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76" w:rsidRPr="00EE1076" w:rsidRDefault="00EE1076" w:rsidP="00EE1076">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УТВЕРЖДЕН общим собранием</w:t>
      </w:r>
    </w:p>
    <w:p w:rsidR="00EE1076" w:rsidRPr="00EE1076" w:rsidRDefault="00EE1076" w:rsidP="00EE1076">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учредителей Протокол №1 от «08» июня 2016г.</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УСТАВ</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местной молодежной общественной организации</w:t>
      </w:r>
      <w:r w:rsidRPr="00EE1076">
        <w:rPr>
          <w:rFonts w:ascii="Times New Roman" w:eastAsia="Times New Roman" w:hAnsi="Times New Roman" w:cs="Times New Roman"/>
          <w:color w:val="333333"/>
          <w:sz w:val="24"/>
          <w:szCs w:val="24"/>
          <w:lang w:eastAsia="ru-RU"/>
        </w:rPr>
        <w:br/>
      </w:r>
      <w:r w:rsidRPr="00EE1076">
        <w:rPr>
          <w:rFonts w:ascii="Times New Roman" w:eastAsia="Times New Roman" w:hAnsi="Times New Roman" w:cs="Times New Roman"/>
          <w:b/>
          <w:bCs/>
          <w:color w:val="333333"/>
          <w:sz w:val="24"/>
          <w:szCs w:val="24"/>
          <w:lang w:eastAsia="ru-RU"/>
        </w:rPr>
        <w:t>Северо-Байкальского района Республики Бурятия</w:t>
      </w:r>
      <w:r w:rsidRPr="00EE1076">
        <w:rPr>
          <w:rFonts w:ascii="Times New Roman" w:eastAsia="Times New Roman" w:hAnsi="Times New Roman" w:cs="Times New Roman"/>
          <w:color w:val="333333"/>
          <w:sz w:val="24"/>
          <w:szCs w:val="24"/>
          <w:lang w:eastAsia="ru-RU"/>
        </w:rPr>
        <w:br/>
      </w:r>
      <w:r w:rsidRPr="00EE1076">
        <w:rPr>
          <w:rFonts w:ascii="Times New Roman" w:eastAsia="Times New Roman" w:hAnsi="Times New Roman" w:cs="Times New Roman"/>
          <w:b/>
          <w:bCs/>
          <w:color w:val="333333"/>
          <w:sz w:val="24"/>
          <w:szCs w:val="24"/>
          <w:lang w:eastAsia="ru-RU"/>
        </w:rPr>
        <w:t>«Совет молодежи»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2016 год</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1.ОБЩИЕ ПОЛОЖЕНИЯ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1.1. Местная молодежная общественная организация Северо- Байкальского района Республики Бурятия «Совет молодежи», именуемая в дальнейшем Организация, является добровольным объединением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 Организация создана и действует в соответствии с Конституциями Российской Федерации и Республики Бурятия, Гражданским кодексом Российской Федерации, Федеральным законом «Об общественных объединениях», иным действующим законодательством Российской Федерации, а также настоящим Уставом.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1.2. Полное наименование Организации на русском языке: Местная молодежная общественная организация Северо-Байкальского района Республики Бурятия «Совет молодежи». Сокращенное наименование Организации на русском языке: ММООСР «Совет молодежи».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1.3. Территория деятельности Организации - Северо-Байкальский район Республики Бурятия.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1.4. Правоспособность Организации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1.5. Организация обладает имуществом на правах собственности, аренды и на других предусмотренных законом основаниях, осуществляет, согласно действующему законодательству, владение, пользование и распоряжение принадлежащим ей имуществом в соответствии с целями своей деятельности.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Организация имеет право собственности на имущество, приобретенное за счет собственных средств, переданное ей гражданами, юридическими лицами или государством. Члены Организации не сохраняют прав на переданное ими Организации в собственность имущество и не отвечают по обязательствам Организации, Организация не отвечает по обязательствам своих членов.</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1.6. Местонахождение Организации: Республика Бурятия, Северо- Байкальский район пгт. Нижнеангарск.</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1.7. Организационно-правовая форма: общественная организация.</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2. ЦЕЛИ И ПРЕДМЕТ ДЕЯТЕЛЬНОСТИ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2.1. Целями Организации являются: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lastRenderedPageBreak/>
        <w:t>      • Повышение активности молодёжи в решении социально значимых проблем;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поддержка, охрана и защита прав и законных интересов членов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2.2. Предметом деятельности Организации является: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содействие внедрению лидерских программ, направленных на повышение социальной активности молодых людей;</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ведение информационно-аналитической деятельности;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содействие формированию правовой культуры и правового сознания, гражданственности, духовности и патриотизма молодых граждан;</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пропаганда здорового образа жизни среди молодёжи;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обеспечение участия молодёжи в решении социально-значимых проблем;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содействие организации досуга молодёжи;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содействие формированию и укреплению экологического сознания в молодёжной среде.</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2.3.  Организация может осуществлять приносящую доход деятельность лишь постольку, поскольку это служит достижению целей, ради которых она создана и соответствует этим целям. Право Организации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2.4.  Физические и юридические лица могут принимать участие в деятельности Организации как путем внесения добровольных пожертвований, предоставления в безвозмездное пользование имущества, так и путем оказания организационного, трудового и иного содействия при осуществлении уставной деятельности Организации.</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3. ПРАВА И ОБЯЗАННОСТИ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3.1.  Для осуществления уставных целей Организация вправе:</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самостоятельно определять направления своей деятельности, стратегию культурного, эстетического, экономического, технического и социального развития;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свободно распространять информацию о своей деятельности;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участвовать в выработке решений органов государственной власти и органов местного самоуправления в порядке и объеме, предусмотренных действующим законодательством;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проводить акции, собрания, митинги, демонстрации, шествия и пикетирование;</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осуществлять в полном объеме полномочия, предусмотренные законами об общественных объединениях;</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выступать с инициативами по различным вопросам общественной жизни, вносить предложения в органы государственной власти;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осуществлять приносящую доход деятельность, не противоречащую закону и направленную на обеспечение уставных задач и программ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lastRenderedPageBreak/>
        <w:t>     • проводить лотереи, аукционы, шоу-программы, конкурсы, спортивные соревнования и другие массовые социально-культурные мероприятия, в соответствии с действующим законодательством;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осуществлять издательскую деятельность, распространять методические материалы и другие носители информации, направленные на достижение целей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3.2.  Организация обязана:</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соблюдать законодательство Российской Федерации, общепризнанные принципы и нормы международного права, касающиеся сферы её деятельности, а также нормы, предусмотренные настоящим уставом;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ежегодно публиковать отчет об использовании своего имущества или обеспечивать доступность ознакомления с указанным отчетом;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Организации, а также годовые и квартальные отчеты о своей деятельности в объеме сведений, представ</w:t>
      </w:r>
      <w:r w:rsidRPr="00EE1076">
        <w:rPr>
          <w:rFonts w:ascii="Times New Roman" w:eastAsia="Times New Roman" w:hAnsi="Times New Roman" w:cs="Times New Roman"/>
          <w:color w:val="333333"/>
          <w:sz w:val="24"/>
          <w:szCs w:val="24"/>
          <w:lang w:eastAsia="ru-RU"/>
        </w:rPr>
        <w:softHyphen/>
        <w:t>ляемых в налоговые органы;</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допускать представителей органа, принимающего решения о государственной регистрации общественных объединений, на проводимые Организацией мероприятия;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соблюдением законодательства Российской Федерации;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информировать орган, принявший решение о государственной регистрации Организации, об изменении сведений, содержащихся в едином государственной реестре юридических лиц, за исключением сведений о полученных лицензиях, в течение трех дней с момента таких изменений.</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4. УПРАВЛЕНИЕ ОРГАНИЗАЦИЕЙ</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4.1.  Органами управления и контрольно-ревизионными органами Организации являются: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Общее собрание членов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Правление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Председатель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Ревизор Организации.</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lastRenderedPageBreak/>
        <w:t>Общее собрание членов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4.2.     Высшим органом управления Организации является Общее собрание членов Организации (далее - Общее собрание), созываемое Правлением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Общее собрание правомочно, если на нем присутствует более половины членов Организации. Общее собрание собирается не реже 1 раза в год. Внеочередное общее собрание членов Организации созывается по требованию</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1/2 членов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Правления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Ревизора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4.3.     К исключительной компетенции Общего собрания относится: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  утверждение устава, внесение изменений и дополнений в него с последующей государственной регистрацией в установленном законом порядке;</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2)  определение приоритетных направлений деятельности Организации, принципов формирования и использования ее имущества;</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3)  определение порядка приема в состав членов Организации и исключения из числа её членов;</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  избрание членов Правления, Председателя Организации из числа членов Организации сроком на два года и досрочное прекращение их полномочий;</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  избрание Ревизора, досрочное прекращение его полномочий и назначение аудиторской организации или индивидуального аудитора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6)  утверждение годовых отчетов и бухгалтерской (финансовой) отчетности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7)  обсуждение и утверждение перспективных планов работы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8)  принятие решений о реорганизации и ликвидации Организации, о назначении ликвидационной комиссии и об утверждении ликвидационного баланса;</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  принятие решений о размере и порядке уплаты ее членами Организации членских и иных имущественных взносов;</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10)  принятие решения о формировании имущества для осуществления приносящей доход деятельности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4.4. Решения Общего собрания принимаются простым большинством голосов присутствующих на Общем собрании членов Организации за исключением вопросов, отнесенных к исключительной компетенции Общего собрания, требующих квалифицированного большинства голосов (не менее 2/3 присутствующих на Общем собрании членов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4.5. В случае досрочного прекращения полномочий членов Правления, Председателя или Ревизора Организации, на очередном общем собрании членов Организации (годовом или внеочередном) избираются новые члены Правления или Ревизор Организации. Срок полномочий вновь избранных членов Правления и Организации не может превышать сроков полномочий действующего Правления.</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Правление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lastRenderedPageBreak/>
        <w:t>     4.6. В период между заседаниями Общего собрания выборным постоянно действующим исполнительным коллегиальным органом Организации является Правление Организации, возглавляемое Председателем Организации. Правление Организации избирается Общим собранием сроком на два года. Количество членов Правления определяется решением Общего собрания. Правление Организации собирается по мере необходимости, но не реже одного раза в квартал.</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4.7 Правление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вносит предложения по реализации проектов и программ, касающихся деятельности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утверждает годовую смету расходов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дает согласие на совершение сделок, выходящих за рамки утвержденной сметы расходов;</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утверждает финансовый план Организации и вносит в него изменения;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распоряжается имуществом и средствами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утверждает квартальную бухгалтерскую отчетность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информирует Общее собрание о необходимости внесения изменений и дополнений в Устав Организации с указанием конкретных предложений;</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осуществляет прием в члены Организации и исключение из членов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ежегодно информирует орган, принявший решение о государственной регистрации Организации, о продолжении деятельности Организации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решает иные вопросы, не относящиеся к исключительной компетенции Общего собрания.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4.8. Правление Организации правомочно принимать решения в случае присутствия на заседании более половины членов Правление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Решения Правления Организации принимаются простым большинством голосов присутствующих на заседании.</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Председатель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4.9. Председатель Организации является единоличным исполнительным органом Организации. Председатель Организации избирается Общим собранием Организации сроком на два года.</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4.10. Председатель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осуществляет общее руководство деятельностью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созывает Общее собрание и заседания Правления, председательствует на них;</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несет ответственность перед Правлением за текущую финансовую и иную деятельность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несет ответственность за выполнение возложенных на аппарат Организации задач, распределяет обязанности между сотрудниками Организации и определяет их полномочия в решении уставных целей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lastRenderedPageBreak/>
        <w:t>     -     руководит повседневной деятельностью аппарата Организации по реализации решений, проектов и программ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представляет Организацию в отношениях с российскими и иностранными юридическими и физическими лицами, заключает в России и за рубежом договоры, соглашения и иные сделки от имени Организации (по согласованию с Правлением Организации), выдает доверенности;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осуществляет подготовку необходимых документов и материалов для рассмотрения на заседаниях Правления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без доверенности действует от имени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распоряжается средствами Организации на основании, соответствующих решений Правления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организует работу по ведению бухгалтерского и налогового учета и сдачу отчетности в установленном порядке;</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издает приказы, инструкции и другие документы Организации, регламентирующие ее деятельность;</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утверждает штатное расписание Организации, рассматривает кадровые вопросы;</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решает иные вопросы, не отнесенные настоящим уставом к компетенции Общего собрания и Правления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4.11.    В отсутствие Председателя Организации его функции выполняет один из членов Правления Организации по решению Правления Организации.</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Ревизор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4.12.   Ревизионная работа в Организации проводится Ревизором, который избирается Общим собранием из числа членов организации на 2 (два) года для проверки финансово-хозяйственной деятельности Организации. Реви</w:t>
      </w:r>
      <w:r w:rsidRPr="00EE1076">
        <w:rPr>
          <w:rFonts w:ascii="Times New Roman" w:eastAsia="Times New Roman" w:hAnsi="Times New Roman" w:cs="Times New Roman"/>
          <w:color w:val="333333"/>
          <w:sz w:val="24"/>
          <w:szCs w:val="24"/>
          <w:lang w:eastAsia="ru-RU"/>
        </w:rPr>
        <w:softHyphen/>
        <w:t>зором не может быть избран член Правления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4.13.   Ревизор проводит проверку финансово-хозяйственной деятельности Организации не реже одного раза в год. Результаты проверки Ревизора предоставляются Общему собранию на утверждение.</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4.14.    Внеплановые проверки могут быть проведены Ревизором по требованию не менее одной трети всех членов Организации. Отчеты о результатах проверок Ревизор представляет Общему собранию Организации. Отчет представляется не позднее 1 месяца после окончания финансового года.</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5. ЧЛЕНЫ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5.1. Членами Организации являются граждане Российской Федерации, достигшие 14 лет, и юридические лица - общественные объединения, выражающие поддержку целям данной Организации и принимающие участие в её деятельности.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Иностранные граждане и лица без гражданства, законно находящиеся на территории Российской Федерации, наравне с гражданами Российской Федерации могут быть членами Организации, за исключением случаев, установленных федеральными законами или международными договорами Российской Федерации.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5.2. Члены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lastRenderedPageBreak/>
        <w:t>   5.3. Члены Организации - физические и юридические лица, имеют равные права и несут равные обязанности.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5.4. Членство в Организации неотчуждаемо. Осуществление прав члена Организации не может быть передано другому лицу.</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5.5.Членство в Организации является добровольным.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5.6. Граждане принимаются в члены Организации на основании личного заявления, общественные объединения (юридические лица) на основании решения их полномочного руководящего органа.</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5.7. Прием в члены Организации осуществляется решением Правления Организации, которое принимается простым большинством голосов членов Правления.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5.8.    Член Организации имеет право:</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избирать и быть избранным во все выборные органы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участвовать в работе Организации по основным направлениям ее деятельности;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пользоваться в установленном Правлением Организации порядке оборудованием и инвентарем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получать всестороннее посильное содействие и помощь со стороны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 своему усмотрению свободно выйти из Организации, подав заявление (решение) о своем выходе в Правления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свободно обсуждать и отстаивать свое мнение, критиковать недостатки Организации, вносить предложения о совершенствовании деятельность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представлять свои программы, проекты, исследования, публикации для получения поддержки членов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получать информацию о деятельности Организации и знакомиться с ее бухгалтерской и иной документацией.</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5.9.  Член Организации обязан:</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соблюдать Устав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уплачивать членские взносы и иные имущественные взносы;</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принимать активное участие в работе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выполнять решения выборных органов Организации, принятые в рамках их компетенции;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не разглашать конфиденциальную информацию о деятельности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не совершать действия (бездействие), которые существенно затрудняют или делают невозможным достижение целей, ради которых создана Организация.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Члены Организации могут иметь иные права и нести иные обязанности, предусмотренные законодательством или Уставом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5.10.  Прекращение членства в Организации производится: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 решению Правления - по желанию члена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 решению Общего собрания - за несоблюдение требований Устава и нарушение законодательства Российской Федерации.</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lastRenderedPageBreak/>
        <w:t>6. ИСТОЧНИКИ ФОРМИРОВАНИЯ ИМУЩЕСТВА И СРЕДСТВ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6.1.  Организация как юридическое лицо является собственником принадлежащего ей имущества. Члены Организации не обладают правом собственности на долю имущества, принадлежащего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6.2.  Организация вправе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иные ценные бумаги, иное имущество, необходимое для материального обеспечения уставной деятельности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6.3.  Источниками формирования имущества и средств Организации являются: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вступительные, членские и иные имущественные взносы;</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добровольные взносы и пожертвования граждан, любых организаций, предприятий и учреждений;</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поступления от проводимых в соответствии с Уставом лекций, выставок, аукционов, лотерей, спортивных, культурно-массовых и других мероприятий;</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приносящая доход деятельность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доходы от гражданско-правовых сделок;</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доходы от внешнеэкономической деятельности;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    иные не запрещенные законом поступления.</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6.4. Средства Организации расходуются на достижение уставных целей Организации.</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7. ОТЧЕТНОСТЬ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7.1. Организация ведет бухгалтерский и налоговый учет в соответствии с требованиями действующего законодательства.</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8. ПОРЯДОК ВНЕСЕНИЯ ИЗМЕНЕНИЙ И ДОПОЛНЕНИЙ В УСТАВ</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8.1. Изменения и дополнения в настоящий Устав утверждаются Общим собранием не менее чем 2/3 голосов присутствующих на Общем собрании членов Организации и подлежат государственной регистрации.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8.2. Государственная регистрация изменений и дополнений в Устав Организации осуществляется в порядке, установленном действующим законодательством Российской Федерации.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8.3. Изменения и дополнения в настоящий Устав приобретают юридическую силу с момента их государственной регистрации.</w:t>
      </w:r>
    </w:p>
    <w:p w:rsidR="00EE1076" w:rsidRPr="00EE1076" w:rsidRDefault="00EE1076" w:rsidP="00EE1076">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b/>
          <w:bCs/>
          <w:color w:val="333333"/>
          <w:sz w:val="24"/>
          <w:szCs w:val="24"/>
          <w:lang w:eastAsia="ru-RU"/>
        </w:rPr>
        <w:t>9. ПОРЯДОК РЕОРГАНИЗАЦИИ И ЛИКВИДАЦИ</w:t>
      </w:r>
      <w:bookmarkStart w:id="0" w:name="_GoBack"/>
      <w:bookmarkEnd w:id="0"/>
      <w:r w:rsidRPr="00EE1076">
        <w:rPr>
          <w:rFonts w:ascii="Times New Roman" w:eastAsia="Times New Roman" w:hAnsi="Times New Roman" w:cs="Times New Roman"/>
          <w:b/>
          <w:bCs/>
          <w:color w:val="333333"/>
          <w:sz w:val="24"/>
          <w:szCs w:val="24"/>
          <w:lang w:eastAsia="ru-RU"/>
        </w:rPr>
        <w:t>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9.1. Реорганизация Организации (слияние, присоединение, разделение, выделение, преобразование) осуществляется по решению Общего собрания, принятому не менее чем 2/3 голосов присутствующих на Общем собрании членов Организации, в установленном законодательством порядке. Реорганизация Организации влечет за собой переход прав и обязанностей, принадлежащих Организации, к ее правопреемнику (правопреемникам).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xml:space="preserve">       9.2. Ликвидация Организации осуществляется по решению Общего собрания, принятому не менее чем 2/3 голосов присутствующих на Общем собрании членов </w:t>
      </w:r>
      <w:r w:rsidRPr="00EE1076">
        <w:rPr>
          <w:rFonts w:ascii="Times New Roman" w:eastAsia="Times New Roman" w:hAnsi="Times New Roman" w:cs="Times New Roman"/>
          <w:color w:val="333333"/>
          <w:sz w:val="24"/>
          <w:szCs w:val="24"/>
          <w:lang w:eastAsia="ru-RU"/>
        </w:rPr>
        <w:lastRenderedPageBreak/>
        <w:t>Организации, в соответствии с требованиями действующего законодательства либо по решению суда в установленных законом случаях.</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9.3. В случае принятия решения о ликвидации Организации орган, принявший такое решение (Общее собрание Организации либо суд) назначает ликвидационную комиссию. К ликвидационной комиссии с момента ее назначения переходят все полномочия по управлению делами Организации.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9.4. После окончания срока предъявления требований кредиторами ликвидационная комиссия составляет промежуточный ликвидационный баланс, который утверждается Общим собранием Организации или судом.</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9.5. Имущество и средства Организации при ликвидации после -удовлетворения требований кредиторов направляются на достижения уставных целей Организации. Решение об использовании оставшегося имущества публикуется ликвидационной комиссией в печати.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9.6.  При ликвидации документы Организации по личному составу направляются в установленном законодательством порядке на государственное хранение.</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9.7.  Сведения и документы, необходимые для осуществления государственной регистрации Организации в связи с её ликвидацией, представляются в орган, принявший решение о государственной регистрации Организации при её создании.</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     9.8.  Организация считается ликвидированной и как юридическое лицо прекратившей существование после внесения об этом записи в единый государственный реестр юридических лиц.</w:t>
      </w:r>
    </w:p>
    <w:p w:rsidR="00EE1076" w:rsidRPr="00EE1076" w:rsidRDefault="00EE1076" w:rsidP="00EE1076">
      <w:pPr>
        <w:spacing w:after="0" w:line="240" w:lineRule="auto"/>
        <w:jc w:val="both"/>
        <w:rPr>
          <w:rFonts w:ascii="Times New Roman" w:eastAsia="Times New Roman" w:hAnsi="Times New Roman" w:cs="Times New Roman"/>
          <w:sz w:val="24"/>
          <w:szCs w:val="24"/>
          <w:lang w:eastAsia="ru-RU"/>
        </w:rPr>
      </w:pPr>
      <w:r w:rsidRPr="00EE1076">
        <w:rPr>
          <w:rFonts w:ascii="Times New Roman" w:eastAsia="Times New Roman" w:hAnsi="Times New Roman" w:cs="Times New Roman"/>
          <w:color w:val="333333"/>
          <w:sz w:val="24"/>
          <w:szCs w:val="24"/>
          <w:lang w:eastAsia="ru-RU"/>
        </w:rPr>
        <w:br/>
      </w:r>
      <w:r w:rsidRPr="00EE1076">
        <w:rPr>
          <w:rFonts w:ascii="Times New Roman" w:eastAsia="Times New Roman" w:hAnsi="Times New Roman" w:cs="Times New Roman"/>
          <w:color w:val="333333"/>
          <w:sz w:val="24"/>
          <w:szCs w:val="24"/>
          <w:lang w:eastAsia="ru-RU"/>
        </w:rPr>
        <w:br/>
      </w:r>
      <w:r w:rsidRPr="00EE1076">
        <w:rPr>
          <w:rFonts w:ascii="Times New Roman" w:eastAsia="Times New Roman" w:hAnsi="Times New Roman" w:cs="Times New Roman"/>
          <w:color w:val="333333"/>
          <w:sz w:val="24"/>
          <w:szCs w:val="24"/>
          <w:lang w:eastAsia="ru-RU"/>
        </w:rPr>
        <w:br/>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Решение о государственной регистрации создания Местной молодежной общественной организации Северобайкальского района Республики Бурятия "Совет Молодежи" принято Управлением Министерства юстиции Российской Федерации по Республике Бурятия 05 июля 2016 года учетный номер 0412010956.</w:t>
      </w:r>
    </w:p>
    <w:p w:rsidR="00EE1076" w:rsidRPr="00EE1076" w:rsidRDefault="00EE1076" w:rsidP="00EE1076">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E1076">
        <w:rPr>
          <w:rFonts w:ascii="Times New Roman" w:eastAsia="Times New Roman" w:hAnsi="Times New Roman" w:cs="Times New Roman"/>
          <w:color w:val="333333"/>
          <w:sz w:val="24"/>
          <w:szCs w:val="24"/>
          <w:lang w:eastAsia="ru-RU"/>
        </w:rPr>
        <w:t>Сведения о государственной регистрации создания Местной молодежной общественной организации Северобайкальского района Республики Бурятия "Совет Молодежи" внесены Межрайонной инспекцией Федеральной налоговой службы № 9 по Республике Бурятия И июля 2016 года в Единый государственный реестр юридических лиц за государственным регистрационным номером 1160327059254.</w:t>
      </w:r>
    </w:p>
    <w:p w:rsidR="00560AA7" w:rsidRPr="00EE1076" w:rsidRDefault="00560AA7" w:rsidP="00EE1076">
      <w:pPr>
        <w:jc w:val="both"/>
        <w:rPr>
          <w:rFonts w:ascii="Times New Roman" w:hAnsi="Times New Roman" w:cs="Times New Roman"/>
          <w:sz w:val="24"/>
          <w:szCs w:val="24"/>
        </w:rPr>
      </w:pPr>
    </w:p>
    <w:sectPr w:rsidR="00560AA7" w:rsidRPr="00EE1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62"/>
    <w:rsid w:val="00560AA7"/>
    <w:rsid w:val="00BC1262"/>
    <w:rsid w:val="00EE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0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0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3363</Words>
  <Characters>19172</Characters>
  <Application>Microsoft Office Word</Application>
  <DocSecurity>0</DocSecurity>
  <Lines>159</Lines>
  <Paragraphs>44</Paragraphs>
  <ScaleCrop>false</ScaleCrop>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2022-09-26T07:25:00Z</dcterms:created>
  <dcterms:modified xsi:type="dcterms:W3CDTF">2022-09-26T07:27:00Z</dcterms:modified>
</cp:coreProperties>
</file>