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Отчет по исполнению мероприятий «Дорожной карты» по содействию развитию конкуренции МО «Северо-Байкальский район» и Перечень ключевых показателей МО «Северо-Байкальский район» за 2023 год.</w:t>
      </w:r>
    </w:p>
    <w:tbl>
      <w:tblPr>
        <w:tblStyle w:val="a3"/>
        <w:tblW w:w="15593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3027"/>
        <w:gridCol w:w="1085"/>
        <w:gridCol w:w="2300"/>
        <w:gridCol w:w="3653"/>
        <w:gridCol w:w="1135"/>
        <w:gridCol w:w="994"/>
        <w:gridCol w:w="2688"/>
      </w:tblGrid>
      <w:tr>
        <w:trPr>
          <w:trHeight w:val="360" w:hRule="atLeast"/>
        </w:trPr>
        <w:tc>
          <w:tcPr>
            <w:tcW w:w="7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/>
                <w:b/>
                <w:kern w:val="0"/>
                <w:sz w:val="24"/>
                <w:szCs w:val="24"/>
                <w:lang w:val="ru-RU" w:eastAsia="ru-RU" w:bidi="ar-SA"/>
              </w:rPr>
              <w:t>N п/п</w:t>
            </w:r>
          </w:p>
        </w:tc>
        <w:tc>
          <w:tcPr>
            <w:tcW w:w="302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/>
                <w:b/>
                <w:kern w:val="0"/>
                <w:sz w:val="24"/>
                <w:szCs w:val="24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108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57" w:right="-108"/>
              <w:jc w:val="center"/>
              <w:rPr>
                <w:rFonts w:eastAsia="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/>
                <w:b/>
                <w:kern w:val="0"/>
                <w:sz w:val="24"/>
                <w:szCs w:val="24"/>
                <w:lang w:val="ru-RU" w:eastAsia="ru-RU" w:bidi="ar-SA"/>
              </w:rPr>
              <w:t>Срок исполне-ния</w:t>
            </w:r>
          </w:p>
        </w:tc>
        <w:tc>
          <w:tcPr>
            <w:tcW w:w="230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/>
                <w:b/>
                <w:kern w:val="0"/>
                <w:sz w:val="24"/>
                <w:szCs w:val="24"/>
                <w:lang w:val="ru-RU" w:eastAsia="ru-RU" w:bidi="ar-SA"/>
              </w:rPr>
              <w:t>Ответственный исполнитель</w:t>
            </w:r>
          </w:p>
        </w:tc>
        <w:tc>
          <w:tcPr>
            <w:tcW w:w="36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/>
                <w:b/>
                <w:kern w:val="0"/>
                <w:sz w:val="24"/>
                <w:szCs w:val="24"/>
                <w:lang w:val="ru-RU" w:eastAsia="ru-RU" w:bidi="ar-SA"/>
              </w:rPr>
              <w:t>Наименование ключевого показателя по содействию развитию конкуренции</w:t>
            </w:r>
          </w:p>
        </w:tc>
        <w:tc>
          <w:tcPr>
            <w:tcW w:w="212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Значение ключевого показателя 2023 год</w:t>
            </w:r>
          </w:p>
        </w:tc>
        <w:tc>
          <w:tcPr>
            <w:tcW w:w="2688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/>
                <w:b/>
                <w:kern w:val="0"/>
                <w:sz w:val="24"/>
                <w:szCs w:val="24"/>
                <w:lang w:val="ru-RU" w:eastAsia="ru-RU" w:bidi="ar-SA"/>
              </w:rPr>
              <w:t>Выполнение</w:t>
            </w:r>
          </w:p>
        </w:tc>
      </w:tr>
      <w:tr>
        <w:trPr>
          <w:trHeight w:val="510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30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10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230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36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/>
                <w:b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/>
                <w:b/>
                <w:kern w:val="0"/>
                <w:sz w:val="24"/>
                <w:szCs w:val="24"/>
                <w:lang w:val="ru-RU" w:eastAsia="ru-RU" w:bidi="ar-SA"/>
              </w:rPr>
              <w:t>План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/>
                <w:b/>
                <w:kern w:val="0"/>
                <w:sz w:val="24"/>
                <w:szCs w:val="24"/>
                <w:lang w:val="ru-RU" w:eastAsia="ru-RU" w:bidi="ar-SA"/>
              </w:rPr>
              <w:t>Факт</w:t>
            </w:r>
          </w:p>
        </w:tc>
        <w:tc>
          <w:tcPr>
            <w:tcW w:w="268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591" w:type="dxa"/>
            <w:gridSpan w:val="8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/>
                <w:b/>
                <w:kern w:val="0"/>
                <w:sz w:val="24"/>
                <w:szCs w:val="24"/>
                <w:lang w:val="ru-RU" w:eastAsia="ru-RU" w:bidi="ar-SA"/>
              </w:rPr>
              <w:t>I. Развитие конкуренции в отдельных отраслях (сферах) экономики</w:t>
            </w:r>
          </w:p>
        </w:tc>
      </w:tr>
      <w:tr>
        <w:trPr/>
        <w:tc>
          <w:tcPr>
            <w:tcW w:w="15591" w:type="dxa"/>
            <w:gridSpan w:val="8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/>
                <w:b/>
                <w:kern w:val="0"/>
                <w:sz w:val="24"/>
                <w:szCs w:val="24"/>
                <w:lang w:val="ru-RU" w:eastAsia="ru-RU" w:bidi="ar-SA"/>
              </w:rPr>
              <w:t>1. Рынок теплоснабжения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1.1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Перевод предприятий ЖКХ на форму обслуживания по концессионным соглашениям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2023-2025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МКУ «Комитет по управлению муниципальным хозяйством»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Для безубыточной работы коммунальной сферы администрацией района проводятся определенные административные и финансовые мероприятия: в том числе, все предприятия ЖКХ  работают по Концессионным соглашениям, что позволяет привлекать дополнительные средства для модернизации коммунальных объектов.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 xml:space="preserve">Заключены концессионные соглашения по теплоснабжению с ООО «Регистр.Нижнеангарск» № 10 от 01.09.2017г 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доп.согл от 01.11.2023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, ООО «Регистр.Кичера» №08 от 01.09.2017г.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 xml:space="preserve">доп.согл от 01.11.2023 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, ООО «Регистр.Уоян» №11 от 01.09.2017г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 xml:space="preserve">доп.согл от 01.11.2023 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., ООО «Регистр.Янчукан» № 14 от 01.09.2017г.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 xml:space="preserve">доп.согл от 01.11.2023 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 xml:space="preserve">, ООО «Регистр.Ангоя» №06 от 01.09.2017г. 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доп.согл от 01.11.2023;конц.согл.11 ,№ 12,№ 13 ООО «Гелиус» от 17.03.2023 г.;конц.согл.№ 29.№ 30 от 01.10.2023 г.</w:t>
            </w:r>
          </w:p>
        </w:tc>
      </w:tr>
      <w:tr>
        <w:trPr/>
        <w:tc>
          <w:tcPr>
            <w:tcW w:w="15591" w:type="dxa"/>
            <w:gridSpan w:val="8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ab/>
            </w:r>
            <w:r>
              <w:rPr>
                <w:rFonts w:eastAsia="" w:cs="Times New Roman" w:eastAsiaTheme="minorEastAsia"/>
                <w:b/>
                <w:kern w:val="0"/>
                <w:sz w:val="26"/>
                <w:szCs w:val="26"/>
                <w:lang w:val="ru-RU" w:eastAsia="ru-RU" w:bidi="ar-SA"/>
              </w:rPr>
              <w:t>2. Рынок услуг по сбору и транспортированию твердых коммунальных отходов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themeColor="text1" w:val="000000"/>
                <w:kern w:val="0"/>
                <w:sz w:val="26"/>
                <w:szCs w:val="26"/>
                <w:lang w:val="ru-RU" w:eastAsia="ru-RU" w:bidi="ar-SA"/>
              </w:rPr>
              <w:t>2.1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color w:themeColor="text1" w:val="000000"/>
                <w:kern w:val="0"/>
                <w:sz w:val="26"/>
                <w:szCs w:val="26"/>
                <w:lang w:val="ru-RU" w:eastAsia="ru-RU" w:bidi="ar-SA"/>
              </w:rPr>
              <w:t>Внедрение новой системы в области обращения с твердыми коммунальными отходам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color w:themeColor="text1" w:val="000000"/>
                <w:kern w:val="0"/>
                <w:sz w:val="26"/>
                <w:szCs w:val="26"/>
                <w:lang w:val="ru-RU" w:eastAsia="ru-RU" w:bidi="ar-SA"/>
              </w:rPr>
              <w:t>2023-2025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color w:themeColor="text1" w:val="000000"/>
                <w:kern w:val="0"/>
                <w:sz w:val="26"/>
                <w:szCs w:val="26"/>
                <w:lang w:val="ru-RU" w:eastAsia="ru-RU" w:bidi="ar-SA"/>
              </w:rPr>
              <w:t>МКУ «Комитет по управлению муниципальным хозяйством»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color w:themeColor="text1" w:val="000000"/>
                <w:kern w:val="0"/>
                <w:sz w:val="26"/>
                <w:szCs w:val="26"/>
                <w:lang w:val="ru-RU" w:eastAsia="ru-RU" w:bidi="ar-SA"/>
              </w:rPr>
              <w:t>Доля организаций частной формы собственности в сфере услуг по сбору и транспортированию твердых коммунальных отходов, %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МО  «Северо-Байкальский район» с 01.04.2019 года внедрена новая система в области обращения с твердыми коммунальными отходами (ТКО).   По результатам конкурсных процедур данную работу в Республике Бурятия осуществляет региональный оператор «ЭкоАльянс».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 xml:space="preserve">  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Транспортирование ТКО в районе, а именно в с.Кумора, п. ангоя, п. Верхняя Заимка, п. Кичера, п. Холодная, п. Новый Уоян, осуществляется Региональным оператором, посредством заключенных  договоров аренды транспортных средств с экипажем.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 xml:space="preserve">   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Так, в п. Кичера, п.Холодная, п. верхняя Заимка, заключен договор с перевозчиком ИП Санжиев В.Н..; в п. Новый Уоян – ИП Отмахов И.О.; в пгт.Янчукан – ИП Отмахов И.О.; в п. Ангоя – ООО Мария. В п. Нижнеангарск и в с.Байкальское транспортирование ТКО осуществляется подрядной организацией  ООО «Чистый город».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Транспортировка отходов осуществляется согласно графиков удаления отходов, мониторинг о качестве оказания услуг производится главами городских и сельских поселений.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По результатам прошедшего года можно сказать, что данная работа упорядочена, но имеются вопросы, касающиеся организации уборки ТКО и обустройства контейнерных площадок, эти вопросы решаются в рабочем порядке.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В рамках исполнения плана мероприятий по программе развития общественной инфраструктуры за счет бюджетных средств созданы места (площадок) накопления твердых коммунальных отходов в п. Нижнеангарск, п. Новый Уоян.</w:t>
            </w:r>
          </w:p>
        </w:tc>
      </w:tr>
      <w:tr>
        <w:trPr>
          <w:trHeight w:val="208" w:hRule="atLeast"/>
        </w:trPr>
        <w:tc>
          <w:tcPr>
            <w:tcW w:w="15591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b/>
                <w:kern w:val="0"/>
                <w:sz w:val="26"/>
                <w:szCs w:val="26"/>
                <w:lang w:val="ru-RU" w:eastAsia="ru-RU" w:bidi="ar-SA"/>
              </w:rPr>
              <w:t>3. Рынок выполнения работ по благоустройству городской среды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3.1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Реализация Муниципальной программы  МО «Северо-Байкальский район» «Формирование комфортной городской среды на 2018 - 2024 годы»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2023-2025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МКУ «Комитет по управлению муниципальным хозяйством»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100,0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100,0</w:t>
            </w:r>
          </w:p>
        </w:tc>
        <w:tc>
          <w:tcPr>
            <w:tcW w:w="2688" w:type="dxa"/>
            <w:tcBorders/>
          </w:tcPr>
          <w:p>
            <w:pPr>
              <w:pStyle w:val="Normal"/>
              <w:bidi w:val="0"/>
              <w:spacing w:lineRule="auto" w:line="254"/>
              <w:ind w:hanging="0" w:left="0" w:right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ru-RU" w:eastAsia="en-US" w:bidi="ar-SA"/>
              </w:rPr>
              <w:t xml:space="preserve">3. </w:t>
            </w:r>
            <w:r>
              <w:rPr>
                <w:sz w:val="26"/>
                <w:szCs w:val="26"/>
              </w:rPr>
              <w:t>По программе «Формирование комфортной городской среды» в 2023 году общая сумма финансирования 4,347 млн. рублей.</w:t>
            </w:r>
          </w:p>
          <w:p>
            <w:pPr>
              <w:pStyle w:val="Normal"/>
              <w:bidi w:val="0"/>
              <w:spacing w:lineRule="auto" w:line="254"/>
              <w:ind w:hanging="0" w:left="0"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территории (все прошли по итогам голосования 2022 года)</w:t>
            </w:r>
          </w:p>
          <w:p>
            <w:pPr>
              <w:pStyle w:val="Normal"/>
              <w:bidi w:val="0"/>
              <w:spacing w:lineRule="auto" w:line="254"/>
              <w:ind w:hanging="0" w:left="0"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п. Нижнеангарск – Заключен договор на закупку тротуарной плитки – 485,2 тыс. руб. Плитка оплачена и доставлена на территорию Адреналин парка.</w:t>
            </w:r>
          </w:p>
          <w:p>
            <w:pPr>
              <w:pStyle w:val="Normal"/>
              <w:bidi w:val="0"/>
              <w:spacing w:lineRule="auto" w:line="254"/>
              <w:ind w:hanging="0" w:left="0"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п. Кичера- проведено  благоустройство центральной площади в п. Кичера –работы по бетонированию участка площади выполнены.</w:t>
            </w:r>
          </w:p>
          <w:p>
            <w:pPr>
              <w:pStyle w:val="Normal"/>
              <w:bidi w:val="0"/>
              <w:spacing w:lineRule="auto" w:line="254"/>
              <w:ind w:hanging="0" w:left="0"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п. Новый Уоян –Установлено освещение, размещены  лавочки, произведена укладка пешеходной дорожки  на общественной территории «Аллея Дружбы»</w:t>
            </w:r>
          </w:p>
          <w:p>
            <w:pPr>
              <w:pStyle w:val="Normal"/>
              <w:bidi w:val="0"/>
              <w:spacing w:lineRule="auto" w:line="254"/>
              <w:ind w:hanging="0" w:left="0"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Дворовые территории.</w:t>
            </w:r>
          </w:p>
          <w:p>
            <w:pPr>
              <w:pStyle w:val="Normal"/>
              <w:bidi w:val="0"/>
              <w:spacing w:lineRule="auto" w:line="254"/>
              <w:ind w:hanging="0" w:left="0"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- п. Нижнеангарск –Проведено  Благоустройство дворовой территории по ул. Ленина 127, ул. Победы 6, ул. Победы 8. 359,7 тыс. руб. Установлено  освещение, лавочки и урны.</w:t>
            </w:r>
          </w:p>
          <w:p>
            <w:pPr>
              <w:pStyle w:val="Normal"/>
              <w:bidi w:val="0"/>
              <w:spacing w:lineRule="auto" w:line="254"/>
              <w:ind w:hanging="0" w:left="0"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дворовой территории по ул. Козлова 4. 368 тыс. руб. Забетонированы переходные дорожки и установлено освещение.</w:t>
            </w:r>
          </w:p>
          <w:p>
            <w:pPr>
              <w:pStyle w:val="Normal"/>
              <w:bidi w:val="0"/>
              <w:spacing w:lineRule="auto" w:line="254"/>
              <w:ind w:hanging="0" w:left="0"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- п. Кичера –благоустройство дворовой территории по ул. Талинская 5, ул. Талинская 6, ул. Талинская 7. Проводились такие работы как бетонирование проезда.</w:t>
            </w:r>
          </w:p>
          <w:p>
            <w:pPr>
              <w:pStyle w:val="Normal"/>
              <w:bidi w:val="0"/>
              <w:spacing w:lineRule="auto" w:line="254"/>
              <w:ind w:hanging="0" w:left="0"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В течение года проведены публичные слушания в кол-ве 5 шт.</w:t>
            </w:r>
          </w:p>
          <w:p>
            <w:pPr>
              <w:pStyle w:val="Normal"/>
              <w:bidi w:val="0"/>
              <w:spacing w:lineRule="auto" w:line="254"/>
              <w:ind w:hanging="0" w:left="0"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проекту 1000 дворов:</w:t>
            </w:r>
          </w:p>
          <w:p>
            <w:pPr>
              <w:pStyle w:val="Normal"/>
              <w:bidi w:val="0"/>
              <w:spacing w:lineRule="auto" w:line="254"/>
              <w:ind w:hanging="0" w:left="0"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на Северо-Байкальский район выделено 6,6 млн. рублей на благоустройство двух дворовых территорий в двух поселениях района – п. Холодное и п. Уоянское эвенкийское.</w:t>
            </w:r>
          </w:p>
          <w:p>
            <w:pPr>
              <w:pStyle w:val="Normal"/>
              <w:bidi w:val="0"/>
              <w:spacing w:lineRule="auto" w:line="254"/>
              <w:ind w:hanging="0" w:left="0"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Были заключены контракты с ИП Семёнов и с ООО «</w:t>
            </w:r>
          </w:p>
          <w:p>
            <w:pPr>
              <w:pStyle w:val="Normal"/>
              <w:bidi w:val="0"/>
              <w:spacing w:lineRule="auto" w:line="254"/>
              <w:ind w:hanging="0" w:left="0"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распределялись Минстроем РБ и были выделены поселениям. В рамках проекта на площадках установлены спортивные и игровые комплексы , оборудование для детей от 3 до 7 лет, для детей от 7 до 14 лет, обустроены зоны отдыха с лавочками и урнами, установлено освещение и пешеходные дорожки. Озеленение выполнено силами волонтёров.</w:t>
            </w:r>
          </w:p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4733" w:leader="underscore"/>
              </w:tabs>
              <w:suppressAutoHyphens w:val="true"/>
              <w:spacing w:before="0" w:after="0"/>
              <w:ind w:firstLine="567" w:right="14"/>
              <w:jc w:val="left"/>
              <w:rPr>
                <w:rFonts w:eastAsia="" w:cs="Times New Roman" w:eastAsiaTheme="minorEastAsia"/>
                <w:sz w:val="26"/>
                <w:szCs w:val="26"/>
                <w:highlight w:val="cyan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highlight w:val="cyan"/>
                <w:lang w:eastAsia="ru-RU"/>
              </w:rPr>
            </w:r>
          </w:p>
        </w:tc>
      </w:tr>
      <w:tr>
        <w:trPr/>
        <w:tc>
          <w:tcPr>
            <w:tcW w:w="15591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b/>
                <w:kern w:val="0"/>
                <w:sz w:val="26"/>
                <w:szCs w:val="26"/>
                <w:lang w:val="ru-RU" w:eastAsia="ru-RU" w:bidi="ar-SA"/>
              </w:rPr>
              <w:t>4.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4.1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Организация проведения конкурсов по выбору организации по управлению многоквартирными домами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2023-2025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МКУ «Комитет по управлению муниципальным хозяйством»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268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/>
            </w:pPr>
            <w:r>
              <w:rPr>
                <w:rStyle w:val="Strong"/>
                <w:rFonts w:eastAsia="Calibri" w:cs=""/>
                <w:b w:val="false"/>
                <w:kern w:val="0"/>
                <w:sz w:val="26"/>
                <w:szCs w:val="26"/>
                <w:lang w:val="ru-RU" w:eastAsia="en-US" w:bidi="ar-SA"/>
              </w:rPr>
              <w:t>На территории МО «Северо-Байкальский район» Всего 105 из них 50 Непосредственное управление, 52 УК ООО "Мегаполис", 2 ТСЖ "Янчукан", 1 не выбран способ управления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highlight w:val="lightGray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highlight w:val="lightGray"/>
                <w:lang w:eastAsia="ru-RU"/>
              </w:rPr>
            </w:r>
          </w:p>
        </w:tc>
      </w:tr>
      <w:tr>
        <w:trPr/>
        <w:tc>
          <w:tcPr>
            <w:tcW w:w="15591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b/>
                <w:kern w:val="0"/>
                <w:sz w:val="26"/>
                <w:szCs w:val="26"/>
                <w:lang w:val="ru-RU" w:eastAsia="ru-RU" w:bidi="ar-SA"/>
              </w:rPr>
              <w:t>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5.1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Увеличение количества организаций частной формы собственности на рынке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2023-2025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Отдел экономики администрации МО «Северо-Байкальский район»</w:t>
            </w:r>
          </w:p>
        </w:tc>
        <w:tc>
          <w:tcPr>
            <w:tcW w:w="36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13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9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268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Два предприятия осуществляют пассажирские перевозки на территории района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ООО«Районные маршруты»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ООО Маршрут-Севис»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Автобусным сообщением охвачены поселения г. Северо-Байкальск, п. Нижнеангарск, с. Байкальское, с. Холодное, п. Кичера и с. Верхняя .Отделом экономики проводится постоянна работа с перевозчиками данных маршрутов по улучшению качества обслуживания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5.2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Проведение разъяснительной работы с перевозчиками по улучшению качества обслуживания населения и повышению безопасности перевозок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2023-2025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Отдел экономики администрации МО «Северо-Байкальский район»</w:t>
            </w:r>
          </w:p>
        </w:tc>
        <w:tc>
          <w:tcPr>
            <w:tcW w:w="36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113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9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268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5591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b/>
                <w:kern w:val="0"/>
                <w:sz w:val="26"/>
                <w:szCs w:val="26"/>
                <w:lang w:val="ru-RU" w:eastAsia="ru-RU" w:bidi="ar-SA"/>
              </w:rPr>
              <w:t>6.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6.1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Привлечение частных аптечных организаций для оказания услуг по отпуску лекарственных препаратов в рамках обеспечения необходимыми лекарственными препаратами льготных категорий граждан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2023-2025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ГБУЗ «Нижнеангарская ЦРБ»</w:t>
            </w:r>
          </w:p>
        </w:tc>
        <w:tc>
          <w:tcPr>
            <w:tcW w:w="36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6"/>
                <w:szCs w:val="26"/>
                <w:lang w:val="ru-RU" w:eastAsia="ru-RU" w:bidi="ar-SA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товарами,%</w:t>
            </w:r>
          </w:p>
        </w:tc>
        <w:tc>
          <w:tcPr>
            <w:tcW w:w="113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35,7</w:t>
            </w:r>
          </w:p>
        </w:tc>
        <w:tc>
          <w:tcPr>
            <w:tcW w:w="9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35,7</w:t>
            </w:r>
          </w:p>
        </w:tc>
        <w:tc>
          <w:tcPr>
            <w:tcW w:w="268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Медицинское обслуживание населения осуществляет ГБУЗ «Нижнеангарская ЦРБ», в составе которой функционируют 1 участковая больниц п. Новый Уоян, 1 врачебная амбулатория (ВА) п. Кичера и 7 ФАПов. Среднегодовое количество коек в Центральной Районной больнице составляет 63 койки. Реализацию лекарственных препаратов осуществляют: 7 ФАП, 1 врачебные амбулатории,  1участковая больница, 5 частных аптек.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Со стороны администрации на регулярной основе оказывается консультационная помощь, в том числе по мерам государственной поддержки отрасли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6.2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Оказание организационно-методической и информационно-консультативной помощи негосударственным аптечным организациям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2023-2025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ГБУЗ «Нижнеангарская ЦРБ»</w:t>
            </w:r>
          </w:p>
        </w:tc>
        <w:tc>
          <w:tcPr>
            <w:tcW w:w="36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113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9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268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5591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b/>
                <w:kern w:val="0"/>
                <w:sz w:val="26"/>
                <w:szCs w:val="26"/>
                <w:lang w:val="ru-RU" w:eastAsia="ru-RU" w:bidi="ar-SA"/>
              </w:rPr>
              <w:t>7. 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7.1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Расширение зоны покрытия на территории МО «Северо-Байкальский район» услугами сотовой связи и увеличение количества пользователей сети Интернет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2023-2025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МКУ «Комитет по управлению муниципальным хозяйством»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Интернет, %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75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Услуги сотовой связи на территории района предсавлены : ООО «Айронет»,ООО «Ростелеком». ООО «Байкалдиалог» и 1 ИП Данные услуги оказываются 3 предприятиями частной формы собственности</w:t>
            </w:r>
          </w:p>
        </w:tc>
      </w:tr>
      <w:tr>
        <w:trPr/>
        <w:tc>
          <w:tcPr>
            <w:tcW w:w="15591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b/>
                <w:kern w:val="0"/>
                <w:sz w:val="26"/>
                <w:szCs w:val="26"/>
                <w:lang w:val="ru-RU" w:eastAsia="ru-RU" w:bidi="ar-SA"/>
              </w:rPr>
              <w:t>8. Рынок жилищного строительства (за исключением индивидуального жилищного строительства)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8.1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Увеличение количества организаций частной формы собственности на рынке жилищного строительства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2023-2025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МКУ «Комитет по управлению муниципальным хозяйством»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Доля организаций частной формы собственности в сфере жилищного строительства (за исключением индивидуального жилищного строительства), %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100,0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100,0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2688" w:type="dxa"/>
            <w:tcBorders/>
          </w:tcPr>
          <w:p>
            <w:pPr>
              <w:pStyle w:val="Normal"/>
              <w:ind w:firstLine="567"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было выдано 1 разрешение на строительство - </w:t>
            </w:r>
            <w:r>
              <w:rPr>
                <w:spacing w:val="-10"/>
                <w:sz w:val="26"/>
                <w:szCs w:val="26"/>
              </w:rPr>
              <w:t>«Строительство ПС 500 кВ Нижнеангарская трансформаторной мощностью 1002 МВА и СКРМ 730 Мвар (ШР-500 Кв 3х180 Мвар, УШР-220 кВ 2х35 Мвар, БСК-220 Кв 2Х60 Мвар), строительство одноцепной ВЛ 500 кВ Нижнеангарская-Усть-Кут ориентировочной протяженностью 465 км, реконструкция ВЛ 220 кВ Кичера – Новый Уоян и ВЛ 220 кВ Ангоя – Новый Уоян (для технологического присоединения энергопринимающих устройств ОАО «РЖД»)». 8 этап строительства. Строительство водозаборного узла ПС 500 кВ Нижнеангарская. Реконструкция системы водоснабжения».</w:t>
            </w:r>
          </w:p>
          <w:p>
            <w:pPr>
              <w:pStyle w:val="Normal"/>
              <w:ind w:firstLine="567"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Также выданы уведомления о планируемом строительстве объектов индивидуального жилищного строительства в количестве 14 шт., также было выдано одно внесение изменений в разрешение на строительство под ИЖС..</w:t>
            </w:r>
          </w:p>
          <w:p>
            <w:pPr>
              <w:pStyle w:val="Normal"/>
              <w:numPr>
                <w:ilvl w:val="0"/>
                <w:numId w:val="0"/>
              </w:numPr>
              <w:ind w:firstLine="567" w:left="0" w:right="0"/>
              <w:jc w:val="both"/>
              <w:outlineLvl w:val="0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Разрешений на ввод объектов в эксплуатацию выдано 0.</w:t>
            </w:r>
          </w:p>
        </w:tc>
      </w:tr>
      <w:tr>
        <w:trPr/>
        <w:tc>
          <w:tcPr>
            <w:tcW w:w="15591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b/>
                <w:kern w:val="0"/>
                <w:sz w:val="26"/>
                <w:szCs w:val="26"/>
                <w:lang w:val="ru-RU" w:eastAsia="ru-RU" w:bidi="ar-SA"/>
              </w:rPr>
              <w:t>9. Рынок переработки водных биоресурсов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9.1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Увеличение количества организаций частной формы собственности на рынке переработки водных биоресурсов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2023-2025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МКУ «Комитет по управлению муниципальным хозяйством»</w:t>
            </w:r>
          </w:p>
        </w:tc>
        <w:tc>
          <w:tcPr>
            <w:tcW w:w="36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Доля организаций частной формы собственности на рынке переработки водных биоресурсов, %</w:t>
            </w:r>
          </w:p>
        </w:tc>
        <w:tc>
          <w:tcPr>
            <w:tcW w:w="113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9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2688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ru-RU" w:eastAsia="ru-RU" w:bidi="ar-SA"/>
              </w:rPr>
              <w:t>ОАО «Нижнеангарский рыбозавод» одно из старейших предприятий по промышленному лову и переработке рыбы территории п. Нижнеангарск.  Не смотря на трудности были проведены капитальные ремонты в производственных цехах, котельной, административных зданиях.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ru-RU" w:eastAsia="ru-RU" w:bidi="ar-SA"/>
              </w:rPr>
              <w:t>Однако в результате введения в 2017 году запрета на промышленный отлов омуля, предприятие на данный момент не действует. Данное ограничение лова повлекло за собой сокращение трудовых ресурсов и снижение доходов населения.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ru-RU" w:eastAsia="ru-RU" w:bidi="ar-SA"/>
              </w:rPr>
              <w:t>Администрацией МО «Северо-Байкальский район» были подготовлены и направлены письма в адрес Министерства сельского хозяйства РБ с просьбой о пересмотре Правил рыболовства для Байкальского рыбохозяйственного бассейна.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9.2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Оказание информационной поддержки по взаимодействию предприятий, функционирующих на рынке переработки водных биоресурсов, с торговыми сетями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2023-2025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МКУ «Комитет по управлению муниципальным хозяйством»</w:t>
            </w:r>
          </w:p>
        </w:tc>
        <w:tc>
          <w:tcPr>
            <w:tcW w:w="36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113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9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268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2903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b/>
                <w:kern w:val="0"/>
                <w:sz w:val="26"/>
                <w:szCs w:val="26"/>
                <w:lang w:val="ru-RU" w:eastAsia="ru-RU" w:bidi="ar-SA"/>
              </w:rPr>
              <w:t>10. 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10.1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Проведение анализа по возможности использования общераспространенных полезных ископаемых в притрассовых зонах автомобильных дорог и использования для строительства 2-пути БАМ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2023-2025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МКУ «Комитет по управлению муниципальным хозяйством»</w:t>
            </w:r>
          </w:p>
        </w:tc>
        <w:tc>
          <w:tcPr>
            <w:tcW w:w="36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%</w:t>
            </w:r>
          </w:p>
        </w:tc>
        <w:tc>
          <w:tcPr>
            <w:tcW w:w="113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9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2688" w:type="dxa"/>
            <w:vMerge w:val="restart"/>
            <w:tcBorders/>
          </w:tcPr>
          <w:p>
            <w:pPr>
              <w:pStyle w:val="Normal"/>
              <w:tabs>
                <w:tab w:val="clear" w:pos="708"/>
                <w:tab w:val="left" w:pos="9781" w:leader="none"/>
              </w:tabs>
              <w:ind w:firstLine="540"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2023 год </w:t>
            </w:r>
            <w:r>
              <w:rPr>
                <w:bCs/>
                <w:sz w:val="26"/>
                <w:szCs w:val="26"/>
                <w:lang w:bidi="ru-RU"/>
              </w:rPr>
              <w:t>выпущено промышленной продукции</w:t>
            </w:r>
            <w:r>
              <w:rPr>
                <w:sz w:val="26"/>
                <w:szCs w:val="26"/>
                <w:lang w:bidi="ru-RU"/>
              </w:rPr>
              <w:t xml:space="preserve"> в действующих ценах в объеме 1671,4 млн. руб.</w:t>
            </w:r>
            <w:r>
              <w:rPr>
                <w:sz w:val="26"/>
                <w:szCs w:val="26"/>
              </w:rPr>
              <w:t>, что выше уровня прошлого года на 52% за счет увеличения объема отгрузки по отрасли «Добыча полезных ископаемых».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781" w:leader="none"/>
              </w:tabs>
              <w:spacing w:before="57" w:after="0"/>
              <w:ind w:firstLine="540"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bidi="ru-RU"/>
              </w:rPr>
              <w:t xml:space="preserve">В районе зарегистрировано 3 артели по добыче полезных ископаемых, ведет деятельность одна артель старателей «Сининда-1». </w:t>
            </w:r>
            <w:r>
              <w:rPr>
                <w:sz w:val="26"/>
                <w:szCs w:val="26"/>
                <w:lang w:eastAsia="en-US"/>
              </w:rPr>
              <w:t>За отчетный период 2023 года объем добычи составил 231,58 кг. золота и 10,58 кг. серебра.</w:t>
            </w:r>
          </w:p>
          <w:p>
            <w:pPr>
              <w:pStyle w:val="Normal"/>
              <w:tabs>
                <w:tab w:val="clear" w:pos="708"/>
                <w:tab w:val="left" w:pos="9781" w:leader="none"/>
              </w:tabs>
              <w:ind w:firstLine="540" w:right="0"/>
              <w:jc w:val="both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В рамках реализации инвестиционного Проекта разработки Сыннырского месторождения калийно–глиноземного сырья предприятием ООО «БайкалНедраГео» за весь период вложено инвестиций на общую сумму 1215,645 млн. рублей. В настоящее время проводятся геологоразведочные работы, разработка технологии отработки месторождения и поиск инвесторов для дальнейшей реализации проекта.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10.2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Обеспечение согласования объектов, выставленных на лицензирование на право пользования недр местного значения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2023-2025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МКУ «Комитет по управлению муниципальным хозяйством»</w:t>
            </w:r>
          </w:p>
        </w:tc>
        <w:tc>
          <w:tcPr>
            <w:tcW w:w="36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113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9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268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5591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b/>
                <w:kern w:val="0"/>
                <w:sz w:val="26"/>
                <w:szCs w:val="26"/>
                <w:lang w:val="ru-RU" w:eastAsia="ru-RU" w:bidi="ar-SA"/>
              </w:rPr>
              <w:t>11. Рынок нефтепродуктов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11.1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Мониторинг независимых АЗС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2023-2025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Отдел экономики администрации МО «Северо-Байкальский район»</w:t>
            </w:r>
          </w:p>
        </w:tc>
        <w:tc>
          <w:tcPr>
            <w:tcW w:w="36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Доля организаций частной формы собственности на рынке нефтепродуктов, %</w:t>
            </w:r>
          </w:p>
        </w:tc>
        <w:tc>
          <w:tcPr>
            <w:tcW w:w="113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9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268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На территории района расположено 5 АЗС. функционирует 2 АЗС, 3 из которых частной формы собственности временно законсервированы.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Сохранение количества организаций частной формы собственности на рынке на рынке нефтепродуктов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2023-2025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Отдел экономики администрации МО «Северо-Байкальский район»</w:t>
            </w:r>
          </w:p>
        </w:tc>
        <w:tc>
          <w:tcPr>
            <w:tcW w:w="36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113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9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268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5591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b/>
                <w:kern w:val="0"/>
                <w:sz w:val="26"/>
                <w:szCs w:val="26"/>
                <w:lang w:val="ru-RU" w:eastAsia="ru-RU" w:bidi="ar-SA"/>
              </w:rPr>
              <w:t>12. Рынок обработки древесины и производства изделий из дерева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12.1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Увеличение количества организаций частной формы собственности на рынке обработки древесины и производства изделий из дерева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2023-2025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МКУ «Комитет по управлению муниципальным хозяйством»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Доля организаций частной формы собственности в сфере обработки древесины и производства изделий из дерева, %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 w:val="false"/>
              <w:ind w:firstLine="540" w:right="0"/>
              <w:jc w:val="both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ru-RU"/>
              </w:rPr>
              <w:t xml:space="preserve">Численность предприятий сохранена. 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ru-RU"/>
              </w:rPr>
              <w:t xml:space="preserve">В лесопромышленном комплексе наблюдается отрицательная динамика  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ru-RU"/>
              </w:rPr>
              <w:t>п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 xml:space="preserve">редприятиями отрасли за 2023 год отгружено продукции в действующих ценах в объеме 53,16 млн. руб. 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ниже прошлого года.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ru-RU"/>
              </w:rPr>
              <w:t xml:space="preserve"> Существуют ог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ru-RU"/>
              </w:rPr>
              <w:t>р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ru-RU"/>
              </w:rPr>
              <w:t xml:space="preserve">аничения в ЦЭЗ, а так же повлияло на снижение 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ru-RU"/>
              </w:rPr>
              <w:t xml:space="preserve">отгрузки 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ru-RU"/>
              </w:rPr>
              <w:t xml:space="preserve"> реализация федерального проекта на территории района «Энергетическое строительство» </w:t>
            </w:r>
          </w:p>
        </w:tc>
      </w:tr>
      <w:tr>
        <w:trPr/>
        <w:tc>
          <w:tcPr>
            <w:tcW w:w="15591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b/>
                <w:kern w:val="0"/>
                <w:sz w:val="26"/>
                <w:szCs w:val="26"/>
                <w:lang w:val="ru-RU" w:eastAsia="ru-RU" w:bidi="ar-SA"/>
              </w:rPr>
              <w:t>II. Системные мероприятия по развитию конкурентной среды</w:t>
            </w:r>
          </w:p>
        </w:tc>
      </w:tr>
      <w:tr>
        <w:trPr/>
        <w:tc>
          <w:tcPr>
            <w:tcW w:w="15591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b/>
                <w:kern w:val="0"/>
                <w:sz w:val="26"/>
                <w:szCs w:val="26"/>
                <w:lang w:val="ru-RU" w:eastAsia="ru-RU" w:bidi="ar-SA"/>
              </w:rPr>
              <w:t>13. 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13.1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5" w:leader="none"/>
              </w:tabs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Предоставление информационной, консультационной поддержки субъектам малого и среднего предпринимательства в рамках реализации Муниципальной подпрограммы «Малое и среднее предпринимательство»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Постоянно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Отдел экономики Администрации МО «Северо-Байкальский район»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Оборот продукции (услуг), производимой малыми предприятиями, в том числе микропредприятиями и индивидуальными предпринимателями, млрд. руб.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2688" w:type="dxa"/>
            <w:tcBorders/>
          </w:tcPr>
          <w:p>
            <w:pPr>
              <w:pStyle w:val="Normal"/>
              <w:spacing w:before="0" w:after="120"/>
              <w:ind w:firstLine="567" w:right="0"/>
              <w:jc w:val="both"/>
              <w:rPr/>
            </w:pPr>
            <w:r>
              <w:rPr>
                <w:rStyle w:val="Strong"/>
                <w:rFonts w:cs="Times New Roman"/>
                <w:b w:val="false"/>
                <w:sz w:val="26"/>
                <w:szCs w:val="26"/>
              </w:rPr>
              <w:t>Согласно данным реестра субъектов малого и среднего предпринимательства УФНС по Республике Бурятия по состоянию на 10.01.2024 г. в Северо-Байкальском районе зарегистрировано 69 организации и 183 индивидуальных предпринимателя.  Самозанятых оценочно  составило 286 человек</w:t>
            </w:r>
          </w:p>
          <w:p>
            <w:pPr>
              <w:pStyle w:val="Style18"/>
              <w:spacing w:before="0" w:after="0"/>
              <w:rPr/>
            </w:pPr>
            <w:r>
              <w:rPr>
                <w:rStyle w:val="Strong"/>
                <w:rFonts w:cs="Times New Roman" w:ascii="Times New Roman" w:hAnsi="Times New Roman"/>
                <w:b w:val="false"/>
                <w:sz w:val="26"/>
                <w:szCs w:val="26"/>
              </w:rPr>
              <w:t>Совместно с Главами администраций городского и сельских поселений проводятся встречи с жителями района, в том числе с владельцами ЛПХ по вопросу регистрации в качестве самозанятого. На постоянной основе проводится работа с закрывшимися индивидуальными предпринимателями с целью регистрации их в качестве самозанятых.</w:t>
            </w:r>
          </w:p>
          <w:p>
            <w:pPr>
              <w:pStyle w:val="Style18"/>
              <w:spacing w:before="0" w:after="0"/>
              <w:rPr/>
            </w:pPr>
            <w:r>
              <w:rPr>
                <w:rStyle w:val="Strong"/>
                <w:rFonts w:cs="Times New Roman" w:ascii="Times New Roman" w:hAnsi="Times New Roman"/>
                <w:b w:val="false"/>
                <w:sz w:val="26"/>
                <w:szCs w:val="26"/>
              </w:rPr>
              <w:t>В течение 2023 года осуществлялись выезды в поселения района, с целью</w:t>
            </w:r>
          </w:p>
          <w:p>
            <w:pPr>
              <w:pStyle w:val="Style18"/>
              <w:spacing w:before="0" w:after="0"/>
              <w:rPr/>
            </w:pPr>
            <w:r>
              <w:rPr>
                <w:rStyle w:val="Strong"/>
                <w:rFonts w:cs="Times New Roman" w:ascii="Times New Roman" w:hAnsi="Times New Roman"/>
                <w:b w:val="false"/>
                <w:sz w:val="26"/>
                <w:szCs w:val="26"/>
              </w:rPr>
              <w:t>информирования о возможности заключения социальных контрактов.</w:t>
            </w:r>
          </w:p>
          <w:p>
            <w:pPr>
              <w:pStyle w:val="Style18"/>
              <w:spacing w:before="0" w:after="0"/>
              <w:rPr/>
            </w:pPr>
            <w:r>
              <w:rPr>
                <w:rStyle w:val="Strong"/>
                <w:rFonts w:cs="Times New Roman" w:ascii="Times New Roman" w:hAnsi="Times New Roman"/>
                <w:b w:val="false"/>
                <w:kern w:val="0"/>
                <w:sz w:val="26"/>
                <w:szCs w:val="26"/>
                <w:lang w:val="ru-RU" w:bidi="ar-SA"/>
              </w:rPr>
              <w:t>В 2023 году в районе заключено 19 социальных контрактов</w:t>
            </w:r>
          </w:p>
          <w:p>
            <w:pPr>
              <w:pStyle w:val="Normal"/>
              <w:tabs>
                <w:tab w:val="clear" w:pos="708"/>
                <w:tab w:val="left" w:pos="9781" w:leader="none"/>
              </w:tabs>
              <w:ind w:firstLine="540"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Оборот отгруженных товаров и выполненных работ силами субъектов малого предпринимательства всех видов деятельности за 2023 год остался на уровне прошлого года и составил 1719,3 млн. руб.</w:t>
            </w:r>
          </w:p>
          <w:p>
            <w:pPr>
              <w:pStyle w:val="Normal"/>
              <w:tabs>
                <w:tab w:val="clear" w:pos="708"/>
                <w:tab w:val="left" w:pos="9781" w:leader="none"/>
              </w:tabs>
              <w:ind w:firstLine="540" w:right="0"/>
              <w:jc w:val="both"/>
              <w:rPr/>
            </w:pPr>
            <w:r>
              <w:rPr>
                <w:rStyle w:val="Strong"/>
                <w:rFonts w:cs="Times New Roman"/>
                <w:b w:val="false"/>
                <w:kern w:val="0"/>
                <w:sz w:val="26"/>
                <w:szCs w:val="26"/>
                <w:lang w:val="ru-RU" w:bidi="ar-SA"/>
              </w:rPr>
              <w:t>В малом бизнесе работает 788 человек.</w:t>
            </w:r>
          </w:p>
        </w:tc>
      </w:tr>
      <w:tr>
        <w:trPr/>
        <w:tc>
          <w:tcPr>
            <w:tcW w:w="15591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b/>
                <w:kern w:val="0"/>
                <w:sz w:val="26"/>
                <w:szCs w:val="26"/>
                <w:lang w:val="ru-RU" w:eastAsia="ru-RU" w:bidi="ar-SA"/>
              </w:rPr>
              <w:t>14.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14.1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Обеспечение осуществления муниципальных закупок товаров, работ, услуг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2023-2025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bCs/>
                <w:kern w:val="0"/>
                <w:sz w:val="26"/>
                <w:szCs w:val="26"/>
                <w:lang w:val="ru-RU" w:eastAsia="ru-RU" w:bidi="ar-SA"/>
              </w:rPr>
              <w:t>МКУ «Межмуниципальный центр закупок и имущества Северо-Байкальского района»</w:t>
            </w:r>
          </w:p>
        </w:tc>
        <w:tc>
          <w:tcPr>
            <w:tcW w:w="36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Доля заключенных контрактов с субъектами малого предпринимательства и социально ориентированными некоммерческими организациями (по процедурам торгов и запросов котировок, проведенных для субъектов малого предпринимательства в контрактной системе) в сфере закупок товаров, работ, услуг для обеспечения государственных и муниципальных нужд в общей стоимости заключенных государственных и муниципальных контрактов в субъекте Российской Федерации, %</w:t>
            </w:r>
          </w:p>
        </w:tc>
        <w:tc>
          <w:tcPr>
            <w:tcW w:w="113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highlight w:val="none"/>
                <w:shd w:fill="FFFFFF" w:val="clear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98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Calibri" w:cs=""/>
                <w:kern w:val="0"/>
                <w:sz w:val="26"/>
                <w:szCs w:val="26"/>
                <w:highlight w:val="none"/>
                <w:shd w:fill="FFFFFF" w:val="clear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shd w:fill="FFFFFF" w:val="clear"/>
                <w:lang w:val="ru-RU" w:eastAsia="en-US" w:bidi="ar-SA"/>
              </w:rPr>
            </w:r>
          </w:p>
        </w:tc>
        <w:tc>
          <w:tcPr>
            <w:tcW w:w="9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highlight w:val="none"/>
                <w:shd w:fill="FFFFFF" w:val="clear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98</w:t>
            </w:r>
          </w:p>
        </w:tc>
        <w:tc>
          <w:tcPr>
            <w:tcW w:w="268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1. На муниципальном и/или региональном сайте для размещения информации о муниципальных закупках раздел для участников закупок и представителей общественности отсутствует;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2. На муниципальном и/или региональном сайте для размещения информации о муниципальных закупках раздел для участников закупок и представителей общественности есть, но обновляется реже 1 раза в месяц;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3. На муниципальном и/или региональном сайте для размещения информации о муниципальных закупках раздел для участников закупок и представителей общественности есть и регулярно обновляется.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Theme="minorEastAsia"/>
                <w:highlight w:val="none"/>
                <w:shd w:fill="FFFFFF" w:val="clear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Экономия по торгам за 2023 год составила 4215,0 тыс.рублей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14.2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Проведение совещаний для заказчиков, направленных на методологическую поддержку и разъяснительную работу по порядку проведения закупок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2023-2025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bCs/>
                <w:kern w:val="0"/>
                <w:sz w:val="26"/>
                <w:szCs w:val="26"/>
                <w:lang w:val="ru-RU" w:eastAsia="ru-RU" w:bidi="ar-SA"/>
              </w:rPr>
              <w:t>МКУ «Межмуниципальный центр закупок и имущества Северо-Байкальского района»</w:t>
            </w:r>
          </w:p>
        </w:tc>
        <w:tc>
          <w:tcPr>
            <w:tcW w:w="36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113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9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268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5591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b/>
                <w:kern w:val="0"/>
                <w:sz w:val="26"/>
                <w:szCs w:val="26"/>
                <w:lang w:val="ru-RU" w:eastAsia="ru-RU" w:bidi="ar-SA"/>
              </w:rPr>
              <w:t>15. 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15.1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Внедрение и проведение процедур оценки регулирующего воздействия проектов нормативных правовых актов администрации МО «Северо-Байкальский район»  и экспертизы действующих нормативных правовых актов на предмет развития конкуренции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Постоянно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Администрация МО «Северо-Байкальский район»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Доля видов государственного контроля (надзора), по которым проводятся публичные обсуждения правоприменительной практики, %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2688" w:type="dxa"/>
            <w:tcBorders/>
          </w:tcPr>
          <w:p>
            <w:pPr>
              <w:pStyle w:val="Normal"/>
              <w:tabs>
                <w:tab w:val="clear" w:pos="708"/>
                <w:tab w:val="left" w:pos="9781" w:leader="none"/>
              </w:tabs>
              <w:ind w:firstLine="540"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2023 год </w:t>
            </w:r>
            <w:r>
              <w:rPr>
                <w:bCs/>
                <w:sz w:val="26"/>
                <w:szCs w:val="26"/>
                <w:lang w:bidi="ru-RU"/>
              </w:rPr>
              <w:t>выпущено промышленной продукции</w:t>
            </w:r>
            <w:r>
              <w:rPr>
                <w:sz w:val="26"/>
                <w:szCs w:val="26"/>
                <w:lang w:bidi="ru-RU"/>
              </w:rPr>
              <w:t xml:space="preserve"> в действующих ценах в объеме 1671,4 млн. руб.</w:t>
            </w:r>
            <w:r>
              <w:rPr>
                <w:sz w:val="26"/>
                <w:szCs w:val="26"/>
              </w:rPr>
              <w:t>, что выше уровня прошлого года на 52% за счет увеличения объема отгрузки по отрасли «Добыча полезных ископаемых».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781" w:leader="none"/>
              </w:tabs>
              <w:spacing w:before="57" w:after="0"/>
              <w:ind w:firstLine="540" w:righ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bidi="ru-RU"/>
              </w:rPr>
              <w:t xml:space="preserve">В районе зарегистрировано 3 артели по добыче полезных ископаемых, ведет деятельность одна артель старателей «Сининда-1». </w:t>
            </w:r>
            <w:r>
              <w:rPr>
                <w:sz w:val="26"/>
                <w:szCs w:val="26"/>
                <w:lang w:eastAsia="en-US"/>
              </w:rPr>
              <w:t>За отчетный период 2023 года объем добычи составил 231,58 кг. золота и 10,58 кг. серебра.</w:t>
            </w:r>
          </w:p>
          <w:p>
            <w:pPr>
              <w:pStyle w:val="Normal"/>
              <w:tabs>
                <w:tab w:val="clear" w:pos="708"/>
                <w:tab w:val="left" w:pos="9781" w:leader="none"/>
              </w:tabs>
              <w:ind w:firstLine="540" w:right="0"/>
              <w:jc w:val="both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В рамках реализации инвестиционного Проекта разработки Сыннырского месторождения калийно–глиноземного сырья предприятием ООО «БайкалНедраГео» за весь период вложено инвестиций на общую сумму 1215,645 млн. рублей. В настоящее время проводятся геологоразведочные работы, разработка технологии отработки месторождения и поиск инвесторов для дальнейшей реализации проекта.</w:t>
            </w:r>
          </w:p>
        </w:tc>
      </w:tr>
      <w:tr>
        <w:trPr/>
        <w:tc>
          <w:tcPr>
            <w:tcW w:w="15591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b/>
                <w:kern w:val="0"/>
                <w:sz w:val="26"/>
                <w:szCs w:val="26"/>
                <w:lang w:val="ru-RU" w:eastAsia="ru-RU" w:bidi="ar-SA"/>
              </w:rPr>
              <w:t>16. Мероприятия, направленные на повышение в Республике Бурятия цифровой грамотности населения,  муниципальных служащих и работников бюджетной сферы в рамках соответствующей региональной программы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16.1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Развитие информационно-технологических систем обеспечения деятельности органов МСУ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2023-2025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bCs/>
                <w:kern w:val="0"/>
                <w:sz w:val="26"/>
                <w:szCs w:val="26"/>
                <w:lang w:val="ru-RU" w:eastAsia="ru-RU" w:bidi="ar-SA"/>
              </w:rPr>
              <w:t xml:space="preserve">МКУ 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«Комитет по управлению муниципальным хозяйством»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Общий уровень использования информационных и телекоммуникационных технологий в системе государственного управления, %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В 2023 году на регулярной основе проводятся онлайн совещания</w:t>
            </w:r>
          </w:p>
        </w:tc>
      </w:tr>
      <w:tr>
        <w:trPr/>
        <w:tc>
          <w:tcPr>
            <w:tcW w:w="15591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b/>
                <w:kern w:val="0"/>
                <w:sz w:val="26"/>
                <w:szCs w:val="26"/>
                <w:lang w:val="ru-RU" w:eastAsia="ru-RU" w:bidi="ar-SA"/>
              </w:rPr>
              <w:t>17. Мероприятия, направленные на обеспечение равных условий доступа к информации о муниципальном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17.1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Актуализация на официальном сайте администрации МО «Северо-Байкальский район» в информационно-телекоммуникационной сети Интернет информации об объектах, находящихся в муниципальной собственности МО «Северо-Байкальский район»,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Ежеквартально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bCs/>
                <w:kern w:val="0"/>
                <w:sz w:val="26"/>
                <w:szCs w:val="26"/>
                <w:lang w:val="ru-RU" w:eastAsia="ru-RU" w:bidi="ar-SA"/>
              </w:rPr>
              <w:t xml:space="preserve">МКУ </w:t>
            </w: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«Комитет по управлению муниципальным хозяйством» (консультант по имуществу)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Доля объектов муниципального имущества, в отношении которых в реестре муниципального имущества содержится актуализированная информация, от общего числа объектов, представленных правообладателем к учету, %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85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90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Актуализация сведений ведется на постоянной основе на официальном сайте</w:t>
            </w:r>
            <w:r>
              <w:rPr>
                <w:rFonts w:eastAsia="Calibri" w:cs=""/>
                <w:kern w:val="0"/>
                <w:sz w:val="26"/>
                <w:szCs w:val="26"/>
                <w:lang w:val="ru-RU" w:eastAsia="en-US" w:bidi="ar-SA"/>
              </w:rPr>
              <w:t xml:space="preserve"> https://severo-bajkalskij-r81.gosweb.gosuslugi.ru/deyatelnost/napravleniya-deyatelnosti/svedeniya-o-munitsipalnom-imuschestve/</w:t>
            </w:r>
          </w:p>
        </w:tc>
      </w:tr>
      <w:tr>
        <w:trPr/>
        <w:tc>
          <w:tcPr>
            <w:tcW w:w="15591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b/>
                <w:kern w:val="0"/>
                <w:sz w:val="26"/>
                <w:szCs w:val="26"/>
                <w:lang w:val="ru-RU" w:eastAsia="ru-RU" w:bidi="ar-SA"/>
              </w:rPr>
              <w:t>18. Мероприятия, направленные на реализацию мер, направленных на выравнивание условий конкуренции как в рамках товарных рынков внутри Республики Бурятия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18.1</w:t>
            </w:r>
          </w:p>
        </w:tc>
        <w:tc>
          <w:tcPr>
            <w:tcW w:w="30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Реализация проекта «Сделано в Бурятии»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2023-2025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Отдел экономики Администрации МО «Северо-Байкальский район»</w:t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Количество предприятий, получивших дипломы на право маркировки продукции знаком "Сделано в Бурятии", ед.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26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rFonts w:eastAsia="" w:cs="Times New Roman" w:eastAsiaTheme="minorEastAsia"/>
                <w:kern w:val="0"/>
                <w:sz w:val="26"/>
                <w:szCs w:val="26"/>
                <w:lang w:val="ru-RU" w:eastAsia="ru-RU" w:bidi="ar-SA"/>
              </w:rPr>
              <w:t>Диплом на право маркировки продукции знаком "Сделано в Бурятии" получен ООО «Сосновый бор»</w:t>
            </w:r>
          </w:p>
        </w:tc>
      </w:tr>
    </w:tbl>
    <w:p>
      <w:pPr>
        <w:pStyle w:val="Normal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709" w:footer="0" w:bottom="113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2c09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0b52e0"/>
    <w:rPr>
      <w:color w:themeColor="hyperlink" w:val="0000FF"/>
      <w:u w:val="single"/>
    </w:rPr>
  </w:style>
  <w:style w:type="character" w:styleId="Strong">
    <w:name w:val="Strong"/>
    <w:basedOn w:val="DefaultParagraphFont"/>
    <w:qFormat/>
    <w:rsid w:val="007941fe"/>
    <w:rPr>
      <w:b/>
      <w:bCs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4" w:before="0" w:after="16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>
    <w:name w:val="Обычный (веб)"/>
    <w:basedOn w:val="Normal"/>
    <w:qFormat/>
    <w:pPr>
      <w:spacing w:before="280" w:after="280"/>
    </w:pPr>
    <w:rPr>
      <w:rFonts w:ascii="Calibri" w:hAnsi="Calibri" w:cs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098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Application>LibreOffice/7.6.4.1$Windows_X86_64 LibreOffice_project/e19e193f88cd6c0525a17fb7a176ed8e6a3e2aa1</Application>
  <AppVersion>15.0000</AppVersion>
  <Pages>23</Pages>
  <Words>2564</Words>
  <Characters>18424</Characters>
  <CharactersWithSpaces>20793</CharactersWithSpaces>
  <Paragraphs>231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2023-03-13T09:38:00Z</dcterms:created>
  <dc:creator>Репкова</dc:creator>
  <dc:description/>
  <dc:language>ru-RU</dc:language>
  <cp:lastModifiedBy/>
  <cp:lastPrinted>2024-03-04T16:23:11Z</cp:lastPrinted>
  <dcterms:modified xsi:type="dcterms:W3CDTF">2024-03-05T17:18:46Z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