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Алкоголизм в семье: как зависимость родителей влияет на психологическое состояние детей. </w:t>
      </w:r>
    </w:p>
    <w:p>
      <w:pPr>
        <w:pStyle w:val="Western"/>
        <w:spacing w:lineRule="auto" w:line="240" w:before="280" w:after="0"/>
        <w:jc w:val="center"/>
        <w:rPr/>
      </w:pPr>
      <w:r>
        <w:rPr/>
      </w:r>
    </w:p>
    <w:p>
      <w:pPr>
        <w:pStyle w:val="Western"/>
        <w:spacing w:beforeAutospacing="0" w:before="0" w:after="0"/>
        <w:jc w:val="both"/>
        <w:rPr/>
      </w:pPr>
      <w:r>
        <w:rPr/>
        <w:t xml:space="preserve">     </w:t>
      </w:r>
      <w:r>
        <w:rPr>
          <w:sz w:val="28"/>
          <w:szCs w:val="28"/>
        </w:rPr>
        <w:t>Обязательный компонент личностного развития- социальный фактор. К нему относится взаимодействие с ровесниками и взрослыми, общественная жизнь. Первоначальная социальная среда ребенка- это семья, от которой зависит воспитание и приобщение к окружающему миру. Алкоголизм в семье приводит к тому, что дети не воспринимают общепринятые правила и нормы поведения. В семьях, где регулярно употребляются спиртные напитки всегда наблюдается тяжелый психологический микроклимат, систематически возникают скандалы между родителями. Такая неблагоприятная обстановка вызывает у ребенка отстранение от своей семьи. От безразличия родителей он идет на улицу и попадает под влияние различных компаний.</w:t>
      </w:r>
    </w:p>
    <w:p>
      <w:pPr>
        <w:pStyle w:val="Western"/>
        <w:spacing w:beforeAutospacing="0" w:before="0" w:after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Семейные «питейные обычаи», наблюдаемые ребенком, в дальнейшем становятся объектом подражания. Для мальчиков примером является отец, а для девочек - мать, поэтому трезвость матери при пьянстве отца не становится примером для сына. Алкоголизм отца в семье является преобладающим фактором, влияющим на формирование алкозависимости у подростков. Пьянство родителей является одним из самых мощных неблагополучных факторов, разрушающих не только семью, но и душевное равновесие ребенка. Оно может оказаться роковым не только в момент зачатия и во время беременности, но и на протяжении всей жизни ребенка.      Неблагоприятное социальное влияние алкоголизма родителей на развитие детей связано, прежде всего, с нарушениями взаимоотношений между ними. Любой член семьи, живущий рядом с больным алкоголизмом, находится в состоянии психического стресса. Особенно тяжелая психологическая обстановка возникает в семье, где алкоголизмом больна мать.</w:t>
      </w:r>
    </w:p>
    <w:p>
      <w:pPr>
        <w:pStyle w:val="Western"/>
        <w:spacing w:beforeAutospacing="0" w:before="0" w:after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Семейный алкоголизм крайне неблагоприятно влияет на физическое и психическое (познавательное и личностное) развитие ребенка. Для детей алкоголиков характерны невротические и неврозоподобные расстройства, психопатическое развитие личности, трудности социальной адаптации. Эти дети не только имеют стабильные проблемы с учебой и поведением, но и гораздо чаще пребывают в состоянии страха и горя, подвержены депрессиям, могут вести себя неадекватно, страдают заниженной самооценкой, нарушениями сна, ночными кошмарами: с трудом засыпают, перед сном длительно раскачиваются, часто просыпаются, вскрикивают во сне, появляются беспокойство в ночное время и сонливость днем. Их отличает заметная пассивность, безразличие к окружающему.</w:t>
      </w:r>
    </w:p>
    <w:p>
      <w:pPr>
        <w:pStyle w:val="Western"/>
        <w:spacing w:beforeAutospacing="0" w:before="0" w:after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зависимости от развития семейной ситуации, а лучше – семейного сценария, составленного двумя или одним родителями(ем ), выделяют следующие особенности поведения детей: они берут на себя роль родителей, поэтому быстро взрослеют; повышенный уровень конфликтности детей по причине частых семейных ссор; так называемые «забияки» и «драчуны»; поведение детей (ребёнка) непредсказуемо, что вызвано соответствующими действиями родителей. Дети из алкогольных семей, как правило, не умеют общаться, взаимодействовать с другими, из-за чего возникают различные проблемы и сложности, их отношения нередко носят конфликтный и проблематичный характер. Им трудно понимать людей, они не умеют регулировать дистанцию в отношениях друг с другом и со взрослыми.          Нередко испытывают недоверие, руководствуются негативными мотивами, </w:t>
      </w:r>
    </w:p>
    <w:p>
      <w:pPr>
        <w:pStyle w:val="Western"/>
        <w:spacing w:beforeAutospacing="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нашей стране статистика доказывает, что дети с каждым поколением рождаются все более и более неспособными к труду, умственной работе, учебе, они хуже мыслят, чем предыдущее их поколение, да и аномалии и случаи патологий возникают намного чаще. И все это объясняется тем, что алкоголь с каждым поколением становится все более популярным, а его употребление – нормой. Мы утопаем в море социальных стереотипов на счет алкоголя, и сами убиваем не только свою жизнь, но и здоровье наших будущих детей. За постоянным весельем и шутками скрываются черное будущее наших поколений, деградация человека. Народ убивает изнутри себя и своих детей, и самое страшное здесь – это их эгоизм и психологически-социальная недоразвитость. </w:t>
      </w:r>
    </w:p>
    <w:p>
      <w:pPr>
        <w:pStyle w:val="Western"/>
        <w:spacing w:beforeAutospacing="0" w:before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Дети плохо оценивают ситуацию, неспособны к качественному ее анализу. Эмоции поверхностные, действия социально неадаптированные.         Подобные аномалии могут объясняться также медленным развитием центральной нервной системы. Если говорить о эмотивно-психологических последствиях – дети алкоголиков очень впечатлительны, долго держат в себе обиду, склонны накапливать негативные чувства.</w:t>
      </w:r>
    </w:p>
    <w:p>
      <w:pPr>
        <w:pStyle w:val="Western"/>
        <w:spacing w:beforeAutospacing="0" w:before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Нервно-психологическое развитие и здоровье малыша напрямую зависят от того, есть ли у него в семье человек, злоупотребляющий спиртными напитками. Употребляя алкоголь, задумайтесь не только о себе, но и о своих будущих детях.</w:t>
      </w:r>
    </w:p>
    <w:p>
      <w:pPr>
        <w:pStyle w:val="Western"/>
        <w:spacing w:beforeAutospacing="0" w:before="0" w:after="0"/>
        <w:jc w:val="both"/>
        <w:rPr/>
      </w:pPr>
      <w:r>
        <w:rPr>
          <w:sz w:val="28"/>
          <w:szCs w:val="28"/>
        </w:rPr>
        <w:t>Подумайте о том, что вы и никто другой будете виновны в их бедах, сможете ли вы нести эту ношу всю жизнь? Ведь иногда нужно просто задуматься и остановиться, собрать свои силы ради себя, родных и будущих детей.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В.А. Панова,</w:t>
        <w:br/>
      </w:r>
      <w:r>
        <w:rPr>
          <w:rFonts w:ascii="Times New Roman" w:hAnsi="Times New Roman"/>
          <w:b/>
          <w:bCs/>
          <w:sz w:val="26"/>
          <w:szCs w:val="26"/>
        </w:rPr>
        <w:t>Консультант</w:t>
      </w:r>
      <w:r>
        <w:rPr>
          <w:rFonts w:ascii="Times New Roman" w:hAnsi="Times New Roman"/>
          <w:b/>
          <w:bCs/>
          <w:sz w:val="26"/>
          <w:szCs w:val="26"/>
        </w:rPr>
        <w:t xml:space="preserve"> – заместитель председателя КДНиЗП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74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2520cb"/>
    <w:pPr>
      <w:spacing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LibreOffice/7.6.4.1$Windows_X86_64 LibreOffice_project/e19e193f88cd6c0525a17fb7a176ed8e6a3e2aa1</Application>
  <AppVersion>15.0000</AppVersion>
  <Pages>2</Pages>
  <Words>634</Words>
  <Characters>4211</Characters>
  <CharactersWithSpaces>4902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2024-01-24T05:37:00Z</dcterms:created>
  <dc:creator>Admin</dc:creator>
  <dc:description/>
  <dc:language>ru-RU</dc:language>
  <cp:lastModifiedBy/>
  <dcterms:modified xsi:type="dcterms:W3CDTF">2024-01-24T15:06:18Z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