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F" w:rsidRDefault="008B2A8F" w:rsidP="00AF6A3E">
      <w:pPr>
        <w:jc w:val="center"/>
        <w:rPr>
          <w:b/>
        </w:rPr>
      </w:pPr>
    </w:p>
    <w:p w:rsidR="008B2A8F" w:rsidRDefault="008B2A8F" w:rsidP="00AF6A3E">
      <w:pPr>
        <w:jc w:val="center"/>
        <w:rPr>
          <w:b/>
        </w:rPr>
      </w:pPr>
    </w:p>
    <w:p w:rsidR="009A6F14" w:rsidRDefault="009A6F14" w:rsidP="00AF6A3E">
      <w:pPr>
        <w:jc w:val="center"/>
        <w:rPr>
          <w:b/>
        </w:rPr>
      </w:pPr>
    </w:p>
    <w:p w:rsidR="00736BC1" w:rsidRPr="00C96786" w:rsidRDefault="00493528" w:rsidP="00AF6A3E">
      <w:pPr>
        <w:jc w:val="center"/>
        <w:rPr>
          <w:b/>
        </w:rPr>
      </w:pPr>
      <w:r w:rsidRPr="00C96786">
        <w:rPr>
          <w:b/>
        </w:rPr>
        <w:t>Информация по результатам контрольного мероприятия в отношении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8">
        <w:rPr>
          <w:rFonts w:ascii="Times New Roman" w:hAnsi="Times New Roman" w:cs="Times New Roman"/>
          <w:b/>
          <w:sz w:val="24"/>
          <w:szCs w:val="24"/>
        </w:rPr>
        <w:t xml:space="preserve">плановой  проверки  МАУ </w:t>
      </w:r>
      <w:proofErr w:type="gramStart"/>
      <w:r w:rsidRPr="006E097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" </w:t>
      </w:r>
      <w:proofErr w:type="gramStart"/>
      <w:r w:rsidRPr="006E0978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школа искусств 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8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773946">
        <w:rPr>
          <w:rFonts w:ascii="Times New Roman" w:hAnsi="Times New Roman" w:cs="Times New Roman"/>
          <w:b/>
          <w:sz w:val="24"/>
          <w:szCs w:val="24"/>
        </w:rPr>
        <w:t>Нижнеангарск</w:t>
      </w:r>
      <w:r w:rsidRPr="006E0978">
        <w:rPr>
          <w:rFonts w:ascii="Times New Roman" w:hAnsi="Times New Roman" w:cs="Times New Roman"/>
          <w:b/>
          <w:sz w:val="24"/>
          <w:szCs w:val="24"/>
        </w:rPr>
        <w:t xml:space="preserve">"  МО " </w:t>
      </w:r>
      <w:proofErr w:type="spellStart"/>
      <w:r w:rsidRPr="006E0978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E" w:rsidRPr="00D86A47" w:rsidRDefault="00AF6A3E" w:rsidP="00AF6A3E">
      <w:pPr>
        <w:ind w:firstLine="709"/>
        <w:jc w:val="both"/>
        <w:rPr>
          <w:b/>
        </w:rPr>
      </w:pPr>
    </w:p>
    <w:p w:rsidR="0022328F" w:rsidRPr="002C225B" w:rsidRDefault="0022328F" w:rsidP="0022328F">
      <w:pPr>
        <w:ind w:firstLine="539"/>
        <w:jc w:val="both"/>
      </w:pPr>
      <w:r w:rsidRPr="002C225B">
        <w:t>Тема проверки: Проверка использования субсидии на финансовое обеспечение выполнения муниципального задания и  субсидии на иные цели. Отражение их в бухгалтерском учете и бухгалтерской отчетности 2020-2021 годы.</w:t>
      </w:r>
    </w:p>
    <w:p w:rsidR="00704F8D" w:rsidRDefault="00704F8D" w:rsidP="00C96786">
      <w:pPr>
        <w:ind w:firstLine="708"/>
        <w:jc w:val="both"/>
      </w:pPr>
    </w:p>
    <w:p w:rsidR="003026DE" w:rsidRDefault="00704F8D" w:rsidP="003026DE">
      <w:pPr>
        <w:ind w:firstLine="708"/>
        <w:jc w:val="both"/>
        <w:rPr>
          <w:i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ind w:firstLine="708"/>
        <w:jc w:val="both"/>
        <w:rPr>
          <w:b/>
          <w:shd w:val="clear" w:color="auto" w:fill="FFFFFF"/>
        </w:rPr>
      </w:pP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22328F" w:rsidRPr="007C6778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7C6778">
        <w:rPr>
          <w:rFonts w:ascii="Times New Roman" w:hAnsi="Times New Roman" w:cs="Times New Roman"/>
          <w:sz w:val="24"/>
          <w:szCs w:val="24"/>
        </w:rPr>
        <w:t>Статьи 69.2 Бюджетного Кодекса РФ.</w:t>
      </w:r>
    </w:p>
    <w:p w:rsidR="0022328F" w:rsidRPr="007C6778" w:rsidRDefault="0022328F" w:rsidP="0022328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328F" w:rsidRPr="007C6778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6778">
        <w:rPr>
          <w:rFonts w:ascii="Times New Roman" w:hAnsi="Times New Roman" w:cs="Times New Roman"/>
          <w:sz w:val="24"/>
          <w:szCs w:val="24"/>
        </w:rPr>
        <w:t xml:space="preserve">Пунктов 7,15 приказа Министерства финансов Российской Федерации от 21.07.2011 N 86н « Об утверждении </w:t>
      </w:r>
      <w:hyperlink r:id="rId5" w:history="1">
        <w:r w:rsidRPr="007C6778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C6778">
        <w:rPr>
          <w:rFonts w:ascii="Times New Roman" w:hAnsi="Times New Roman" w:cs="Times New Roman"/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22328F" w:rsidRPr="007C6778" w:rsidRDefault="0022328F" w:rsidP="0022328F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E20B6" w:rsidRPr="007C6778" w:rsidRDefault="00DE20B6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6778">
        <w:rPr>
          <w:rFonts w:ascii="Times New Roman" w:hAnsi="Times New Roman" w:cs="Times New Roman"/>
          <w:color w:val="222222"/>
          <w:sz w:val="24"/>
          <w:szCs w:val="24"/>
        </w:rPr>
        <w:t>Нарушение  пунктов </w:t>
      </w:r>
      <w:hyperlink r:id="rId6" w:anchor="/document/99/9027690/XA00MHK2NM/" w:tooltip="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" w:history="1">
        <w:r w:rsidRPr="007C6778">
          <w:rPr>
            <w:rStyle w:val="a5"/>
            <w:rFonts w:ascii="Times New Roman" w:hAnsi="Times New Roman"/>
            <w:color w:val="01745C"/>
            <w:sz w:val="24"/>
            <w:szCs w:val="24"/>
          </w:rPr>
          <w:t>2</w:t>
        </w:r>
      </w:hyperlink>
      <w:r w:rsidRPr="007C6778">
        <w:rPr>
          <w:rFonts w:ascii="Times New Roman" w:hAnsi="Times New Roman" w:cs="Times New Roman"/>
          <w:sz w:val="24"/>
          <w:szCs w:val="24"/>
        </w:rPr>
        <w:t>,</w:t>
      </w:r>
      <w:hyperlink r:id="rId7" w:anchor="/document/99/9027690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" w:history="1">
        <w:r w:rsidRPr="007C6778">
          <w:rPr>
            <w:rStyle w:val="a5"/>
            <w:rFonts w:ascii="Times New Roman" w:hAnsi="Times New Roman"/>
            <w:color w:val="01745C"/>
            <w:sz w:val="24"/>
            <w:szCs w:val="24"/>
          </w:rPr>
          <w:t>3</w:t>
        </w:r>
      </w:hyperlink>
      <w:r w:rsidRPr="007C6778">
        <w:rPr>
          <w:rFonts w:ascii="Times New Roman" w:hAnsi="Times New Roman" w:cs="Times New Roman"/>
          <w:color w:val="222222"/>
          <w:sz w:val="24"/>
          <w:szCs w:val="24"/>
        </w:rPr>
        <w:t> статьи 298 Гражданского Кодекса, </w:t>
      </w:r>
      <w:hyperlink r:id="rId8" w:anchor="/document/99/902012568/XA00M9I2N5/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" w:history="1">
        <w:r w:rsidRPr="007C6778">
          <w:rPr>
            <w:rStyle w:val="a5"/>
            <w:rFonts w:ascii="Times New Roman" w:hAnsi="Times New Roman"/>
            <w:color w:val="01745C"/>
            <w:sz w:val="24"/>
            <w:szCs w:val="24"/>
          </w:rPr>
          <w:t>части 2 статьи 3</w:t>
        </w:r>
      </w:hyperlink>
      <w:r w:rsidRPr="007C6778">
        <w:rPr>
          <w:rFonts w:ascii="Times New Roman" w:hAnsi="Times New Roman" w:cs="Times New Roman"/>
          <w:sz w:val="24"/>
          <w:szCs w:val="24"/>
        </w:rPr>
        <w:t>, части 3 статьи 4</w:t>
      </w:r>
      <w:r w:rsidRPr="007C677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6778">
        <w:rPr>
          <w:rFonts w:ascii="Times New Roman" w:hAnsi="Times New Roman" w:cs="Times New Roman"/>
          <w:sz w:val="24"/>
          <w:szCs w:val="24"/>
        </w:rPr>
        <w:t>Федерального закона №174-ФЗ « Об автономных учреждениях».</w:t>
      </w:r>
    </w:p>
    <w:p w:rsidR="00DE20B6" w:rsidRPr="007C6778" w:rsidRDefault="00DE20B6" w:rsidP="00DE2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28F" w:rsidRPr="007C6778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6778">
        <w:rPr>
          <w:rFonts w:ascii="Times New Roman" w:hAnsi="Times New Roman" w:cs="Times New Roman"/>
          <w:sz w:val="24"/>
          <w:szCs w:val="24"/>
        </w:rPr>
        <w:t>Статьи 11</w:t>
      </w:r>
      <w:r w:rsidR="007C6778" w:rsidRPr="007C6778">
        <w:rPr>
          <w:rFonts w:ascii="Times New Roman" w:hAnsi="Times New Roman" w:cs="Times New Roman"/>
          <w:sz w:val="24"/>
          <w:szCs w:val="24"/>
        </w:rPr>
        <w:t>,</w:t>
      </w:r>
      <w:r w:rsidRPr="007C6778">
        <w:rPr>
          <w:rFonts w:ascii="Times New Roman" w:hAnsi="Times New Roman" w:cs="Times New Roman"/>
          <w:sz w:val="24"/>
          <w:szCs w:val="24"/>
        </w:rPr>
        <w:t xml:space="preserve"> </w:t>
      </w:r>
      <w:r w:rsidR="007C6778" w:rsidRPr="007C6778">
        <w:rPr>
          <w:rFonts w:ascii="Times New Roman" w:hAnsi="Times New Roman" w:cs="Times New Roman"/>
          <w:sz w:val="24"/>
          <w:szCs w:val="24"/>
        </w:rPr>
        <w:t xml:space="preserve">пункта 1 статьи 13 </w:t>
      </w:r>
      <w:r w:rsidRPr="007C6778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06 декабря 2011 г. №402-ФЗ «О бухгалтерском учете», </w:t>
      </w:r>
      <w:r w:rsidRPr="007C677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C6778">
        <w:rPr>
          <w:rFonts w:ascii="Times New Roman" w:hAnsi="Times New Roman" w:cs="Times New Roman"/>
          <w:sz w:val="24"/>
          <w:szCs w:val="24"/>
        </w:rPr>
        <w:t>риказа Министерства Российской Федерации от 28.12.2010 г. №191н.</w:t>
      </w:r>
    </w:p>
    <w:p w:rsidR="007C6778" w:rsidRPr="007C6778" w:rsidRDefault="007C6778" w:rsidP="007C6778">
      <w:pPr>
        <w:autoSpaceDE w:val="0"/>
        <w:autoSpaceDN w:val="0"/>
        <w:adjustRightInd w:val="0"/>
      </w:pP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22328F"/>
    <w:rsid w:val="003026DE"/>
    <w:rsid w:val="00362A59"/>
    <w:rsid w:val="003B058A"/>
    <w:rsid w:val="003C39BF"/>
    <w:rsid w:val="0040548F"/>
    <w:rsid w:val="00477AAA"/>
    <w:rsid w:val="00493528"/>
    <w:rsid w:val="004F1C2F"/>
    <w:rsid w:val="005264DE"/>
    <w:rsid w:val="0059108F"/>
    <w:rsid w:val="006A543C"/>
    <w:rsid w:val="006B32CD"/>
    <w:rsid w:val="00704F8D"/>
    <w:rsid w:val="00711315"/>
    <w:rsid w:val="00736BC1"/>
    <w:rsid w:val="00773946"/>
    <w:rsid w:val="007C6778"/>
    <w:rsid w:val="00831EF2"/>
    <w:rsid w:val="00835127"/>
    <w:rsid w:val="008A10A1"/>
    <w:rsid w:val="008A24FA"/>
    <w:rsid w:val="008B2A8F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96786"/>
    <w:rsid w:val="00CD27F9"/>
    <w:rsid w:val="00CE424B"/>
    <w:rsid w:val="00D26D8E"/>
    <w:rsid w:val="00D6705B"/>
    <w:rsid w:val="00DE20B6"/>
    <w:rsid w:val="00DF02DC"/>
    <w:rsid w:val="00E764FE"/>
    <w:rsid w:val="00E92ED6"/>
    <w:rsid w:val="00F16BFF"/>
    <w:rsid w:val="00F82C8B"/>
    <w:rsid w:val="00F8469F"/>
    <w:rsid w:val="00FA04CB"/>
    <w:rsid w:val="00FA5360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consultantplus://offline/ref=269F12B3CD809F81265A17CBE96BCCDC08E7BBDCBDEBD3AA2D73A4D76C46EB2E0740EFB6D30B65560B8063A49EEABD133F968F382F48F565oFR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2020-01-15T07:45:00Z</dcterms:created>
  <dcterms:modified xsi:type="dcterms:W3CDTF">2023-01-17T01:09:00Z</dcterms:modified>
</cp:coreProperties>
</file>