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Согласовано: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И.о. руководителя администрации 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Северо-Байкальский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район» </w:t>
      </w:r>
    </w:p>
    <w:p w:rsidR="0024407A" w:rsidRDefault="00896871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 Т.А. Никифорова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A72" w:rsidRPr="00456214" w:rsidRDefault="005D6DAF" w:rsidP="005D6DAF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Публикация в газету и на сайт в раздел «</w:t>
      </w:r>
      <w:r w:rsidR="00D81B60">
        <w:rPr>
          <w:rFonts w:ascii="Times New Roman" w:hAnsi="Times New Roman" w:cs="Times New Roman"/>
          <w:b/>
          <w:color w:val="auto"/>
          <w:sz w:val="24"/>
          <w:szCs w:val="24"/>
        </w:rPr>
        <w:t>общественные обсуждения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7E094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D6DAF" w:rsidRDefault="005D6DAF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>ОПОВЕЩЕНИЕ О НАЧАЛЕ ПУБЛИЧНЫХ СЛУШАНИЙ</w:t>
      </w:r>
    </w:p>
    <w:p w:rsidR="00312D57" w:rsidRPr="00456214" w:rsidRDefault="00312D57" w:rsidP="00456214">
      <w:pPr>
        <w:pStyle w:val="a3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6871" w:rsidRPr="00896871" w:rsidRDefault="00896871" w:rsidP="00896871">
      <w:pPr>
        <w:ind w:right="142" w:firstLine="709"/>
        <w:jc w:val="both"/>
      </w:pPr>
      <w:r w:rsidRPr="00896871">
        <w:t>Руководствуясь пунктом 2.1 статьи 11.10 Земельного кодекса Российской Федерации от 25.10.2001г. №136-ФЗ, статьёй 5.1 Градостроительного Кодекса Российской Федерации от 29.12.2004г. № 190-ФЗ, статьёй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96871">
        <w:t>Северо-Байкальский</w:t>
      </w:r>
      <w:proofErr w:type="spellEnd"/>
      <w:r w:rsidRPr="00896871">
        <w:t xml:space="preserve"> район»,</w:t>
      </w:r>
    </w:p>
    <w:p w:rsidR="00896871" w:rsidRPr="00896871" w:rsidRDefault="00896871" w:rsidP="00896871">
      <w:pPr>
        <w:ind w:right="140" w:firstLine="708"/>
        <w:jc w:val="both"/>
      </w:pPr>
      <w:r w:rsidRPr="00896871">
        <w:t>1.</w:t>
      </w:r>
      <w:r w:rsidRPr="00896871">
        <w:rPr>
          <w:b/>
        </w:rPr>
        <w:t xml:space="preserve"> </w:t>
      </w:r>
      <w:proofErr w:type="gramStart"/>
      <w:r w:rsidRPr="00896871">
        <w:t>Муниципальному казенному учреждению «Комитет по управлению муниципальным хозяйством»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провести общественные обсуждения (в форме публичных слушаний) по вопросу рассмотрения проект</w:t>
      </w:r>
      <w:r w:rsidR="00D81B60">
        <w:t>ов</w:t>
      </w:r>
      <w:r w:rsidRPr="00896871">
        <w:t xml:space="preserve"> распоряжения об утверждении схем расположения земельных </w:t>
      </w:r>
      <w:r w:rsidR="00D81B60">
        <w:t>участков</w:t>
      </w:r>
      <w:r w:rsidRPr="00896871">
        <w:t xml:space="preserve"> на кадастровом плане территории на территории МО СП «</w:t>
      </w:r>
      <w:proofErr w:type="spellStart"/>
      <w:r w:rsidRPr="00896871">
        <w:t>Ангоянское</w:t>
      </w:r>
      <w:proofErr w:type="spellEnd"/>
      <w:r w:rsidRPr="00896871">
        <w:t>» по следующим объектам:</w:t>
      </w:r>
      <w:proofErr w:type="gramEnd"/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1.2. Рассмотреть схему расположения земельного участка на кадастровом плане территории, в кадастровом квартале 03:17:010106, площадью 1009 кв.м. расположенного по адресу: Российская Федерация, Республика Бурятия,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Ангоянское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п.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>, ул. Ленина, участок 4, с видом разрешенного использования – малоэтажная многоквартирная жилая застройка.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1.2.1. Дата проведения  публичных слушаний 11 января 2023 года в 13:10.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1.2.2. Место проведения слушаний, здание администрации поселка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96871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ул. Азербайджанская д.2.</w:t>
      </w:r>
    </w:p>
    <w:p w:rsidR="00896871" w:rsidRPr="00896871" w:rsidRDefault="00896871" w:rsidP="00896871">
      <w:pPr>
        <w:ind w:right="140" w:firstLine="709"/>
        <w:jc w:val="both"/>
      </w:pPr>
      <w:r w:rsidRPr="00896871">
        <w:t>1.2.3. Установить срок проведения слушаний с 12.12.2022 до 10.01.2023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1.2.4. 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12.12.2022 до 10.01.2023г.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>, 125, каб.13, либо по адресу электронной почты</w:t>
      </w:r>
      <w:r w:rsidRPr="0009616A">
        <w:t xml:space="preserve">: </w:t>
      </w:r>
      <w:hyperlink r:id="rId4" w:history="1">
        <w:r w:rsidR="0009616A" w:rsidRPr="0009616A">
          <w:rPr>
            <w:rStyle w:val="a6"/>
            <w:color w:val="auto"/>
            <w:u w:val="none"/>
            <w:lang w:val="en-US"/>
          </w:rPr>
          <w:t>admnrd</w:t>
        </w:r>
        <w:r w:rsidR="0009616A" w:rsidRPr="0009616A">
          <w:rPr>
            <w:rStyle w:val="a6"/>
            <w:color w:val="auto"/>
            <w:u w:val="none"/>
          </w:rPr>
          <w:t>@</w:t>
        </w:r>
        <w:r w:rsidR="0009616A" w:rsidRPr="0009616A">
          <w:rPr>
            <w:rStyle w:val="a6"/>
            <w:color w:val="auto"/>
            <w:u w:val="none"/>
            <w:lang w:val="en-US"/>
          </w:rPr>
          <w:t>icm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buryatia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ru</w:t>
        </w:r>
      </w:hyperlink>
    </w:p>
    <w:p w:rsidR="00896871" w:rsidRPr="00896871" w:rsidRDefault="00896871" w:rsidP="00896871">
      <w:pPr>
        <w:spacing w:line="240" w:lineRule="atLeast"/>
        <w:ind w:firstLine="709"/>
        <w:jc w:val="both"/>
      </w:pPr>
      <w:r w:rsidRPr="00896871">
        <w:t xml:space="preserve">1.2.5. 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слушаниях с 12.12.2022 до 10.01.2023г. по адресу: 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>, 125, каб.13, и на официальном сайте МО «</w:t>
      </w:r>
      <w:proofErr w:type="spellStart"/>
      <w:r w:rsidRPr="00896871">
        <w:t>Северо-Байкальский</w:t>
      </w:r>
      <w:proofErr w:type="spellEnd"/>
      <w:r w:rsidRPr="00896871">
        <w:t xml:space="preserve"> район» https://severo-bajkalskij-r81.gosweb.gosuslugi.ru/deyatelnost/napravleniya-deyatelnosti/zemelnye-otnosheniya/. Время рассмотрения материалов проекта: по будням с 8:00 до 17:00.</w:t>
      </w:r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1.3. Рассмотреть схему расположения земельного участка на кадастровом плане территории, в кадастровом квартале 03:17:010109, площадью 1209 кв.м. расположенного по адресу: Российская Федерация, Республика Бурятия,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район, сельское поселение </w:t>
      </w:r>
      <w:r w:rsidR="00D81B60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Ангоянское</w:t>
      </w:r>
      <w:proofErr w:type="spellEnd"/>
      <w:r w:rsidR="00D81B6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п.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>, ул. Ленина, участок 23, с видом разрешенного использования – малоэтажная многоквартирная жилая застройка.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1.3.1. Дата проведения  публичных слушаний 11 января 2023 года в 13:25.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1.3.2. Место проведения слушаний, здание администрации поселка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96871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ул. Азербайджанская д.2.</w:t>
      </w:r>
    </w:p>
    <w:p w:rsidR="00896871" w:rsidRPr="00896871" w:rsidRDefault="00896871" w:rsidP="00896871">
      <w:pPr>
        <w:ind w:right="140" w:firstLine="709"/>
        <w:jc w:val="both"/>
      </w:pPr>
      <w:r w:rsidRPr="00896871">
        <w:t>1.3.3. Установить срок проведения слушаний с 12.12.2022 до 10.01.2023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lastRenderedPageBreak/>
        <w:t xml:space="preserve">1.3.4. 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12.12.2022 до 10.01.2023г.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 xml:space="preserve">, 125, каб.13, либо по адресу электронной почты: </w:t>
      </w:r>
      <w:hyperlink r:id="rId5" w:history="1">
        <w:r w:rsidR="0009616A" w:rsidRPr="0009616A">
          <w:rPr>
            <w:rStyle w:val="a6"/>
            <w:color w:val="auto"/>
            <w:u w:val="none"/>
            <w:lang w:val="en-US"/>
          </w:rPr>
          <w:t>admnrd</w:t>
        </w:r>
        <w:r w:rsidR="0009616A" w:rsidRPr="0009616A">
          <w:rPr>
            <w:rStyle w:val="a6"/>
            <w:color w:val="auto"/>
            <w:u w:val="none"/>
          </w:rPr>
          <w:t>@</w:t>
        </w:r>
        <w:r w:rsidR="0009616A" w:rsidRPr="0009616A">
          <w:rPr>
            <w:rStyle w:val="a6"/>
            <w:color w:val="auto"/>
            <w:u w:val="none"/>
            <w:lang w:val="en-US"/>
          </w:rPr>
          <w:t>icm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buryatia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ru</w:t>
        </w:r>
      </w:hyperlink>
      <w:r w:rsidR="0009616A">
        <w:t>.</w:t>
      </w:r>
    </w:p>
    <w:p w:rsidR="00896871" w:rsidRPr="00896871" w:rsidRDefault="00896871" w:rsidP="00896871">
      <w:pPr>
        <w:spacing w:line="240" w:lineRule="atLeast"/>
        <w:ind w:firstLine="709"/>
        <w:jc w:val="both"/>
      </w:pPr>
      <w:r w:rsidRPr="00896871">
        <w:t xml:space="preserve">1.3.5. 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слушаниях с 12.12.2022 до 10.01.2023г. по адресу: 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>, 125, каб.13, и на официальном сайте МО «</w:t>
      </w:r>
      <w:proofErr w:type="spellStart"/>
      <w:r w:rsidRPr="00896871">
        <w:t>Северо-Байкальский</w:t>
      </w:r>
      <w:proofErr w:type="spellEnd"/>
      <w:r w:rsidRPr="00896871">
        <w:t xml:space="preserve"> район» https://severo-bajkalskij-r81.gosweb.gosuslugi.ru/deyatelnost/napravleniya-deyatelnosti/zemelnye-otnosheniya/. Время рассмотрения материалов проекта: по будням с 8:00 до 17:00.</w:t>
      </w:r>
    </w:p>
    <w:p w:rsidR="00896871" w:rsidRPr="00896871" w:rsidRDefault="00896871" w:rsidP="00896871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1.4. Рассмотреть схему расположения земельного участка на кадастровом плане территории, в кадастровом квартале 03:17:010109, площадью 1184 кв.м. расположенного по адресу: Российская Федерация, Республика Бурятия,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район, сельское поселение </w:t>
      </w:r>
      <w:r w:rsidR="00D81B60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Ангоянское</w:t>
      </w:r>
      <w:proofErr w:type="spellEnd"/>
      <w:r w:rsidR="00D81B6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п.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>, ул. Ленина, участок 19, с видом разрешенного использования – малоэтажная многоквартирная жилая застройка.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1.4.1. Дата проведения  публичных слушаний 11 января 2023 года в 13:40.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1.4.2. Место проведения слушаний, здание администрации поселка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96871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ул. Азербайджанская д.2.</w:t>
      </w:r>
    </w:p>
    <w:p w:rsidR="00896871" w:rsidRPr="00896871" w:rsidRDefault="00896871" w:rsidP="00896871">
      <w:pPr>
        <w:ind w:right="140" w:firstLine="709"/>
        <w:jc w:val="both"/>
      </w:pPr>
      <w:r w:rsidRPr="00896871">
        <w:t>1.4.3. Установить срок проведения слушаний с 12.12.2022 до 10.01.2023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1.4.4. 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12.12.2022 до 10.01.2023г.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 xml:space="preserve">, 125, каб.13, либо по адресу электронной почты: </w:t>
      </w:r>
      <w:hyperlink r:id="rId6" w:history="1">
        <w:r w:rsidR="0009616A" w:rsidRPr="0009616A">
          <w:rPr>
            <w:rStyle w:val="a6"/>
            <w:color w:val="auto"/>
            <w:u w:val="none"/>
            <w:lang w:val="en-US"/>
          </w:rPr>
          <w:t>admnrd</w:t>
        </w:r>
        <w:r w:rsidR="0009616A" w:rsidRPr="0009616A">
          <w:rPr>
            <w:rStyle w:val="a6"/>
            <w:color w:val="auto"/>
            <w:u w:val="none"/>
          </w:rPr>
          <w:t>@</w:t>
        </w:r>
        <w:r w:rsidR="0009616A" w:rsidRPr="0009616A">
          <w:rPr>
            <w:rStyle w:val="a6"/>
            <w:color w:val="auto"/>
            <w:u w:val="none"/>
            <w:lang w:val="en-US"/>
          </w:rPr>
          <w:t>icm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buryatia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ru</w:t>
        </w:r>
      </w:hyperlink>
      <w:r w:rsidRPr="00896871">
        <w:t>.</w:t>
      </w:r>
    </w:p>
    <w:p w:rsidR="00896871" w:rsidRPr="00896871" w:rsidRDefault="00896871" w:rsidP="00896871">
      <w:pPr>
        <w:spacing w:line="240" w:lineRule="atLeast"/>
        <w:ind w:firstLine="709"/>
        <w:jc w:val="both"/>
      </w:pPr>
      <w:r w:rsidRPr="00896871">
        <w:t xml:space="preserve">1.4.5. 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слушаниях с 12.12.2022 до 10.01.2023г. по адресу: 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>, 125, каб.13, и на официальном сайте МО «</w:t>
      </w:r>
      <w:proofErr w:type="spellStart"/>
      <w:r w:rsidRPr="00896871">
        <w:t>Северо-Байкальский</w:t>
      </w:r>
      <w:proofErr w:type="spellEnd"/>
      <w:r w:rsidRPr="00896871">
        <w:t xml:space="preserve"> район» https://severo-bajkalskij-r81.gosweb.gosuslugi.ru/deyatelnost/napravleniya-deyatelnosti/zemelnye-otnosheniya/. Время рассмотрения материалов проекта: по будням с 8:00 до 17:00.</w:t>
      </w:r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sz w:val="24"/>
          <w:szCs w:val="24"/>
        </w:rPr>
        <w:t xml:space="preserve">1.5. 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Рассмотреть схему расположения земельного участка на кадастровом плане территории, в кадастровом квартале 03:17:010109, площадью 995 кв.м. расположенного по адресу: Российская Федерация, Республика Бурятия,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район, сельское поселение </w:t>
      </w:r>
      <w:r w:rsidR="00D81B60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Ангоянское</w:t>
      </w:r>
      <w:proofErr w:type="spellEnd"/>
      <w:r w:rsidR="00D81B6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п.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>, ул. Ленина, участок 17, с видом разрешенного использования – малоэтажная многоквартирная жилая застройка.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1.5.1. Дата проведения  публичных слушаний 11 января 2023 года в 13:10.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1.5.2. Место проведения слушаний, здание администрации поселка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96871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ул. Азербайджанская д.2.</w:t>
      </w:r>
    </w:p>
    <w:p w:rsidR="00896871" w:rsidRPr="00896871" w:rsidRDefault="00896871" w:rsidP="00896871">
      <w:pPr>
        <w:ind w:right="140" w:firstLine="709"/>
        <w:jc w:val="both"/>
      </w:pPr>
      <w:r w:rsidRPr="00896871">
        <w:t>1.5.3. Установить срок проведения слушаний с 12.12.2022 до 10.01.2023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1.5.4. 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12.12.2022 до 10.01.2023г.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</w:t>
      </w:r>
      <w:proofErr w:type="spellStart"/>
      <w:r w:rsidRPr="00896871">
        <w:t>Северо-</w:t>
      </w:r>
      <w:r w:rsidRPr="00896871">
        <w:lastRenderedPageBreak/>
        <w:t>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>, 125, каб.13, либо по адресу электронной почты</w:t>
      </w:r>
      <w:r w:rsidR="0009616A" w:rsidRPr="0009616A">
        <w:t xml:space="preserve">: </w:t>
      </w:r>
      <w:hyperlink r:id="rId7" w:history="1">
        <w:r w:rsidR="0009616A" w:rsidRPr="0009616A">
          <w:rPr>
            <w:rStyle w:val="a6"/>
            <w:color w:val="auto"/>
            <w:u w:val="none"/>
            <w:lang w:val="en-US"/>
          </w:rPr>
          <w:t>admnrd</w:t>
        </w:r>
        <w:r w:rsidR="0009616A" w:rsidRPr="0009616A">
          <w:rPr>
            <w:rStyle w:val="a6"/>
            <w:color w:val="auto"/>
            <w:u w:val="none"/>
          </w:rPr>
          <w:t>@</w:t>
        </w:r>
        <w:r w:rsidR="0009616A" w:rsidRPr="0009616A">
          <w:rPr>
            <w:rStyle w:val="a6"/>
            <w:color w:val="auto"/>
            <w:u w:val="none"/>
            <w:lang w:val="en-US"/>
          </w:rPr>
          <w:t>icm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buryatia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ru</w:t>
        </w:r>
      </w:hyperlink>
      <w:r w:rsidRPr="00896871">
        <w:t>.</w:t>
      </w:r>
    </w:p>
    <w:p w:rsidR="00896871" w:rsidRPr="00896871" w:rsidRDefault="00896871" w:rsidP="00896871">
      <w:pPr>
        <w:spacing w:line="240" w:lineRule="atLeast"/>
        <w:ind w:firstLine="709"/>
        <w:jc w:val="both"/>
      </w:pPr>
      <w:r w:rsidRPr="00896871">
        <w:t xml:space="preserve">1.5.5. 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слушаниях с 12.12.2022 до 10.01.2023г. по адресу: 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>, 125, каб.13, и на официальном сайте МО «</w:t>
      </w:r>
      <w:proofErr w:type="spellStart"/>
      <w:r w:rsidRPr="00896871">
        <w:t>Северо-Байкальский</w:t>
      </w:r>
      <w:proofErr w:type="spellEnd"/>
      <w:r w:rsidRPr="00896871">
        <w:t xml:space="preserve"> район» https://severo-bajkalskij-r81.gosweb.gosuslugi.ru/deyatelnost/napravleniya-deyatelnosti/zemelnye-otnosheniya/. Время рассмотрения материалов проекта: по будням с 8:00 до 17:00.</w:t>
      </w:r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sz w:val="24"/>
          <w:szCs w:val="24"/>
        </w:rPr>
        <w:t xml:space="preserve">1.6. 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Рассмотреть схему расположения земельного участка на кадастровом плане территории, в кадастровом квартале 03:17:010108, площадью 922 кв.м. расположенного по адресу: Российская Федерация, Республика Бурятия,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район, сельское поселение </w:t>
      </w:r>
      <w:r w:rsidR="00D81B60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Ангоянское</w:t>
      </w:r>
      <w:proofErr w:type="spellEnd"/>
      <w:r w:rsidR="00D81B6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п.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>, ул. Ленина, участок 16, с видом разрешенного использования – малоэтажная многоквартирная жилая застройка.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1.6.1. Дата проведения  публичных слушаний 11 января 2023 года в 14:10.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1.6.2. Место проведения слушаний, здание администрации поселка </w:t>
      </w:r>
      <w:proofErr w:type="spellStart"/>
      <w:r w:rsidRPr="00896871">
        <w:rPr>
          <w:rFonts w:ascii="Times New Roman" w:hAnsi="Times New Roman" w:cs="Times New Roman"/>
          <w:color w:val="auto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96871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96871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Pr="00896871">
        <w:rPr>
          <w:rFonts w:ascii="Times New Roman" w:hAnsi="Times New Roman" w:cs="Times New Roman"/>
          <w:sz w:val="24"/>
          <w:szCs w:val="24"/>
        </w:rPr>
        <w:t xml:space="preserve"> ул. Азербайджанская д.2.</w:t>
      </w:r>
    </w:p>
    <w:p w:rsidR="00896871" w:rsidRPr="00896871" w:rsidRDefault="00896871" w:rsidP="00896871">
      <w:pPr>
        <w:ind w:right="140" w:firstLine="709"/>
        <w:jc w:val="both"/>
      </w:pPr>
      <w:r w:rsidRPr="00896871">
        <w:t>1.6.3. Установить срок проведения слушаний с 12.12.2022 до 10.01.2023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1.6.4. 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12.12.2022 до 10.01.2023г.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>, 125, каб.13, либо по адресу электронной почты</w:t>
      </w:r>
      <w:r w:rsidR="0009616A" w:rsidRPr="0009616A">
        <w:t xml:space="preserve">: </w:t>
      </w:r>
      <w:hyperlink r:id="rId8" w:history="1">
        <w:r w:rsidR="0009616A" w:rsidRPr="0009616A">
          <w:rPr>
            <w:rStyle w:val="a6"/>
            <w:color w:val="auto"/>
            <w:u w:val="none"/>
            <w:lang w:val="en-US"/>
          </w:rPr>
          <w:t>admnrd</w:t>
        </w:r>
        <w:r w:rsidR="0009616A" w:rsidRPr="0009616A">
          <w:rPr>
            <w:rStyle w:val="a6"/>
            <w:color w:val="auto"/>
            <w:u w:val="none"/>
          </w:rPr>
          <w:t>@</w:t>
        </w:r>
        <w:r w:rsidR="0009616A" w:rsidRPr="0009616A">
          <w:rPr>
            <w:rStyle w:val="a6"/>
            <w:color w:val="auto"/>
            <w:u w:val="none"/>
            <w:lang w:val="en-US"/>
          </w:rPr>
          <w:t>icm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buryatia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ru</w:t>
        </w:r>
      </w:hyperlink>
      <w:r w:rsidRPr="00896871">
        <w:t>.</w:t>
      </w:r>
    </w:p>
    <w:p w:rsidR="004D21FC" w:rsidRPr="00896871" w:rsidRDefault="00896871" w:rsidP="00896871">
      <w:pPr>
        <w:ind w:right="142" w:firstLine="709"/>
        <w:jc w:val="both"/>
      </w:pPr>
      <w:r w:rsidRPr="00896871">
        <w:t xml:space="preserve">1.6.5. 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слушаниях с 12.12.2022 до 10.01.2023г. по адресу:  Республика Бурятия, </w:t>
      </w:r>
      <w:proofErr w:type="spellStart"/>
      <w:r w:rsidRPr="00896871">
        <w:t>Северо-Байкальский</w:t>
      </w:r>
      <w:proofErr w:type="spellEnd"/>
      <w:r w:rsidRPr="00896871">
        <w:t xml:space="preserve"> район, </w:t>
      </w:r>
      <w:proofErr w:type="spellStart"/>
      <w:r w:rsidRPr="00896871">
        <w:t>пгт</w:t>
      </w:r>
      <w:proofErr w:type="spellEnd"/>
      <w:r w:rsidRPr="00896871">
        <w:t xml:space="preserve">. Нижнеангарск, ул. </w:t>
      </w:r>
      <w:proofErr w:type="gramStart"/>
      <w:r w:rsidRPr="00896871">
        <w:t>Рабочая</w:t>
      </w:r>
      <w:proofErr w:type="gramEnd"/>
      <w:r w:rsidRPr="00896871">
        <w:t>, 125, каб.13, и на официальном сайте МО «</w:t>
      </w:r>
      <w:proofErr w:type="spellStart"/>
      <w:r w:rsidRPr="00896871">
        <w:t>Северо-Байкальский</w:t>
      </w:r>
      <w:proofErr w:type="spellEnd"/>
      <w:r w:rsidRPr="00896871">
        <w:t xml:space="preserve"> район» https://severo-bajkalskij-r81.gosweb.gosuslugi.ru/deyatelnost/napravleniya-deyatelnosti/zemelnye-otnosheniya/. Время рассмотрения материалов проекта: по будням с 8:00 до 17:00.</w:t>
      </w:r>
    </w:p>
    <w:p w:rsidR="005E606A" w:rsidRPr="00456214" w:rsidRDefault="005E606A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Орган, уполномоченный на </w:t>
      </w:r>
      <w:r w:rsidRPr="00BD57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проведение публичных слушаний: 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Отдел градостроительства, земельно-имущественных и жилищных отношений 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казенно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«Комитет по управлению муниципальным хозяйством» администрации муниципального образования «Северо-Байкальский район».</w:t>
      </w:r>
    </w:p>
    <w:p w:rsidR="00312D57" w:rsidRPr="00456214" w:rsidRDefault="00312D57" w:rsidP="004562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color w:val="auto"/>
          <w:sz w:val="24"/>
          <w:szCs w:val="24"/>
        </w:rPr>
        <w:t>Публичные слушания проводятся в порядке, установленном ст</w:t>
      </w:r>
      <w:r w:rsidR="004E6D0C" w:rsidRPr="0045621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56214">
        <w:rPr>
          <w:rFonts w:ascii="Times New Roman" w:hAnsi="Times New Roman" w:cs="Times New Roman"/>
          <w:color w:val="auto"/>
          <w:sz w:val="24"/>
          <w:szCs w:val="24"/>
        </w:rPr>
        <w:t>5.1 Градостроительного кодекса Российской Федерации.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1) в письменной или устной форме в ходе проведения собраний участников публичных слушаний;</w:t>
      </w:r>
    </w:p>
    <w:p w:rsidR="00312D57" w:rsidRPr="00456214" w:rsidRDefault="00312D57" w:rsidP="00456214">
      <w:pPr>
        <w:ind w:right="142" w:firstLine="851"/>
        <w:jc w:val="both"/>
      </w:pPr>
      <w:r w:rsidRPr="00456214">
        <w:t xml:space="preserve">2) в письменной форме в адрес администрации МО «Северо-Байкальский район» в Отдел градостроительства и земельных отношений МКУ «Комитет по управлению муниципальным хозяйством» по адресу: Республика Бурятия, </w:t>
      </w:r>
      <w:proofErr w:type="spellStart"/>
      <w:r w:rsidRPr="00456214">
        <w:t>Северо-Байкальский</w:t>
      </w:r>
      <w:proofErr w:type="spellEnd"/>
      <w:r w:rsidRPr="00456214">
        <w:t xml:space="preserve"> район, </w:t>
      </w:r>
      <w:proofErr w:type="spellStart"/>
      <w:r w:rsidRPr="00456214">
        <w:t>пгт</w:t>
      </w:r>
      <w:proofErr w:type="spellEnd"/>
      <w:r w:rsidRPr="00456214">
        <w:t>.</w:t>
      </w:r>
      <w:r w:rsidR="004D21FC">
        <w:t xml:space="preserve"> </w:t>
      </w:r>
      <w:r w:rsidRPr="00456214">
        <w:t>Нижнеангарск, ул.Рабочая, 125, каб.</w:t>
      </w:r>
      <w:r w:rsidR="00D44810" w:rsidRPr="00456214">
        <w:t>13</w:t>
      </w:r>
      <w:r w:rsidRPr="00456214">
        <w:t>, либо по адресу электронной почты</w:t>
      </w:r>
      <w:r w:rsidR="0009616A" w:rsidRPr="0009616A">
        <w:t xml:space="preserve">: </w:t>
      </w:r>
      <w:hyperlink r:id="rId9" w:history="1">
        <w:r w:rsidR="0009616A" w:rsidRPr="0009616A">
          <w:rPr>
            <w:rStyle w:val="a6"/>
            <w:color w:val="auto"/>
            <w:u w:val="none"/>
            <w:lang w:val="en-US"/>
          </w:rPr>
          <w:t>admnrd</w:t>
        </w:r>
        <w:r w:rsidR="0009616A" w:rsidRPr="0009616A">
          <w:rPr>
            <w:rStyle w:val="a6"/>
            <w:color w:val="auto"/>
            <w:u w:val="none"/>
          </w:rPr>
          <w:t>@</w:t>
        </w:r>
        <w:r w:rsidR="0009616A" w:rsidRPr="0009616A">
          <w:rPr>
            <w:rStyle w:val="a6"/>
            <w:color w:val="auto"/>
            <w:u w:val="none"/>
            <w:lang w:val="en-US"/>
          </w:rPr>
          <w:t>icm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buryatia</w:t>
        </w:r>
        <w:r w:rsidR="0009616A" w:rsidRPr="0009616A">
          <w:rPr>
            <w:rStyle w:val="a6"/>
            <w:color w:val="auto"/>
            <w:u w:val="none"/>
          </w:rPr>
          <w:t>.</w:t>
        </w:r>
        <w:r w:rsidR="0009616A" w:rsidRPr="0009616A">
          <w:rPr>
            <w:rStyle w:val="a6"/>
            <w:color w:val="auto"/>
            <w:u w:val="none"/>
            <w:lang w:val="en-US"/>
          </w:rPr>
          <w:t>ru</w:t>
        </w:r>
      </w:hyperlink>
      <w:r w:rsidR="0070283B" w:rsidRPr="00456214">
        <w:t>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4D21FC" w:rsidRDefault="004D21FC" w:rsidP="004D2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</w:t>
      </w:r>
      <w:r w:rsidR="00F3783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участок, в отношении которых подготовлены данные проекты, </w:t>
      </w:r>
      <w:r>
        <w:rPr>
          <w:rFonts w:eastAsiaTheme="minorHAnsi"/>
          <w:lang w:eastAsia="en-US"/>
        </w:rPr>
        <w:lastRenderedPageBreak/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а в случае, предусмотренном </w:t>
      </w:r>
      <w:hyperlink r:id="rId10" w:history="1">
        <w:r>
          <w:rPr>
            <w:rFonts w:eastAsiaTheme="minorHAnsi"/>
            <w:color w:val="0000FF"/>
            <w:lang w:eastAsia="en-US"/>
          </w:rPr>
          <w:t>частью 3 статьи 39</w:t>
        </w:r>
      </w:hyperlink>
      <w:r>
        <w:rPr>
          <w:rFonts w:eastAsiaTheme="minorHAnsi"/>
          <w:lang w:eastAsia="en-US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proofErr w:type="gramStart"/>
      <w:r w:rsidRPr="00456214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</w:t>
      </w:r>
      <w:proofErr w:type="gramEnd"/>
      <w:r w:rsidRPr="00456214"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12D57" w:rsidRPr="00456214" w:rsidRDefault="00D44810" w:rsidP="00456214">
      <w:pPr>
        <w:ind w:firstLine="851"/>
      </w:pPr>
      <w:r w:rsidRPr="00456214">
        <w:t>Телефон</w:t>
      </w:r>
      <w:r w:rsidR="004D21FC">
        <w:t xml:space="preserve"> для консультаций:8(30130)47-061</w:t>
      </w:r>
      <w:r w:rsidRPr="00456214">
        <w:t>.</w:t>
      </w:r>
    </w:p>
    <w:p w:rsidR="007E094C" w:rsidRDefault="007E094C" w:rsidP="00456214">
      <w:pPr>
        <w:ind w:firstLine="539"/>
        <w:rPr>
          <w:b/>
        </w:rPr>
      </w:pPr>
    </w:p>
    <w:p w:rsidR="007E094C" w:rsidRDefault="006410A1" w:rsidP="007E094C">
      <w:pPr>
        <w:ind w:firstLine="539"/>
        <w:jc w:val="right"/>
        <w:rPr>
          <w:b/>
        </w:rPr>
      </w:pPr>
      <w:r>
        <w:rPr>
          <w:b/>
        </w:rPr>
        <w:t xml:space="preserve">Отдел градостроительства, </w:t>
      </w:r>
      <w:bookmarkStart w:id="0" w:name="_GoBack"/>
      <w:bookmarkEnd w:id="0"/>
      <w:r w:rsidR="007E094C" w:rsidRPr="00BD5761">
        <w:rPr>
          <w:b/>
        </w:rPr>
        <w:t xml:space="preserve">земельно-имущественных </w:t>
      </w:r>
    </w:p>
    <w:p w:rsidR="00F36059" w:rsidRPr="00456214" w:rsidRDefault="007E094C" w:rsidP="002757FB">
      <w:pPr>
        <w:ind w:firstLine="539"/>
        <w:jc w:val="right"/>
      </w:pPr>
      <w:r w:rsidRPr="00BD5761">
        <w:rPr>
          <w:b/>
        </w:rPr>
        <w:t xml:space="preserve">и жилищных отношений </w:t>
      </w:r>
      <w:r>
        <w:rPr>
          <w:b/>
        </w:rPr>
        <w:t>МКУ «КУМХ»</w:t>
      </w:r>
    </w:p>
    <w:sectPr w:rsidR="00F36059" w:rsidRPr="00456214" w:rsidSect="00AE75D8">
      <w:pgSz w:w="11906" w:h="16838" w:code="9"/>
      <w:pgMar w:top="567" w:right="566" w:bottom="709" w:left="1134" w:header="284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16"/>
    <w:rsid w:val="00083352"/>
    <w:rsid w:val="00084A72"/>
    <w:rsid w:val="000945BA"/>
    <w:rsid w:val="0009616A"/>
    <w:rsid w:val="0016658E"/>
    <w:rsid w:val="001A30D9"/>
    <w:rsid w:val="001B0AB9"/>
    <w:rsid w:val="0024407A"/>
    <w:rsid w:val="002757FB"/>
    <w:rsid w:val="002B5126"/>
    <w:rsid w:val="00312D57"/>
    <w:rsid w:val="00357042"/>
    <w:rsid w:val="00393747"/>
    <w:rsid w:val="0041621E"/>
    <w:rsid w:val="00456214"/>
    <w:rsid w:val="004D21FC"/>
    <w:rsid w:val="004E6D0C"/>
    <w:rsid w:val="004F2243"/>
    <w:rsid w:val="005D6DAF"/>
    <w:rsid w:val="005E3596"/>
    <w:rsid w:val="005E606A"/>
    <w:rsid w:val="006410A1"/>
    <w:rsid w:val="0070283B"/>
    <w:rsid w:val="00763C6A"/>
    <w:rsid w:val="0079236E"/>
    <w:rsid w:val="007B54CD"/>
    <w:rsid w:val="007E094C"/>
    <w:rsid w:val="00896871"/>
    <w:rsid w:val="008B486F"/>
    <w:rsid w:val="00971915"/>
    <w:rsid w:val="00A31363"/>
    <w:rsid w:val="00A60D35"/>
    <w:rsid w:val="00A957FA"/>
    <w:rsid w:val="00BD5761"/>
    <w:rsid w:val="00BF3057"/>
    <w:rsid w:val="00CC4E7A"/>
    <w:rsid w:val="00D44810"/>
    <w:rsid w:val="00D81B60"/>
    <w:rsid w:val="00DD1E19"/>
    <w:rsid w:val="00E06FF7"/>
    <w:rsid w:val="00ED44EE"/>
    <w:rsid w:val="00EF48FA"/>
    <w:rsid w:val="00F36059"/>
    <w:rsid w:val="00F3783E"/>
    <w:rsid w:val="00F37D05"/>
    <w:rsid w:val="00F51616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@eastsi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d@eastsi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d@eastsi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rd@eastsib.ru" TargetMode="External"/><Relationship Id="rId10" Type="http://schemas.openxmlformats.org/officeDocument/2006/relationships/hyperlink" Target="consultantplus://offline/ref=571AE3BA617E64E00E8194DF2B56BF2895875973B107646E5E82BB28F18502F0E7B318CA2ADFE83B5CA83BCF62882746F2F44213E088FChDI" TargetMode="External"/><Relationship Id="rId4" Type="http://schemas.openxmlformats.org/officeDocument/2006/relationships/hyperlink" Target="mailto:nord@eastsib.ru" TargetMode="External"/><Relationship Id="rId9" Type="http://schemas.openxmlformats.org/officeDocument/2006/relationships/hyperlink" Target="mailto:nord@east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Земля 2</cp:lastModifiedBy>
  <cp:revision>36</cp:revision>
  <cp:lastPrinted>2022-11-30T00:16:00Z</cp:lastPrinted>
  <dcterms:created xsi:type="dcterms:W3CDTF">2019-08-14T07:16:00Z</dcterms:created>
  <dcterms:modified xsi:type="dcterms:W3CDTF">2022-11-30T00:18:00Z</dcterms:modified>
</cp:coreProperties>
</file>