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34800410"/>
    <w:p w:rsidR="00AF5D46" w:rsidRPr="00823463" w:rsidRDefault="00AF5D46" w:rsidP="00AF5D46">
      <w:pPr>
        <w:ind w:firstLine="709"/>
        <w:jc w:val="center"/>
        <w:rPr>
          <w:sz w:val="28"/>
          <w:szCs w:val="28"/>
        </w:rPr>
      </w:pPr>
      <w:r w:rsidRPr="00823463">
        <w:rPr>
          <w:sz w:val="28"/>
          <w:szCs w:val="28"/>
        </w:rPr>
        <w:object w:dxaOrig="1666" w:dyaOrig="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2.5pt" o:ole="">
            <v:imagedata r:id="rId8" o:title=""/>
          </v:shape>
          <o:OLEObject Type="Embed" ProgID="CorelDRAW.Graphic.6" ShapeID="_x0000_i1025" DrawAspect="Content" ObjectID="_1745655202" r:id="rId9"/>
        </w:object>
      </w:r>
    </w:p>
    <w:p w:rsidR="00AF5D46" w:rsidRPr="00823463" w:rsidRDefault="00AF5D46" w:rsidP="00AF5D46">
      <w:pPr>
        <w:rPr>
          <w:i/>
          <w:sz w:val="28"/>
          <w:szCs w:val="28"/>
        </w:rPr>
      </w:pPr>
      <w:r w:rsidRPr="00823463">
        <w:rPr>
          <w:noProof/>
          <w:sz w:val="28"/>
          <w:szCs w:val="28"/>
        </w:rPr>
        <mc:AlternateContent>
          <mc:Choice Requires="wps">
            <w:drawing>
              <wp:anchor distT="0" distB="0" distL="114300" distR="114300" simplePos="0" relativeHeight="251662336" behindDoc="0" locked="0" layoutInCell="1" allowOverlap="1" wp14:anchorId="7596B625" wp14:editId="31D6A42D">
                <wp:simplePos x="0" y="0"/>
                <wp:positionH relativeFrom="column">
                  <wp:posOffset>-33655</wp:posOffset>
                </wp:positionH>
                <wp:positionV relativeFrom="paragraph">
                  <wp:posOffset>58420</wp:posOffset>
                </wp:positionV>
                <wp:extent cx="6515100" cy="520700"/>
                <wp:effectExtent l="13970" t="11430" r="5080" b="107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20700"/>
                        </a:xfrm>
                        <a:prstGeom prst="rect">
                          <a:avLst/>
                        </a:prstGeom>
                        <a:solidFill>
                          <a:srgbClr val="FFFFFF">
                            <a:alpha val="50000"/>
                          </a:srgbClr>
                        </a:solidFill>
                        <a:ln w="0">
                          <a:solidFill>
                            <a:srgbClr val="FFFFFF"/>
                          </a:solidFill>
                          <a:miter lim="800000"/>
                          <a:headEnd/>
                          <a:tailEnd/>
                        </a:ln>
                      </wps:spPr>
                      <wps:txbx>
                        <w:txbxContent>
                          <w:p w:rsidR="00B00B13" w:rsidRDefault="00B00B13" w:rsidP="00AF5D46">
                            <w:pPr>
                              <w:rPr>
                                <w:b/>
                                <w:sz w:val="28"/>
                                <w:szCs w:val="28"/>
                              </w:rPr>
                            </w:pPr>
                            <w:r>
                              <w:rPr>
                                <w:b/>
                                <w:sz w:val="28"/>
                                <w:szCs w:val="28"/>
                              </w:rPr>
                              <w:t xml:space="preserve">                            </w:t>
                            </w:r>
                            <w:proofErr w:type="spellStart"/>
                            <w:r>
                              <w:rPr>
                                <w:b/>
                                <w:sz w:val="28"/>
                                <w:szCs w:val="28"/>
                              </w:rPr>
                              <w:t>Буряад</w:t>
                            </w:r>
                            <w:proofErr w:type="spellEnd"/>
                            <w:r>
                              <w:rPr>
                                <w:b/>
                                <w:sz w:val="28"/>
                                <w:szCs w:val="28"/>
                              </w:rPr>
                              <w:t xml:space="preserve"> </w:t>
                            </w:r>
                            <w:proofErr w:type="spellStart"/>
                            <w:r>
                              <w:rPr>
                                <w:b/>
                                <w:sz w:val="28"/>
                                <w:szCs w:val="28"/>
                              </w:rPr>
                              <w:t>Республикын</w:t>
                            </w:r>
                            <w:proofErr w:type="spellEnd"/>
                            <w:r>
                              <w:rPr>
                                <w:b/>
                                <w:sz w:val="28"/>
                                <w:szCs w:val="28"/>
                              </w:rPr>
                              <w:t xml:space="preserve"> «</w:t>
                            </w:r>
                            <w:proofErr w:type="spellStart"/>
                            <w:r>
                              <w:rPr>
                                <w:b/>
                                <w:sz w:val="28"/>
                                <w:szCs w:val="28"/>
                              </w:rPr>
                              <w:t>Хойто-Байгалай</w:t>
                            </w:r>
                            <w:proofErr w:type="spellEnd"/>
                            <w:r>
                              <w:rPr>
                                <w:b/>
                                <w:sz w:val="28"/>
                                <w:szCs w:val="28"/>
                              </w:rPr>
                              <w:t xml:space="preserve"> </w:t>
                            </w:r>
                            <w:proofErr w:type="spellStart"/>
                            <w:r>
                              <w:rPr>
                                <w:b/>
                                <w:sz w:val="28"/>
                                <w:szCs w:val="28"/>
                              </w:rPr>
                              <w:t>аймаг</w:t>
                            </w:r>
                            <w:proofErr w:type="spellEnd"/>
                            <w:r>
                              <w:rPr>
                                <w:b/>
                                <w:sz w:val="28"/>
                                <w:szCs w:val="28"/>
                              </w:rPr>
                              <w:t xml:space="preserve">» </w:t>
                            </w:r>
                          </w:p>
                          <w:p w:rsidR="00B00B13" w:rsidRDefault="00B00B13" w:rsidP="00AF5D46">
                            <w:pPr>
                              <w:rPr>
                                <w:sz w:val="28"/>
                                <w:szCs w:val="28"/>
                              </w:rPr>
                            </w:pPr>
                            <w:r>
                              <w:rPr>
                                <w:b/>
                                <w:sz w:val="28"/>
                                <w:szCs w:val="28"/>
                              </w:rPr>
                              <w:t>гэ</w:t>
                            </w:r>
                            <w:r>
                              <w:rPr>
                                <w:b/>
                                <w:sz w:val="28"/>
                                <w:szCs w:val="28"/>
                                <w:lang w:val="en-US"/>
                              </w:rPr>
                              <w:t>h</w:t>
                            </w:r>
                            <w:r>
                              <w:rPr>
                                <w:b/>
                                <w:sz w:val="28"/>
                                <w:szCs w:val="28"/>
                              </w:rPr>
                              <w:t xml:space="preserve">эн </w:t>
                            </w:r>
                            <w:proofErr w:type="spellStart"/>
                            <w:r>
                              <w:rPr>
                                <w:b/>
                                <w:sz w:val="28"/>
                                <w:szCs w:val="28"/>
                              </w:rPr>
                              <w:t>муниципальна</w:t>
                            </w:r>
                            <w:proofErr w:type="spellEnd"/>
                            <w:r>
                              <w:rPr>
                                <w:b/>
                                <w:sz w:val="28"/>
                                <w:szCs w:val="28"/>
                              </w:rPr>
                              <w:t xml:space="preserve"> </w:t>
                            </w:r>
                            <w:proofErr w:type="spellStart"/>
                            <w:r>
                              <w:rPr>
                                <w:b/>
                                <w:sz w:val="28"/>
                                <w:szCs w:val="28"/>
                              </w:rPr>
                              <w:t>байгууламжын</w:t>
                            </w:r>
                            <w:proofErr w:type="spellEnd"/>
                            <w:r>
                              <w:rPr>
                                <w:b/>
                                <w:sz w:val="28"/>
                                <w:szCs w:val="28"/>
                              </w:rPr>
                              <w:t xml:space="preserve"> </w:t>
                            </w:r>
                            <w:proofErr w:type="spellStart"/>
                            <w:r>
                              <w:rPr>
                                <w:b/>
                                <w:sz w:val="28"/>
                                <w:szCs w:val="28"/>
                              </w:rPr>
                              <w:t>депутадуудай</w:t>
                            </w:r>
                            <w:proofErr w:type="spellEnd"/>
                            <w:r>
                              <w:rPr>
                                <w:b/>
                                <w:sz w:val="28"/>
                                <w:szCs w:val="28"/>
                              </w:rPr>
                              <w:t xml:space="preserve"> совет (</w:t>
                            </w:r>
                            <w:r w:rsidRPr="0075798D">
                              <w:rPr>
                                <w:b/>
                                <w:sz w:val="28"/>
                                <w:szCs w:val="28"/>
                              </w:rPr>
                              <w:t>6</w:t>
                            </w:r>
                            <w:r>
                              <w:rPr>
                                <w:b/>
                                <w:sz w:val="28"/>
                                <w:szCs w:val="28"/>
                              </w:rPr>
                              <w:t xml:space="preserve">-дахи </w:t>
                            </w:r>
                            <w:proofErr w:type="spellStart"/>
                            <w:r>
                              <w:rPr>
                                <w:b/>
                                <w:sz w:val="28"/>
                                <w:szCs w:val="28"/>
                              </w:rPr>
                              <w:t>зарлал</w:t>
                            </w:r>
                            <w:proofErr w:type="spellEnd"/>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margin-left:-2.65pt;margin-top:4.6pt;width:513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" strokecolor="white" strokeweight="0">
                <v:fill opacity="32896f"/>
                <v:textbox>
                  <w:txbxContent>
                    <w:p w:rsidR="00B00B13" w:rsidRDefault="00B00B13" w:rsidP="00AF5D46">
                      <w:pPr>
                        <w:rPr>
                          <w:b/>
                          <w:sz w:val="28"/>
                          <w:szCs w:val="28"/>
                        </w:rPr>
                      </w:pPr>
                      <w:r>
                        <w:rPr>
                          <w:b/>
                          <w:sz w:val="28"/>
                          <w:szCs w:val="28"/>
                        </w:rPr>
                        <w:t xml:space="preserve">                            </w:t>
                      </w:r>
                      <w:proofErr w:type="spellStart"/>
                      <w:r>
                        <w:rPr>
                          <w:b/>
                          <w:sz w:val="28"/>
                          <w:szCs w:val="28"/>
                        </w:rPr>
                        <w:t>Буряад</w:t>
                      </w:r>
                      <w:proofErr w:type="spellEnd"/>
                      <w:r>
                        <w:rPr>
                          <w:b/>
                          <w:sz w:val="28"/>
                          <w:szCs w:val="28"/>
                        </w:rPr>
                        <w:t xml:space="preserve"> </w:t>
                      </w:r>
                      <w:proofErr w:type="spellStart"/>
                      <w:r>
                        <w:rPr>
                          <w:b/>
                          <w:sz w:val="28"/>
                          <w:szCs w:val="28"/>
                        </w:rPr>
                        <w:t>Республикын</w:t>
                      </w:r>
                      <w:proofErr w:type="spellEnd"/>
                      <w:r>
                        <w:rPr>
                          <w:b/>
                          <w:sz w:val="28"/>
                          <w:szCs w:val="28"/>
                        </w:rPr>
                        <w:t xml:space="preserve"> «</w:t>
                      </w:r>
                      <w:proofErr w:type="spellStart"/>
                      <w:r>
                        <w:rPr>
                          <w:b/>
                          <w:sz w:val="28"/>
                          <w:szCs w:val="28"/>
                        </w:rPr>
                        <w:t>Хойто-Байгалай</w:t>
                      </w:r>
                      <w:proofErr w:type="spellEnd"/>
                      <w:r>
                        <w:rPr>
                          <w:b/>
                          <w:sz w:val="28"/>
                          <w:szCs w:val="28"/>
                        </w:rPr>
                        <w:t xml:space="preserve"> </w:t>
                      </w:r>
                      <w:proofErr w:type="spellStart"/>
                      <w:r>
                        <w:rPr>
                          <w:b/>
                          <w:sz w:val="28"/>
                          <w:szCs w:val="28"/>
                        </w:rPr>
                        <w:t>аймаг</w:t>
                      </w:r>
                      <w:proofErr w:type="spellEnd"/>
                      <w:r>
                        <w:rPr>
                          <w:b/>
                          <w:sz w:val="28"/>
                          <w:szCs w:val="28"/>
                        </w:rPr>
                        <w:t xml:space="preserve">» </w:t>
                      </w:r>
                    </w:p>
                    <w:p w:rsidR="00B00B13" w:rsidRDefault="00B00B13" w:rsidP="00AF5D46">
                      <w:pPr>
                        <w:rPr>
                          <w:sz w:val="28"/>
                          <w:szCs w:val="28"/>
                        </w:rPr>
                      </w:pPr>
                      <w:r>
                        <w:rPr>
                          <w:b/>
                          <w:sz w:val="28"/>
                          <w:szCs w:val="28"/>
                        </w:rPr>
                        <w:t>гэ</w:t>
                      </w:r>
                      <w:r>
                        <w:rPr>
                          <w:b/>
                          <w:sz w:val="28"/>
                          <w:szCs w:val="28"/>
                          <w:lang w:val="en-US"/>
                        </w:rPr>
                        <w:t>h</w:t>
                      </w:r>
                      <w:r>
                        <w:rPr>
                          <w:b/>
                          <w:sz w:val="28"/>
                          <w:szCs w:val="28"/>
                        </w:rPr>
                        <w:t xml:space="preserve">эн </w:t>
                      </w:r>
                      <w:proofErr w:type="spellStart"/>
                      <w:r>
                        <w:rPr>
                          <w:b/>
                          <w:sz w:val="28"/>
                          <w:szCs w:val="28"/>
                        </w:rPr>
                        <w:t>муниципальна</w:t>
                      </w:r>
                      <w:proofErr w:type="spellEnd"/>
                      <w:r>
                        <w:rPr>
                          <w:b/>
                          <w:sz w:val="28"/>
                          <w:szCs w:val="28"/>
                        </w:rPr>
                        <w:t xml:space="preserve"> </w:t>
                      </w:r>
                      <w:proofErr w:type="spellStart"/>
                      <w:r>
                        <w:rPr>
                          <w:b/>
                          <w:sz w:val="28"/>
                          <w:szCs w:val="28"/>
                        </w:rPr>
                        <w:t>байгууламжын</w:t>
                      </w:r>
                      <w:proofErr w:type="spellEnd"/>
                      <w:r>
                        <w:rPr>
                          <w:b/>
                          <w:sz w:val="28"/>
                          <w:szCs w:val="28"/>
                        </w:rPr>
                        <w:t xml:space="preserve"> </w:t>
                      </w:r>
                      <w:proofErr w:type="spellStart"/>
                      <w:r>
                        <w:rPr>
                          <w:b/>
                          <w:sz w:val="28"/>
                          <w:szCs w:val="28"/>
                        </w:rPr>
                        <w:t>депутадуудай</w:t>
                      </w:r>
                      <w:proofErr w:type="spellEnd"/>
                      <w:r>
                        <w:rPr>
                          <w:b/>
                          <w:sz w:val="28"/>
                          <w:szCs w:val="28"/>
                        </w:rPr>
                        <w:t xml:space="preserve"> совет (</w:t>
                      </w:r>
                      <w:r w:rsidRPr="0075798D">
                        <w:rPr>
                          <w:b/>
                          <w:sz w:val="28"/>
                          <w:szCs w:val="28"/>
                        </w:rPr>
                        <w:t>6</w:t>
                      </w:r>
                      <w:r>
                        <w:rPr>
                          <w:b/>
                          <w:sz w:val="28"/>
                          <w:szCs w:val="28"/>
                        </w:rPr>
                        <w:t xml:space="preserve">-дахи </w:t>
                      </w:r>
                      <w:proofErr w:type="spellStart"/>
                      <w:r>
                        <w:rPr>
                          <w:b/>
                          <w:sz w:val="28"/>
                          <w:szCs w:val="28"/>
                        </w:rPr>
                        <w:t>зарлал</w:t>
                      </w:r>
                      <w:proofErr w:type="spellEnd"/>
                      <w:r>
                        <w:rPr>
                          <w:b/>
                          <w:sz w:val="28"/>
                          <w:szCs w:val="28"/>
                        </w:rPr>
                        <w:t>)</w:t>
                      </w:r>
                    </w:p>
                  </w:txbxContent>
                </v:textbox>
              </v:shape>
            </w:pict>
          </mc:Fallback>
        </mc:AlternateContent>
      </w:r>
      <w:r w:rsidRPr="00823463">
        <w:rPr>
          <w:sz w:val="28"/>
          <w:szCs w:val="28"/>
        </w:rPr>
        <w:t xml:space="preserve"> </w:t>
      </w:r>
    </w:p>
    <w:p w:rsidR="00AF5D46" w:rsidRPr="00823463" w:rsidRDefault="00AF5D46" w:rsidP="00AF5D46">
      <w:pPr>
        <w:rPr>
          <w:i/>
          <w:sz w:val="28"/>
          <w:szCs w:val="28"/>
        </w:rPr>
      </w:pPr>
    </w:p>
    <w:p w:rsidR="00AF5D46" w:rsidRPr="00823463" w:rsidRDefault="00AF5D46" w:rsidP="00AF5D46">
      <w:pPr>
        <w:rPr>
          <w:i/>
          <w:sz w:val="28"/>
          <w:szCs w:val="28"/>
        </w:rPr>
      </w:pPr>
      <w:r w:rsidRPr="00823463">
        <w:rPr>
          <w:noProof/>
          <w:sz w:val="28"/>
          <w:szCs w:val="28"/>
        </w:rPr>
        <mc:AlternateContent>
          <mc:Choice Requires="wps">
            <w:drawing>
              <wp:anchor distT="0" distB="0" distL="114300" distR="114300" simplePos="0" relativeHeight="251661312" behindDoc="0" locked="0" layoutInCell="1" allowOverlap="1" wp14:anchorId="12651A0F" wp14:editId="4BA55E68">
                <wp:simplePos x="0" y="0"/>
                <wp:positionH relativeFrom="column">
                  <wp:posOffset>-97155</wp:posOffset>
                </wp:positionH>
                <wp:positionV relativeFrom="paragraph">
                  <wp:posOffset>170180</wp:posOffset>
                </wp:positionV>
                <wp:extent cx="6217920" cy="685800"/>
                <wp:effectExtent l="0" t="0" r="11430" b="190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85800"/>
                        </a:xfrm>
                        <a:prstGeom prst="rect">
                          <a:avLst/>
                        </a:prstGeom>
                        <a:solidFill>
                          <a:srgbClr val="FFFFFF">
                            <a:alpha val="50000"/>
                          </a:srgbClr>
                        </a:solidFill>
                        <a:ln w="0">
                          <a:solidFill>
                            <a:srgbClr val="FFFFFF"/>
                          </a:solidFill>
                          <a:miter lim="800000"/>
                          <a:headEnd/>
                          <a:tailEnd/>
                        </a:ln>
                      </wps:spPr>
                      <wps:txbx>
                        <w:txbxContent>
                          <w:p w:rsidR="00B00B13" w:rsidRPr="00B60309" w:rsidRDefault="00B00B13" w:rsidP="00AF5D46">
                            <w:pPr>
                              <w:jc w:val="center"/>
                              <w:rPr>
                                <w:b/>
                                <w:i/>
                                <w:sz w:val="28"/>
                                <w:szCs w:val="28"/>
                              </w:rPr>
                            </w:pPr>
                            <w:r w:rsidRPr="00B60309">
                              <w:rPr>
                                <w:b/>
                                <w:sz w:val="28"/>
                                <w:szCs w:val="28"/>
                              </w:rPr>
                              <w:t xml:space="preserve">Совет депутатов муниципального образования «Северо-Байкальский район» Республики Бурятия </w:t>
                            </w:r>
                            <w:r w:rsidRPr="00B60309">
                              <w:rPr>
                                <w:b/>
                                <w:sz w:val="28"/>
                                <w:szCs w:val="28"/>
                                <w:lang w:val="en-US"/>
                              </w:rPr>
                              <w:t>VI</w:t>
                            </w:r>
                            <w:r w:rsidRPr="00B60309">
                              <w:rPr>
                                <w:b/>
                                <w:sz w:val="28"/>
                                <w:szCs w:val="28"/>
                              </w:rPr>
                              <w:t xml:space="preserve"> созыва</w:t>
                            </w:r>
                          </w:p>
                          <w:p w:rsidR="00B00B13" w:rsidRPr="00B60309" w:rsidRDefault="00B00B13" w:rsidP="00AF5D46">
                            <w:pPr>
                              <w:jc w:val="center"/>
                              <w:rPr>
                                <w:b/>
                                <w:i/>
                                <w:sz w:val="28"/>
                                <w:szCs w:val="28"/>
                                <w:lang w:val="en-US"/>
                              </w:rPr>
                            </w:pPr>
                            <w:r w:rsidRPr="00B60309">
                              <w:rPr>
                                <w:b/>
                                <w:sz w:val="28"/>
                                <w:szCs w:val="28"/>
                                <w:lang w:val="en-US"/>
                              </w:rPr>
                              <w:t>XLVI</w:t>
                            </w:r>
                            <w:r>
                              <w:rPr>
                                <w:b/>
                                <w:sz w:val="28"/>
                                <w:szCs w:val="28"/>
                                <w:lang w:val="en-US"/>
                              </w:rPr>
                              <w:t>II</w:t>
                            </w:r>
                            <w:r w:rsidRPr="00B60309">
                              <w:rPr>
                                <w:b/>
                                <w:sz w:val="28"/>
                                <w:szCs w:val="28"/>
                              </w:rPr>
                              <w:t xml:space="preserve"> сессия</w:t>
                            </w:r>
                          </w:p>
                          <w:p w:rsidR="00B00B13" w:rsidRDefault="00B00B13" w:rsidP="00AF5D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7" type="#_x0000_t202" style="position:absolute;margin-left:-7.65pt;margin-top:13.4pt;width:489.6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" strokecolor="white" strokeweight="0">
                <v:fill opacity="32896f"/>
                <v:textbox>
                  <w:txbxContent>
                    <w:p w:rsidR="00B00B13" w:rsidRPr="00B60309" w:rsidRDefault="00B00B13" w:rsidP="00AF5D46">
                      <w:pPr>
                        <w:jc w:val="center"/>
                        <w:rPr>
                          <w:b/>
                          <w:i/>
                          <w:sz w:val="28"/>
                          <w:szCs w:val="28"/>
                        </w:rPr>
                      </w:pPr>
                      <w:r w:rsidRPr="00B60309">
                        <w:rPr>
                          <w:b/>
                          <w:sz w:val="28"/>
                          <w:szCs w:val="28"/>
                        </w:rPr>
                        <w:t xml:space="preserve">Совет депутатов муниципального образования «Северо-Байкальский район» Республики Бурятия </w:t>
                      </w:r>
                      <w:r w:rsidRPr="00B60309">
                        <w:rPr>
                          <w:b/>
                          <w:sz w:val="28"/>
                          <w:szCs w:val="28"/>
                          <w:lang w:val="en-US"/>
                        </w:rPr>
                        <w:t>VI</w:t>
                      </w:r>
                      <w:r w:rsidRPr="00B60309">
                        <w:rPr>
                          <w:b/>
                          <w:sz w:val="28"/>
                          <w:szCs w:val="28"/>
                        </w:rPr>
                        <w:t xml:space="preserve"> созыва</w:t>
                      </w:r>
                    </w:p>
                    <w:p w:rsidR="00B00B13" w:rsidRPr="00B60309" w:rsidRDefault="00B00B13" w:rsidP="00AF5D46">
                      <w:pPr>
                        <w:jc w:val="center"/>
                        <w:rPr>
                          <w:b/>
                          <w:i/>
                          <w:sz w:val="28"/>
                          <w:szCs w:val="28"/>
                          <w:lang w:val="en-US"/>
                        </w:rPr>
                      </w:pPr>
                      <w:r w:rsidRPr="00B60309">
                        <w:rPr>
                          <w:b/>
                          <w:sz w:val="28"/>
                          <w:szCs w:val="28"/>
                          <w:lang w:val="en-US"/>
                        </w:rPr>
                        <w:t>XLVI</w:t>
                      </w:r>
                      <w:r>
                        <w:rPr>
                          <w:b/>
                          <w:sz w:val="28"/>
                          <w:szCs w:val="28"/>
                          <w:lang w:val="en-US"/>
                        </w:rPr>
                        <w:t>II</w:t>
                      </w:r>
                      <w:r w:rsidRPr="00B60309">
                        <w:rPr>
                          <w:b/>
                          <w:sz w:val="28"/>
                          <w:szCs w:val="28"/>
                        </w:rPr>
                        <w:t xml:space="preserve"> сессия</w:t>
                      </w:r>
                    </w:p>
                    <w:p w:rsidR="00B00B13" w:rsidRDefault="00B00B13" w:rsidP="00AF5D46"/>
                  </w:txbxContent>
                </v:textbox>
              </v:shape>
            </w:pict>
          </mc:Fallback>
        </mc:AlternateContent>
      </w:r>
    </w:p>
    <w:p w:rsidR="00AF5D46" w:rsidRPr="00823463" w:rsidRDefault="00AF5D46" w:rsidP="00AF5D46">
      <w:pPr>
        <w:rPr>
          <w:i/>
          <w:sz w:val="28"/>
          <w:szCs w:val="28"/>
        </w:rPr>
      </w:pPr>
    </w:p>
    <w:p w:rsidR="00AF5D46" w:rsidRPr="00823463" w:rsidRDefault="00AF5D46" w:rsidP="00AF5D46">
      <w:pPr>
        <w:rPr>
          <w:i/>
          <w:sz w:val="28"/>
          <w:szCs w:val="28"/>
        </w:rPr>
      </w:pPr>
    </w:p>
    <w:p w:rsidR="00AF5D46" w:rsidRPr="00823463" w:rsidRDefault="00AF5D46" w:rsidP="00AF5D46">
      <w:pPr>
        <w:rPr>
          <w:i/>
          <w:sz w:val="28"/>
          <w:szCs w:val="28"/>
        </w:rPr>
      </w:pPr>
      <w:r w:rsidRPr="00823463">
        <w:rPr>
          <w:noProof/>
          <w:sz w:val="28"/>
          <w:szCs w:val="28"/>
        </w:rPr>
        <mc:AlternateContent>
          <mc:Choice Requires="wps">
            <w:drawing>
              <wp:anchor distT="0" distB="0" distL="114300" distR="114300" simplePos="0" relativeHeight="251659264" behindDoc="0" locked="0" layoutInCell="1" allowOverlap="1" wp14:anchorId="22239506" wp14:editId="4A18C778">
                <wp:simplePos x="0" y="0"/>
                <wp:positionH relativeFrom="column">
                  <wp:posOffset>-120015</wp:posOffset>
                </wp:positionH>
                <wp:positionV relativeFrom="paragraph">
                  <wp:posOffset>198120</wp:posOffset>
                </wp:positionV>
                <wp:extent cx="6629400" cy="0"/>
                <wp:effectExtent l="0" t="1905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36CD824"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6pt" to="512.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" strokecolor="yellow" strokeweight="3pt"/>
            </w:pict>
          </mc:Fallback>
        </mc:AlternateContent>
      </w:r>
    </w:p>
    <w:p w:rsidR="00AF5D46" w:rsidRPr="00823463" w:rsidRDefault="00AF5D46" w:rsidP="00AF5D46">
      <w:pPr>
        <w:jc w:val="center"/>
        <w:rPr>
          <w:sz w:val="28"/>
          <w:szCs w:val="28"/>
        </w:rPr>
      </w:pPr>
      <w:r w:rsidRPr="00823463">
        <w:rPr>
          <w:noProof/>
          <w:sz w:val="28"/>
          <w:szCs w:val="28"/>
        </w:rPr>
        <mc:AlternateContent>
          <mc:Choice Requires="wps">
            <w:drawing>
              <wp:anchor distT="0" distB="0" distL="114300" distR="114300" simplePos="0" relativeHeight="251660288" behindDoc="0" locked="0" layoutInCell="1" allowOverlap="1" wp14:anchorId="33A91A97" wp14:editId="796DDE15">
                <wp:simplePos x="0" y="0"/>
                <wp:positionH relativeFrom="column">
                  <wp:posOffset>-97155</wp:posOffset>
                </wp:positionH>
                <wp:positionV relativeFrom="paragraph">
                  <wp:posOffset>48895</wp:posOffset>
                </wp:positionV>
                <wp:extent cx="6629400" cy="0"/>
                <wp:effectExtent l="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A1BC18"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85pt" to="514.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" strokecolor="aqua" strokeweight="3pt"/>
            </w:pict>
          </mc:Fallback>
        </mc:AlternateContent>
      </w:r>
    </w:p>
    <w:p w:rsidR="00AF5D46" w:rsidRPr="00C372F5" w:rsidRDefault="00AF5D46" w:rsidP="00AF5D46">
      <w:pPr>
        <w:jc w:val="center"/>
        <w:rPr>
          <w:b/>
          <w:sz w:val="26"/>
          <w:szCs w:val="26"/>
        </w:rPr>
      </w:pPr>
      <w:r w:rsidRPr="00C372F5">
        <w:rPr>
          <w:b/>
          <w:sz w:val="26"/>
          <w:szCs w:val="26"/>
        </w:rPr>
        <w:t>Решение (проект)</w:t>
      </w:r>
    </w:p>
    <w:p w:rsidR="00AF5D46" w:rsidRPr="00C372F5" w:rsidRDefault="00B60309" w:rsidP="00AF5D46">
      <w:pPr>
        <w:tabs>
          <w:tab w:val="left" w:pos="8222"/>
        </w:tabs>
        <w:rPr>
          <w:b/>
          <w:sz w:val="26"/>
          <w:szCs w:val="26"/>
        </w:rPr>
      </w:pPr>
      <w:r>
        <w:rPr>
          <w:b/>
          <w:sz w:val="26"/>
          <w:szCs w:val="26"/>
        </w:rPr>
        <w:t>17</w:t>
      </w:r>
      <w:r w:rsidR="00AF5D46" w:rsidRPr="00C372F5">
        <w:rPr>
          <w:b/>
          <w:sz w:val="26"/>
          <w:szCs w:val="26"/>
        </w:rPr>
        <w:t>.0</w:t>
      </w:r>
      <w:r>
        <w:rPr>
          <w:b/>
          <w:sz w:val="26"/>
          <w:szCs w:val="26"/>
        </w:rPr>
        <w:t>5</w:t>
      </w:r>
      <w:r w:rsidR="00AF5D46" w:rsidRPr="00C372F5">
        <w:rPr>
          <w:b/>
          <w:sz w:val="26"/>
          <w:szCs w:val="26"/>
        </w:rPr>
        <w:t xml:space="preserve">.2023 г.                                                                                          </w:t>
      </w:r>
      <w:r w:rsidR="00AF5D46">
        <w:rPr>
          <w:b/>
          <w:sz w:val="26"/>
          <w:szCs w:val="26"/>
        </w:rPr>
        <w:t xml:space="preserve">        </w:t>
      </w:r>
      <w:r w:rsidR="00AF5D46" w:rsidRPr="00C372F5">
        <w:rPr>
          <w:b/>
          <w:sz w:val="26"/>
          <w:szCs w:val="26"/>
        </w:rPr>
        <w:t xml:space="preserve">           </w:t>
      </w:r>
      <w:r w:rsidR="00AF5D46">
        <w:rPr>
          <w:b/>
          <w:sz w:val="26"/>
          <w:szCs w:val="26"/>
        </w:rPr>
        <w:t xml:space="preserve">    </w:t>
      </w:r>
      <w:r w:rsidR="00AF5D46" w:rsidRPr="00C372F5">
        <w:rPr>
          <w:b/>
          <w:sz w:val="26"/>
          <w:szCs w:val="26"/>
        </w:rPr>
        <w:t xml:space="preserve"> № -</w:t>
      </w:r>
      <w:r w:rsidR="00AF5D46" w:rsidRPr="00C372F5">
        <w:rPr>
          <w:b/>
          <w:sz w:val="26"/>
          <w:szCs w:val="26"/>
          <w:lang w:val="en-US"/>
        </w:rPr>
        <w:t>VI</w:t>
      </w:r>
    </w:p>
    <w:p w:rsidR="00AF5D46" w:rsidRDefault="00AF5D46" w:rsidP="00AF5D46">
      <w:pPr>
        <w:tabs>
          <w:tab w:val="left" w:pos="8222"/>
        </w:tabs>
        <w:rPr>
          <w:b/>
          <w:sz w:val="26"/>
          <w:szCs w:val="26"/>
        </w:rPr>
      </w:pPr>
    </w:p>
    <w:p w:rsidR="00AF5D46" w:rsidRPr="00276FDC" w:rsidRDefault="00AF5D46" w:rsidP="00AF5D46">
      <w:pPr>
        <w:tabs>
          <w:tab w:val="left" w:pos="8222"/>
        </w:tabs>
        <w:rPr>
          <w:b/>
          <w:sz w:val="26"/>
          <w:szCs w:val="26"/>
        </w:rPr>
      </w:pPr>
      <w:r w:rsidRPr="00276FDC">
        <w:rPr>
          <w:b/>
          <w:sz w:val="26"/>
          <w:szCs w:val="26"/>
        </w:rPr>
        <w:t xml:space="preserve">Об утверждении Генерального плана </w:t>
      </w:r>
    </w:p>
    <w:p w:rsidR="00AF5D46" w:rsidRPr="00276FDC" w:rsidRDefault="00AF5D46" w:rsidP="00AF5D46">
      <w:pPr>
        <w:tabs>
          <w:tab w:val="left" w:pos="8222"/>
        </w:tabs>
        <w:rPr>
          <w:b/>
          <w:sz w:val="26"/>
          <w:szCs w:val="26"/>
        </w:rPr>
      </w:pPr>
      <w:r w:rsidRPr="00276FDC">
        <w:rPr>
          <w:b/>
          <w:sz w:val="26"/>
          <w:szCs w:val="26"/>
        </w:rPr>
        <w:t xml:space="preserve">муниципального образования городского </w:t>
      </w:r>
    </w:p>
    <w:p w:rsidR="00AF5D46" w:rsidRPr="00276FDC" w:rsidRDefault="00AF5D46" w:rsidP="00AF5D46">
      <w:pPr>
        <w:tabs>
          <w:tab w:val="left" w:pos="8222"/>
        </w:tabs>
        <w:rPr>
          <w:b/>
          <w:sz w:val="26"/>
          <w:szCs w:val="26"/>
        </w:rPr>
      </w:pPr>
      <w:r w:rsidRPr="00276FDC">
        <w:rPr>
          <w:b/>
          <w:sz w:val="26"/>
          <w:szCs w:val="26"/>
        </w:rPr>
        <w:t xml:space="preserve">поселения «Поселок </w:t>
      </w:r>
      <w:r>
        <w:rPr>
          <w:b/>
          <w:sz w:val="26"/>
          <w:szCs w:val="26"/>
        </w:rPr>
        <w:t>Кичера</w:t>
      </w:r>
      <w:r w:rsidRPr="00276FDC">
        <w:rPr>
          <w:b/>
          <w:sz w:val="26"/>
          <w:szCs w:val="26"/>
        </w:rPr>
        <w:t>»</w:t>
      </w:r>
    </w:p>
    <w:p w:rsidR="00AF5D46" w:rsidRPr="00276FDC" w:rsidRDefault="00AF5D46" w:rsidP="00AF5D46">
      <w:pPr>
        <w:tabs>
          <w:tab w:val="left" w:pos="8222"/>
        </w:tabs>
        <w:rPr>
          <w:b/>
          <w:sz w:val="26"/>
          <w:szCs w:val="26"/>
        </w:rPr>
      </w:pPr>
    </w:p>
    <w:p w:rsidR="00AF5D46" w:rsidRPr="00276FDC" w:rsidRDefault="00B60309" w:rsidP="002C4D78">
      <w:pPr>
        <w:widowControl w:val="0"/>
        <w:suppressAutoHyphens/>
        <w:autoSpaceDE w:val="0"/>
        <w:ind w:firstLine="720"/>
        <w:jc w:val="both"/>
        <w:rPr>
          <w:rFonts w:eastAsia="Times New Roman CYR"/>
          <w:b/>
          <w:sz w:val="26"/>
          <w:szCs w:val="26"/>
          <w:lang w:bidi="ru-RU"/>
        </w:rPr>
      </w:pPr>
      <w:proofErr w:type="gramStart"/>
      <w:r>
        <w:rPr>
          <w:sz w:val="26"/>
          <w:szCs w:val="26"/>
        </w:rPr>
        <w:t>В соответствии со</w:t>
      </w:r>
      <w:r w:rsidR="00AF5D46" w:rsidRPr="00276FDC">
        <w:rPr>
          <w:sz w:val="26"/>
          <w:szCs w:val="26"/>
        </w:rPr>
        <w:t xml:space="preserve"> ст</w:t>
      </w:r>
      <w:r>
        <w:rPr>
          <w:sz w:val="26"/>
          <w:szCs w:val="26"/>
        </w:rPr>
        <w:t>атьей</w:t>
      </w:r>
      <w:r w:rsidR="00AF5D46" w:rsidRPr="00276FDC">
        <w:rPr>
          <w:sz w:val="26"/>
          <w:szCs w:val="26"/>
        </w:rPr>
        <w:t xml:space="preserve"> 24 Градостроительного кодекса Р</w:t>
      </w:r>
      <w:r>
        <w:rPr>
          <w:sz w:val="26"/>
          <w:szCs w:val="26"/>
        </w:rPr>
        <w:t>оссийской Федерации</w:t>
      </w:r>
      <w:r w:rsidR="00AF5D46" w:rsidRPr="00276FDC">
        <w:rPr>
          <w:sz w:val="26"/>
          <w:szCs w:val="26"/>
        </w:rPr>
        <w:t>, Федеральным законом от 06.10.2003 № 131-ФЗ «Об общих принципах организации местного самоуправления в Российской Федерации»</w:t>
      </w:r>
      <w:r w:rsidR="00AF5D46">
        <w:rPr>
          <w:sz w:val="26"/>
          <w:szCs w:val="26"/>
        </w:rPr>
        <w:t>, Заключени</w:t>
      </w:r>
      <w:r>
        <w:rPr>
          <w:sz w:val="26"/>
          <w:szCs w:val="26"/>
        </w:rPr>
        <w:t>ем</w:t>
      </w:r>
      <w:r w:rsidR="00AF5D46" w:rsidRPr="00276FDC">
        <w:rPr>
          <w:sz w:val="26"/>
          <w:szCs w:val="26"/>
        </w:rPr>
        <w:t xml:space="preserve"> по итогам проведения публичных слушаний</w:t>
      </w:r>
      <w:r w:rsidR="00AF5D46" w:rsidRPr="00276FDC">
        <w:rPr>
          <w:color w:val="FF0000"/>
          <w:sz w:val="26"/>
          <w:szCs w:val="26"/>
        </w:rPr>
        <w:t xml:space="preserve"> </w:t>
      </w:r>
      <w:r w:rsidR="00AF5D46" w:rsidRPr="00276FDC">
        <w:rPr>
          <w:sz w:val="26"/>
          <w:szCs w:val="26"/>
        </w:rPr>
        <w:t xml:space="preserve">по вопросу рассмотрения проекта </w:t>
      </w:r>
      <w:r w:rsidR="00AF5D46" w:rsidRPr="00276FDC">
        <w:rPr>
          <w:rFonts w:eastAsia="Times New Roman CYR"/>
          <w:color w:val="000000"/>
          <w:sz w:val="26"/>
          <w:szCs w:val="26"/>
          <w:lang w:bidi="ru-RU"/>
        </w:rPr>
        <w:t>генеральн</w:t>
      </w:r>
      <w:r w:rsidR="00831E2A">
        <w:rPr>
          <w:rFonts w:eastAsia="Times New Roman CYR"/>
          <w:color w:val="000000"/>
          <w:sz w:val="26"/>
          <w:szCs w:val="26"/>
          <w:lang w:bidi="ru-RU"/>
        </w:rPr>
        <w:t>ого</w:t>
      </w:r>
      <w:r w:rsidR="00AF5D46" w:rsidRPr="00276FDC">
        <w:rPr>
          <w:rFonts w:eastAsia="Times New Roman CYR"/>
          <w:color w:val="000000"/>
          <w:sz w:val="26"/>
          <w:szCs w:val="26"/>
          <w:lang w:bidi="ru-RU"/>
        </w:rPr>
        <w:t xml:space="preserve"> план</w:t>
      </w:r>
      <w:r w:rsidR="00831E2A">
        <w:rPr>
          <w:rFonts w:eastAsia="Times New Roman CYR"/>
          <w:color w:val="000000"/>
          <w:sz w:val="26"/>
          <w:szCs w:val="26"/>
          <w:lang w:bidi="ru-RU"/>
        </w:rPr>
        <w:t>а</w:t>
      </w:r>
      <w:r w:rsidR="00AF5D46" w:rsidRPr="00276FDC">
        <w:rPr>
          <w:rFonts w:eastAsia="Times New Roman CYR"/>
          <w:color w:val="000000"/>
          <w:sz w:val="26"/>
          <w:szCs w:val="26"/>
          <w:lang w:bidi="ru-RU"/>
        </w:rPr>
        <w:t xml:space="preserve"> муниципального образования городского поселения «поселок </w:t>
      </w:r>
      <w:proofErr w:type="spellStart"/>
      <w:r w:rsidR="00AF5D46">
        <w:rPr>
          <w:rFonts w:eastAsia="Times New Roman CYR"/>
          <w:color w:val="000000"/>
          <w:sz w:val="26"/>
          <w:szCs w:val="26"/>
          <w:lang w:bidi="ru-RU"/>
        </w:rPr>
        <w:t>Кичера</w:t>
      </w:r>
      <w:proofErr w:type="spellEnd"/>
      <w:r w:rsidR="00AF5D46" w:rsidRPr="00276FDC">
        <w:rPr>
          <w:rFonts w:eastAsia="Times New Roman CYR"/>
          <w:color w:val="000000"/>
          <w:sz w:val="26"/>
          <w:szCs w:val="26"/>
          <w:lang w:bidi="ru-RU"/>
        </w:rPr>
        <w:t>»</w:t>
      </w:r>
      <w:r w:rsidR="00AF5D46" w:rsidRPr="00276FDC">
        <w:rPr>
          <w:bCs/>
          <w:color w:val="000000"/>
          <w:sz w:val="26"/>
          <w:szCs w:val="26"/>
          <w:lang w:bidi="ru-RU"/>
        </w:rPr>
        <w:t xml:space="preserve"> (на основани</w:t>
      </w:r>
      <w:r>
        <w:rPr>
          <w:bCs/>
          <w:color w:val="000000"/>
          <w:sz w:val="26"/>
          <w:szCs w:val="26"/>
          <w:lang w:bidi="ru-RU"/>
        </w:rPr>
        <w:t>и</w:t>
      </w:r>
      <w:r w:rsidR="00AF5D46" w:rsidRPr="00276FDC">
        <w:rPr>
          <w:bCs/>
          <w:color w:val="000000"/>
          <w:sz w:val="26"/>
          <w:szCs w:val="26"/>
          <w:lang w:bidi="ru-RU"/>
        </w:rPr>
        <w:t xml:space="preserve"> протокола проведения публичных слушаний от </w:t>
      </w:r>
      <w:r w:rsidR="00B00B13">
        <w:rPr>
          <w:bCs/>
          <w:color w:val="000000"/>
          <w:sz w:val="26"/>
          <w:szCs w:val="26"/>
          <w:lang w:bidi="ru-RU"/>
        </w:rPr>
        <w:t>10.05</w:t>
      </w:r>
      <w:r w:rsidR="00AF5D46" w:rsidRPr="00276FDC">
        <w:rPr>
          <w:bCs/>
          <w:color w:val="000000"/>
          <w:sz w:val="26"/>
          <w:szCs w:val="26"/>
          <w:lang w:bidi="ru-RU"/>
        </w:rPr>
        <w:t>.2023</w:t>
      </w:r>
      <w:r>
        <w:rPr>
          <w:bCs/>
          <w:color w:val="000000"/>
          <w:sz w:val="26"/>
          <w:szCs w:val="26"/>
          <w:lang w:bidi="ru-RU"/>
        </w:rPr>
        <w:t xml:space="preserve"> года</w:t>
      </w:r>
      <w:r w:rsidR="00AF5D46" w:rsidRPr="00276FDC">
        <w:rPr>
          <w:bCs/>
          <w:color w:val="000000"/>
          <w:sz w:val="26"/>
          <w:szCs w:val="26"/>
          <w:lang w:bidi="ru-RU"/>
        </w:rPr>
        <w:t>)</w:t>
      </w:r>
      <w:r w:rsidR="00AF5D46" w:rsidRPr="00276FDC">
        <w:rPr>
          <w:sz w:val="26"/>
          <w:szCs w:val="26"/>
        </w:rPr>
        <w:t xml:space="preserve"> </w:t>
      </w:r>
      <w:r w:rsidR="00AF5D46" w:rsidRPr="00276FDC">
        <w:rPr>
          <w:rFonts w:eastAsia="Times New Roman CYR"/>
          <w:color w:val="000000"/>
          <w:sz w:val="26"/>
          <w:szCs w:val="26"/>
          <w:lang w:bidi="ru-RU"/>
        </w:rPr>
        <w:t xml:space="preserve">Совет депутатов муниципального образования «Северо-Байкальский район» </w:t>
      </w:r>
      <w:r w:rsidR="00AF5D46" w:rsidRPr="00276FDC">
        <w:rPr>
          <w:sz w:val="26"/>
          <w:szCs w:val="26"/>
          <w:lang w:val="en-US"/>
        </w:rPr>
        <w:t>VI</w:t>
      </w:r>
      <w:r w:rsidR="00AF5D46" w:rsidRPr="00276FDC">
        <w:rPr>
          <w:sz w:val="26"/>
          <w:szCs w:val="26"/>
        </w:rPr>
        <w:t xml:space="preserve"> созыва </w:t>
      </w:r>
      <w:r w:rsidR="00AF5D46" w:rsidRPr="00276FDC">
        <w:rPr>
          <w:rFonts w:eastAsia="Times New Roman CYR"/>
          <w:b/>
          <w:color w:val="000000"/>
          <w:sz w:val="26"/>
          <w:szCs w:val="26"/>
          <w:lang w:bidi="ru-RU"/>
        </w:rPr>
        <w:t xml:space="preserve">решил:  </w:t>
      </w:r>
      <w:proofErr w:type="gramEnd"/>
    </w:p>
    <w:p w:rsidR="00AF5D46" w:rsidRPr="00276FDC" w:rsidRDefault="00AF5D46" w:rsidP="002C4D78">
      <w:pPr>
        <w:pStyle w:val="aa"/>
        <w:widowControl w:val="0"/>
        <w:numPr>
          <w:ilvl w:val="0"/>
          <w:numId w:val="1"/>
        </w:numPr>
        <w:tabs>
          <w:tab w:val="left" w:pos="993"/>
        </w:tabs>
        <w:suppressAutoHyphens/>
        <w:autoSpaceDE w:val="0"/>
        <w:ind w:left="0" w:firstLine="720"/>
        <w:jc w:val="both"/>
        <w:rPr>
          <w:rFonts w:eastAsia="Times New Roman CYR"/>
          <w:sz w:val="26"/>
          <w:szCs w:val="26"/>
          <w:lang w:bidi="ru-RU"/>
        </w:rPr>
      </w:pPr>
      <w:r w:rsidRPr="00276FDC">
        <w:rPr>
          <w:rFonts w:eastAsia="Times New Roman CYR"/>
          <w:color w:val="000000"/>
          <w:sz w:val="26"/>
          <w:szCs w:val="26"/>
          <w:lang w:bidi="ru-RU"/>
        </w:rPr>
        <w:t>Утвердить генеральный план муниципального образования городского поселения «поселок</w:t>
      </w:r>
      <w:r>
        <w:rPr>
          <w:rFonts w:eastAsia="Times New Roman CYR"/>
          <w:color w:val="000000"/>
          <w:sz w:val="26"/>
          <w:szCs w:val="26"/>
          <w:lang w:bidi="ru-RU"/>
        </w:rPr>
        <w:t xml:space="preserve"> Кичера</w:t>
      </w:r>
      <w:r w:rsidRPr="00276FDC">
        <w:rPr>
          <w:rFonts w:eastAsia="Times New Roman CYR"/>
          <w:color w:val="000000"/>
          <w:sz w:val="26"/>
          <w:szCs w:val="26"/>
          <w:lang w:bidi="ru-RU"/>
        </w:rPr>
        <w:t>» согласно приложению.</w:t>
      </w:r>
    </w:p>
    <w:p w:rsidR="00AF5D46" w:rsidRPr="00276FDC" w:rsidRDefault="00AF5D46" w:rsidP="002C4D78">
      <w:pPr>
        <w:pStyle w:val="aa"/>
        <w:numPr>
          <w:ilvl w:val="0"/>
          <w:numId w:val="1"/>
        </w:numPr>
        <w:tabs>
          <w:tab w:val="left" w:pos="993"/>
        </w:tabs>
        <w:ind w:left="0" w:firstLine="720"/>
        <w:jc w:val="both"/>
        <w:rPr>
          <w:rFonts w:eastAsia="Times New Roman CYR"/>
          <w:color w:val="000000"/>
          <w:sz w:val="26"/>
          <w:szCs w:val="26"/>
          <w:lang w:bidi="ru-RU"/>
        </w:rPr>
      </w:pPr>
      <w:r w:rsidRPr="00276FDC">
        <w:rPr>
          <w:sz w:val="26"/>
          <w:szCs w:val="26"/>
        </w:rPr>
        <w:t>Настоящее решение вступает в силу после официального опубликования в средствах массовой информации.</w:t>
      </w:r>
    </w:p>
    <w:p w:rsidR="00AF5D46" w:rsidRPr="00276FDC" w:rsidRDefault="00AF5D46" w:rsidP="00AF5D46">
      <w:pPr>
        <w:ind w:firstLine="709"/>
        <w:jc w:val="both"/>
        <w:rPr>
          <w:sz w:val="26"/>
          <w:szCs w:val="26"/>
        </w:rPr>
      </w:pPr>
    </w:p>
    <w:p w:rsidR="00AF5D46" w:rsidRPr="00276FDC" w:rsidRDefault="00AF5D46" w:rsidP="00AF5D46">
      <w:pPr>
        <w:rPr>
          <w:b/>
          <w:sz w:val="26"/>
          <w:szCs w:val="26"/>
        </w:rPr>
      </w:pPr>
    </w:p>
    <w:p w:rsidR="00AF5D46" w:rsidRPr="008F6ADE" w:rsidRDefault="00AF5D46" w:rsidP="00AF5D46">
      <w:pPr>
        <w:rPr>
          <w:b/>
          <w:sz w:val="26"/>
          <w:szCs w:val="26"/>
        </w:rPr>
      </w:pPr>
      <w:r w:rsidRPr="008F6ADE">
        <w:rPr>
          <w:b/>
          <w:sz w:val="26"/>
          <w:szCs w:val="26"/>
        </w:rPr>
        <w:t>Председатель Совета депутатов</w:t>
      </w:r>
    </w:p>
    <w:p w:rsidR="00AF5D46" w:rsidRPr="008F6ADE" w:rsidRDefault="00AF5D46" w:rsidP="00AF5D46">
      <w:pPr>
        <w:rPr>
          <w:b/>
          <w:sz w:val="26"/>
          <w:szCs w:val="26"/>
        </w:rPr>
      </w:pPr>
      <w:r w:rsidRPr="008F6ADE">
        <w:rPr>
          <w:b/>
          <w:sz w:val="26"/>
          <w:szCs w:val="26"/>
        </w:rPr>
        <w:t xml:space="preserve">муниципального образования                                                                 </w:t>
      </w:r>
    </w:p>
    <w:p w:rsidR="00AF5D46" w:rsidRPr="008F6ADE" w:rsidRDefault="00AF5D46" w:rsidP="00AF5D46">
      <w:pPr>
        <w:rPr>
          <w:b/>
          <w:sz w:val="26"/>
          <w:szCs w:val="26"/>
        </w:rPr>
      </w:pPr>
      <w:r w:rsidRPr="008F6ADE">
        <w:rPr>
          <w:b/>
          <w:sz w:val="26"/>
          <w:szCs w:val="26"/>
        </w:rPr>
        <w:t>«Северо-Байкальский район»                                                 Н.Н. Малахова</w:t>
      </w:r>
    </w:p>
    <w:p w:rsidR="00AF5D46" w:rsidRPr="008F6ADE" w:rsidRDefault="00AF5D46" w:rsidP="00AF5D46">
      <w:pPr>
        <w:rPr>
          <w:b/>
          <w:sz w:val="26"/>
          <w:szCs w:val="26"/>
        </w:rPr>
      </w:pPr>
    </w:p>
    <w:p w:rsidR="00AF5D46" w:rsidRPr="008F6ADE" w:rsidRDefault="00AF5D46" w:rsidP="00AF5D46">
      <w:pPr>
        <w:rPr>
          <w:b/>
          <w:sz w:val="26"/>
          <w:szCs w:val="26"/>
        </w:rPr>
      </w:pPr>
      <w:r w:rsidRPr="008F6ADE">
        <w:rPr>
          <w:b/>
          <w:sz w:val="26"/>
          <w:szCs w:val="26"/>
        </w:rPr>
        <w:t xml:space="preserve">Глава муниципального образования                                                                 </w:t>
      </w:r>
    </w:p>
    <w:p w:rsidR="00AF5D46" w:rsidRPr="008F6ADE" w:rsidRDefault="00AF5D46" w:rsidP="00AF5D46">
      <w:pPr>
        <w:rPr>
          <w:b/>
          <w:sz w:val="26"/>
          <w:szCs w:val="26"/>
        </w:rPr>
      </w:pPr>
      <w:r w:rsidRPr="008F6ADE">
        <w:rPr>
          <w:b/>
          <w:sz w:val="26"/>
          <w:szCs w:val="26"/>
        </w:rPr>
        <w:t xml:space="preserve">«Северо-Байкальский район»                                                 И.В. </w:t>
      </w:r>
      <w:proofErr w:type="spellStart"/>
      <w:r w:rsidRPr="008F6ADE">
        <w:rPr>
          <w:b/>
          <w:sz w:val="26"/>
          <w:szCs w:val="26"/>
        </w:rPr>
        <w:t>Пухарев</w:t>
      </w:r>
      <w:proofErr w:type="spellEnd"/>
    </w:p>
    <w:p w:rsidR="00AF5D46" w:rsidRPr="00C372F5" w:rsidRDefault="00AF5D46" w:rsidP="00AF5D46">
      <w:pPr>
        <w:rPr>
          <w:b/>
          <w:sz w:val="26"/>
          <w:szCs w:val="26"/>
        </w:rPr>
      </w:pPr>
    </w:p>
    <w:p w:rsidR="00AF5D46" w:rsidRPr="00F92E94" w:rsidRDefault="00AF5D46" w:rsidP="00AF5D46">
      <w:pPr>
        <w:rPr>
          <w:sz w:val="20"/>
        </w:rPr>
      </w:pPr>
      <w:r>
        <w:rPr>
          <w:sz w:val="20"/>
        </w:rPr>
        <w:t>_________________________</w:t>
      </w:r>
    </w:p>
    <w:p w:rsidR="00AF5D46" w:rsidRDefault="00AF5D46" w:rsidP="00AF5D46">
      <w:pPr>
        <w:rPr>
          <w:sz w:val="20"/>
        </w:rPr>
      </w:pPr>
      <w:r>
        <w:rPr>
          <w:sz w:val="20"/>
        </w:rPr>
        <w:t>Проект подготовлен отделом ГЗИЖ МКУ КУМХ</w:t>
      </w:r>
    </w:p>
    <w:p w:rsidR="00AF5D46" w:rsidRDefault="00AF5D46" w:rsidP="00AF5D46">
      <w:pPr>
        <w:rPr>
          <w:sz w:val="20"/>
        </w:rPr>
      </w:pPr>
      <w:r>
        <w:rPr>
          <w:sz w:val="20"/>
        </w:rPr>
        <w:t xml:space="preserve">исп. Федосеева Е.Ю., </w:t>
      </w:r>
      <w:r w:rsidRPr="0022258C">
        <w:rPr>
          <w:rFonts w:ascii="Wingdings" w:hAnsi="Wingdings"/>
          <w:sz w:val="20"/>
        </w:rPr>
        <w:t></w:t>
      </w:r>
      <w:r>
        <w:rPr>
          <w:sz w:val="20"/>
        </w:rPr>
        <w:t>47124</w:t>
      </w:r>
    </w:p>
    <w:p w:rsidR="00FD2B0B" w:rsidRDefault="00FD2B0B"/>
    <w:p w:rsidR="00AF5D46" w:rsidRDefault="00AF5D46"/>
    <w:p w:rsidR="00AF5D46" w:rsidRDefault="00AF5D46"/>
    <w:p w:rsidR="002C4D78" w:rsidRDefault="002C4D78"/>
    <w:p w:rsidR="002C4D78" w:rsidRDefault="002C4D78"/>
    <w:p w:rsidR="002C4D78" w:rsidRDefault="002C4D78"/>
    <w:p w:rsidR="002C4D78" w:rsidRDefault="002C4D78"/>
    <w:bookmarkEnd w:id="0"/>
    <w:p w:rsidR="00AF5D46" w:rsidRPr="00BA3FEB" w:rsidRDefault="00AF5D46" w:rsidP="00AF5D46">
      <w:pPr>
        <w:widowControl w:val="0"/>
        <w:autoSpaceDE w:val="0"/>
        <w:autoSpaceDN w:val="0"/>
        <w:adjustRightInd w:val="0"/>
        <w:ind w:left="-468" w:firstLine="468"/>
        <w:jc w:val="right"/>
        <w:rPr>
          <w:bCs/>
          <w:sz w:val="20"/>
        </w:rPr>
      </w:pPr>
      <w:r w:rsidRPr="00BA3FEB">
        <w:rPr>
          <w:bCs/>
          <w:sz w:val="20"/>
        </w:rPr>
        <w:lastRenderedPageBreak/>
        <w:t>Приложение</w:t>
      </w:r>
    </w:p>
    <w:p w:rsidR="00AF5D46" w:rsidRPr="00BA3FEB" w:rsidRDefault="00AF5D46" w:rsidP="00AF5D46">
      <w:pPr>
        <w:widowControl w:val="0"/>
        <w:autoSpaceDE w:val="0"/>
        <w:autoSpaceDN w:val="0"/>
        <w:adjustRightInd w:val="0"/>
        <w:ind w:left="-468" w:firstLine="468"/>
        <w:jc w:val="right"/>
        <w:rPr>
          <w:bCs/>
          <w:sz w:val="20"/>
        </w:rPr>
      </w:pPr>
      <w:r w:rsidRPr="00BA3FEB">
        <w:rPr>
          <w:bCs/>
          <w:sz w:val="20"/>
        </w:rPr>
        <w:t xml:space="preserve">к решению Совета депутатов </w:t>
      </w:r>
    </w:p>
    <w:p w:rsidR="00AF5D46" w:rsidRDefault="00AF5D46" w:rsidP="00AF5D46">
      <w:pPr>
        <w:widowControl w:val="0"/>
        <w:autoSpaceDE w:val="0"/>
        <w:autoSpaceDN w:val="0"/>
        <w:adjustRightInd w:val="0"/>
        <w:ind w:left="-468" w:firstLine="468"/>
        <w:jc w:val="right"/>
        <w:rPr>
          <w:bCs/>
          <w:sz w:val="20"/>
        </w:rPr>
      </w:pPr>
      <w:r w:rsidRPr="00BA3FEB">
        <w:rPr>
          <w:bCs/>
          <w:sz w:val="20"/>
        </w:rPr>
        <w:t>муниципального образования</w:t>
      </w:r>
    </w:p>
    <w:p w:rsidR="002C4D78" w:rsidRPr="002C4D78" w:rsidRDefault="002C4D78" w:rsidP="00AF5D46">
      <w:pPr>
        <w:widowControl w:val="0"/>
        <w:autoSpaceDE w:val="0"/>
        <w:autoSpaceDN w:val="0"/>
        <w:adjustRightInd w:val="0"/>
        <w:ind w:left="-468" w:firstLine="468"/>
        <w:jc w:val="right"/>
        <w:rPr>
          <w:bCs/>
          <w:sz w:val="20"/>
          <w:lang w:val="en-US"/>
        </w:rPr>
      </w:pPr>
      <w:r>
        <w:rPr>
          <w:bCs/>
          <w:sz w:val="20"/>
        </w:rPr>
        <w:t xml:space="preserve">от 17.05.2023 № </w:t>
      </w:r>
      <w:r>
        <w:rPr>
          <w:bCs/>
          <w:sz w:val="20"/>
          <w:lang w:val="en-US"/>
        </w:rPr>
        <w:t xml:space="preserve">  </w:t>
      </w:r>
      <w:r>
        <w:rPr>
          <w:bCs/>
          <w:sz w:val="20"/>
        </w:rPr>
        <w:t>-</w:t>
      </w:r>
      <w:r>
        <w:rPr>
          <w:bCs/>
          <w:sz w:val="20"/>
          <w:lang w:val="en-US"/>
        </w:rPr>
        <w:t>VI</w:t>
      </w:r>
    </w:p>
    <w:p w:rsidR="00AF5D46" w:rsidRDefault="00AF5D46"/>
    <w:p w:rsidR="00AF5D46" w:rsidRDefault="00AF5D46"/>
    <w:p w:rsidR="00AF5D46" w:rsidRDefault="00AF5D46"/>
    <w:tbl>
      <w:tblPr>
        <w:tblW w:w="9816" w:type="dxa"/>
        <w:tblLayout w:type="fixed"/>
        <w:tblLook w:val="04A0" w:firstRow="1" w:lastRow="0" w:firstColumn="1" w:lastColumn="0" w:noHBand="0" w:noVBand="1"/>
      </w:tblPr>
      <w:tblGrid>
        <w:gridCol w:w="817"/>
        <w:gridCol w:w="7229"/>
        <w:gridCol w:w="1701"/>
        <w:gridCol w:w="69"/>
      </w:tblGrid>
      <w:tr w:rsidR="00AF5D46" w:rsidRPr="00386B16" w:rsidTr="00B00B13">
        <w:trPr>
          <w:gridAfter w:val="1"/>
          <w:wAfter w:w="69" w:type="dxa"/>
          <w:trHeight w:val="1053"/>
        </w:trPr>
        <w:tc>
          <w:tcPr>
            <w:tcW w:w="8046" w:type="dxa"/>
            <w:gridSpan w:val="2"/>
            <w:shd w:val="clear" w:color="auto" w:fill="auto"/>
          </w:tcPr>
          <w:p w:rsidR="00AF5D46" w:rsidRPr="00B60309" w:rsidRDefault="00AF5D46" w:rsidP="00B00B13">
            <w:pPr>
              <w:rPr>
                <w:rFonts w:eastAsia="Calibri"/>
                <w:color w:val="FF0000"/>
                <w:sz w:val="20"/>
              </w:rPr>
            </w:pPr>
            <w:bookmarkStart w:id="1" w:name="_Toc37419098"/>
            <w:bookmarkStart w:id="2" w:name="_Toc37580753"/>
          </w:p>
          <w:p w:rsidR="00AF5D46" w:rsidRPr="00F3233E" w:rsidRDefault="00AF5D46" w:rsidP="00B00B13">
            <w:pPr>
              <w:spacing w:line="276" w:lineRule="auto"/>
              <w:rPr>
                <w:b/>
                <w:sz w:val="18"/>
                <w:szCs w:val="18"/>
              </w:rPr>
            </w:pPr>
          </w:p>
          <w:p w:rsidR="00AF5D46" w:rsidRPr="00F3233E" w:rsidRDefault="00AF5D46" w:rsidP="00B00B13">
            <w:pPr>
              <w:spacing w:line="276" w:lineRule="auto"/>
              <w:rPr>
                <w:b/>
                <w:sz w:val="18"/>
                <w:szCs w:val="18"/>
              </w:rPr>
            </w:pPr>
          </w:p>
          <w:p w:rsidR="00AF5D46" w:rsidRPr="00F3233E" w:rsidRDefault="00AF5D46" w:rsidP="00B00B13">
            <w:pPr>
              <w:spacing w:line="276" w:lineRule="auto"/>
              <w:rPr>
                <w:b/>
                <w:sz w:val="18"/>
                <w:szCs w:val="18"/>
              </w:rPr>
            </w:pPr>
          </w:p>
          <w:p w:rsidR="00AF5D46" w:rsidRPr="00386B16" w:rsidRDefault="00AF5D46" w:rsidP="00B00B13">
            <w:pPr>
              <w:pStyle w:val="S"/>
              <w:spacing w:line="276" w:lineRule="auto"/>
              <w:ind w:left="0" w:right="-108"/>
              <w:jc w:val="left"/>
              <w:rPr>
                <w:bCs/>
                <w:caps w:val="0"/>
              </w:rPr>
            </w:pPr>
            <w:r w:rsidRPr="00386B16">
              <w:rPr>
                <w:bCs/>
                <w:caps w:val="0"/>
              </w:rPr>
              <w:t xml:space="preserve">Администрация муниципального образования </w:t>
            </w:r>
          </w:p>
          <w:p w:rsidR="00AF5D46" w:rsidRPr="00386B16" w:rsidRDefault="00AF5D46" w:rsidP="00B00B13">
            <w:pPr>
              <w:pStyle w:val="S"/>
              <w:spacing w:line="276" w:lineRule="auto"/>
              <w:ind w:left="0" w:right="-108"/>
              <w:jc w:val="left"/>
              <w:rPr>
                <w:bCs/>
                <w:caps w:val="0"/>
              </w:rPr>
            </w:pPr>
            <w:r w:rsidRPr="00386B16">
              <w:rPr>
                <w:bCs/>
                <w:caps w:val="0"/>
              </w:rPr>
              <w:t xml:space="preserve">городское поселение «поселок </w:t>
            </w:r>
            <w:r>
              <w:rPr>
                <w:bCs/>
                <w:caps w:val="0"/>
              </w:rPr>
              <w:t>Кичера</w:t>
            </w:r>
            <w:r w:rsidRPr="00386B16">
              <w:rPr>
                <w:bCs/>
                <w:caps w:val="0"/>
              </w:rPr>
              <w:t>»</w:t>
            </w:r>
          </w:p>
          <w:p w:rsidR="00AF5D46" w:rsidRPr="00386B16" w:rsidRDefault="00AF5D46" w:rsidP="00B00B13">
            <w:pPr>
              <w:spacing w:line="276" w:lineRule="auto"/>
              <w:ind w:right="-108"/>
              <w:rPr>
                <w:b/>
                <w:caps/>
              </w:rPr>
            </w:pPr>
            <w:r w:rsidRPr="00386B16">
              <w:rPr>
                <w:b/>
                <w:bCs/>
              </w:rPr>
              <w:t xml:space="preserve"> Северо-Байкальского района Республики Бурятия</w:t>
            </w:r>
          </w:p>
        </w:tc>
        <w:tc>
          <w:tcPr>
            <w:tcW w:w="1701" w:type="dxa"/>
            <w:shd w:val="clear" w:color="auto" w:fill="auto"/>
          </w:tcPr>
          <w:p w:rsidR="00AF5D46" w:rsidRPr="00386B16" w:rsidRDefault="00AF5D46" w:rsidP="00B00B13">
            <w:pPr>
              <w:tabs>
                <w:tab w:val="center" w:pos="2194"/>
              </w:tabs>
              <w:spacing w:line="276" w:lineRule="auto"/>
              <w:jc w:val="both"/>
              <w:rPr>
                <w:b/>
                <w:color w:val="FF0000"/>
                <w:sz w:val="18"/>
                <w:szCs w:val="18"/>
              </w:rPr>
            </w:pPr>
          </w:p>
          <w:p w:rsidR="00AF5D46" w:rsidRPr="00386B16" w:rsidRDefault="00AF5D46" w:rsidP="00B00B13">
            <w:pPr>
              <w:tabs>
                <w:tab w:val="center" w:pos="2194"/>
              </w:tabs>
              <w:spacing w:line="276" w:lineRule="auto"/>
              <w:jc w:val="right"/>
              <w:rPr>
                <w:b/>
                <w:color w:val="FF0000"/>
                <w:sz w:val="18"/>
                <w:szCs w:val="18"/>
              </w:rPr>
            </w:pPr>
            <w:r w:rsidRPr="00386B16">
              <w:rPr>
                <w:b/>
                <w:color w:val="FF0000"/>
                <w:sz w:val="18"/>
                <w:szCs w:val="18"/>
              </w:rPr>
              <w:tab/>
            </w:r>
          </w:p>
        </w:tc>
      </w:tr>
      <w:tr w:rsidR="00AF5D46" w:rsidRPr="00386B16" w:rsidTr="00B00B13">
        <w:trPr>
          <w:gridAfter w:val="1"/>
          <w:wAfter w:w="69" w:type="dxa"/>
          <w:trHeight w:val="481"/>
        </w:trPr>
        <w:tc>
          <w:tcPr>
            <w:tcW w:w="9747" w:type="dxa"/>
            <w:gridSpan w:val="3"/>
            <w:shd w:val="clear" w:color="auto" w:fill="auto"/>
          </w:tcPr>
          <w:p w:rsidR="00AF5D46" w:rsidRPr="00386B16" w:rsidRDefault="00AF5D46" w:rsidP="00B00B13">
            <w:pPr>
              <w:rPr>
                <w:rFonts w:eastAsia="Calibri"/>
                <w:color w:val="FF0000"/>
                <w:sz w:val="20"/>
              </w:rPr>
            </w:pPr>
          </w:p>
        </w:tc>
      </w:tr>
      <w:tr w:rsidR="00AF5D46" w:rsidRPr="00386B16" w:rsidTr="00B00B13">
        <w:trPr>
          <w:gridAfter w:val="1"/>
          <w:wAfter w:w="69" w:type="dxa"/>
          <w:trHeight w:val="4091"/>
        </w:trPr>
        <w:tc>
          <w:tcPr>
            <w:tcW w:w="9747" w:type="dxa"/>
            <w:gridSpan w:val="3"/>
            <w:shd w:val="clear" w:color="auto" w:fill="auto"/>
          </w:tcPr>
          <w:p w:rsidR="00AF5D46" w:rsidRPr="00386B16" w:rsidRDefault="00AF5D46" w:rsidP="00B00B13">
            <w:pPr>
              <w:tabs>
                <w:tab w:val="left" w:pos="7970"/>
              </w:tabs>
              <w:rPr>
                <w:rFonts w:eastAsia="Calibri"/>
                <w:sz w:val="20"/>
              </w:rPr>
            </w:pPr>
            <w:bookmarkStart w:id="3" w:name="_GoBack"/>
            <w:bookmarkEnd w:id="3"/>
          </w:p>
        </w:tc>
      </w:tr>
      <w:tr w:rsidR="00AF5D46" w:rsidRPr="00386B16" w:rsidTr="00B00B13">
        <w:trPr>
          <w:gridAfter w:val="1"/>
          <w:wAfter w:w="69" w:type="dxa"/>
          <w:trHeight w:val="1932"/>
        </w:trPr>
        <w:tc>
          <w:tcPr>
            <w:tcW w:w="9747" w:type="dxa"/>
            <w:gridSpan w:val="3"/>
            <w:shd w:val="clear" w:color="auto" w:fill="auto"/>
          </w:tcPr>
          <w:p w:rsidR="00AF5D46" w:rsidRPr="00386B16" w:rsidRDefault="00AF5D46" w:rsidP="00B00B13">
            <w:pPr>
              <w:tabs>
                <w:tab w:val="left" w:pos="3790"/>
                <w:tab w:val="center" w:pos="4961"/>
              </w:tabs>
              <w:ind w:left="426"/>
              <w:rPr>
                <w:b/>
                <w:caps/>
                <w:spacing w:val="20"/>
                <w:sz w:val="20"/>
              </w:rPr>
            </w:pPr>
          </w:p>
          <w:p w:rsidR="00AF5D46" w:rsidRPr="00386B16" w:rsidRDefault="00AF5D46" w:rsidP="00B00B13">
            <w:pPr>
              <w:tabs>
                <w:tab w:val="left" w:pos="3790"/>
                <w:tab w:val="center" w:pos="4961"/>
              </w:tabs>
              <w:rPr>
                <w:b/>
                <w:caps/>
                <w:spacing w:val="20"/>
                <w:sz w:val="20"/>
              </w:rPr>
            </w:pPr>
          </w:p>
          <w:p w:rsidR="00AF5D46" w:rsidRPr="00386B16" w:rsidRDefault="00AF5D46" w:rsidP="00B00B13">
            <w:pPr>
              <w:pStyle w:val="S"/>
              <w:tabs>
                <w:tab w:val="left" w:pos="3790"/>
                <w:tab w:val="center" w:pos="4961"/>
              </w:tabs>
              <w:spacing w:line="240" w:lineRule="auto"/>
              <w:ind w:left="0"/>
              <w:jc w:val="left"/>
              <w:rPr>
                <w:spacing w:val="20"/>
                <w:w w:val="90"/>
                <w:sz w:val="32"/>
                <w:szCs w:val="32"/>
              </w:rPr>
            </w:pPr>
            <w:r w:rsidRPr="00386B16">
              <w:rPr>
                <w:spacing w:val="20"/>
                <w:w w:val="90"/>
                <w:sz w:val="32"/>
                <w:szCs w:val="32"/>
              </w:rPr>
              <w:t xml:space="preserve">ГЕНЕРАЛЬНый ПЛАН </w:t>
            </w:r>
          </w:p>
          <w:p w:rsidR="00AF5D46" w:rsidRPr="00386B16" w:rsidRDefault="00AF5D46" w:rsidP="00B00B13">
            <w:pPr>
              <w:pStyle w:val="S"/>
              <w:tabs>
                <w:tab w:val="left" w:pos="3790"/>
                <w:tab w:val="center" w:pos="4961"/>
              </w:tabs>
              <w:spacing w:line="240" w:lineRule="auto"/>
              <w:ind w:left="0"/>
              <w:jc w:val="left"/>
              <w:rPr>
                <w:spacing w:val="20"/>
                <w:w w:val="90"/>
                <w:sz w:val="32"/>
                <w:szCs w:val="32"/>
              </w:rPr>
            </w:pPr>
            <w:r w:rsidRPr="00386B16">
              <w:rPr>
                <w:spacing w:val="20"/>
                <w:w w:val="90"/>
                <w:sz w:val="32"/>
                <w:szCs w:val="32"/>
              </w:rPr>
              <w:t xml:space="preserve">МУНИЦИПАЛЬНОГО ОБРАЗОВАНИЯ </w:t>
            </w:r>
          </w:p>
          <w:p w:rsidR="00AF5D46" w:rsidRPr="00386B16" w:rsidRDefault="00AF5D46" w:rsidP="00B00B13">
            <w:pPr>
              <w:pStyle w:val="S"/>
              <w:tabs>
                <w:tab w:val="left" w:pos="3790"/>
                <w:tab w:val="center" w:pos="4961"/>
              </w:tabs>
              <w:spacing w:line="240" w:lineRule="auto"/>
              <w:ind w:left="0"/>
              <w:jc w:val="left"/>
              <w:rPr>
                <w:spacing w:val="20"/>
                <w:w w:val="90"/>
                <w:sz w:val="32"/>
                <w:szCs w:val="32"/>
              </w:rPr>
            </w:pPr>
            <w:r w:rsidRPr="00386B16">
              <w:rPr>
                <w:spacing w:val="20"/>
                <w:w w:val="90"/>
                <w:sz w:val="32"/>
                <w:szCs w:val="32"/>
              </w:rPr>
              <w:t xml:space="preserve">городское поселение «поселок </w:t>
            </w:r>
            <w:r>
              <w:rPr>
                <w:spacing w:val="20"/>
                <w:w w:val="90"/>
                <w:sz w:val="32"/>
                <w:szCs w:val="32"/>
              </w:rPr>
              <w:t>Кичера</w:t>
            </w:r>
            <w:r w:rsidRPr="00386B16">
              <w:rPr>
                <w:spacing w:val="20"/>
                <w:w w:val="90"/>
                <w:sz w:val="32"/>
                <w:szCs w:val="32"/>
              </w:rPr>
              <w:t xml:space="preserve">» </w:t>
            </w:r>
          </w:p>
          <w:p w:rsidR="00AF5D46" w:rsidRPr="00386B16" w:rsidRDefault="00AF5D46" w:rsidP="00B00B13">
            <w:pPr>
              <w:pStyle w:val="S"/>
              <w:tabs>
                <w:tab w:val="left" w:pos="3790"/>
                <w:tab w:val="center" w:pos="4961"/>
              </w:tabs>
              <w:spacing w:line="240" w:lineRule="auto"/>
              <w:ind w:left="0"/>
              <w:jc w:val="left"/>
              <w:rPr>
                <w:spacing w:val="20"/>
                <w:w w:val="90"/>
                <w:sz w:val="32"/>
                <w:szCs w:val="32"/>
              </w:rPr>
            </w:pPr>
            <w:r w:rsidRPr="00386B16">
              <w:rPr>
                <w:spacing w:val="20"/>
                <w:w w:val="90"/>
                <w:sz w:val="32"/>
                <w:szCs w:val="32"/>
              </w:rPr>
              <w:t xml:space="preserve">северо-байкальского района </w:t>
            </w:r>
          </w:p>
          <w:p w:rsidR="00AF5D46" w:rsidRPr="00386B16" w:rsidRDefault="00AF5D46" w:rsidP="00B00B13">
            <w:pPr>
              <w:tabs>
                <w:tab w:val="left" w:pos="3790"/>
                <w:tab w:val="center" w:pos="4961"/>
              </w:tabs>
              <w:rPr>
                <w:b/>
                <w:caps/>
                <w:spacing w:val="20"/>
                <w:w w:val="90"/>
                <w:sz w:val="28"/>
                <w:szCs w:val="28"/>
              </w:rPr>
            </w:pPr>
            <w:r w:rsidRPr="00386B16">
              <w:rPr>
                <w:b/>
                <w:caps/>
                <w:spacing w:val="20"/>
                <w:w w:val="90"/>
                <w:sz w:val="32"/>
                <w:szCs w:val="32"/>
              </w:rPr>
              <w:t>республики бурятия</w:t>
            </w:r>
          </w:p>
        </w:tc>
      </w:tr>
      <w:tr w:rsidR="00AF5D46" w:rsidRPr="00386B16" w:rsidTr="00B00B13">
        <w:trPr>
          <w:trHeight w:val="4919"/>
        </w:trPr>
        <w:tc>
          <w:tcPr>
            <w:tcW w:w="9816" w:type="dxa"/>
            <w:gridSpan w:val="4"/>
            <w:shd w:val="clear" w:color="auto" w:fill="auto"/>
          </w:tcPr>
          <w:p w:rsidR="00AF5D46" w:rsidRPr="00386B16" w:rsidRDefault="00AF5D46" w:rsidP="00B00B13">
            <w:pPr>
              <w:ind w:left="-202" w:firstLine="236"/>
              <w:rPr>
                <w:rFonts w:eastAsia="Calibri"/>
                <w:caps/>
                <w:spacing w:val="40"/>
                <w:sz w:val="20"/>
              </w:rPr>
            </w:pPr>
          </w:p>
          <w:p w:rsidR="00AF5D46" w:rsidRPr="00386B16" w:rsidRDefault="00AF5D46" w:rsidP="00B00B13">
            <w:pPr>
              <w:ind w:left="-202" w:firstLine="236"/>
              <w:rPr>
                <w:rFonts w:eastAsia="Calibri"/>
                <w:caps/>
                <w:spacing w:val="40"/>
                <w:sz w:val="20"/>
              </w:rPr>
            </w:pPr>
          </w:p>
          <w:p w:rsidR="00AF5D46" w:rsidRPr="00386B16" w:rsidRDefault="00AF5D46" w:rsidP="00B00B13">
            <w:pPr>
              <w:ind w:left="-202" w:firstLine="236"/>
              <w:rPr>
                <w:rFonts w:eastAsia="Calibri"/>
                <w:caps/>
                <w:spacing w:val="40"/>
                <w:sz w:val="20"/>
              </w:rPr>
            </w:pPr>
          </w:p>
          <w:p w:rsidR="00AF5D46" w:rsidRPr="00386B16" w:rsidRDefault="00AF5D46" w:rsidP="00B00B13">
            <w:pPr>
              <w:rPr>
                <w:rFonts w:eastAsia="Calibri"/>
                <w:sz w:val="20"/>
              </w:rPr>
            </w:pPr>
            <w:r w:rsidRPr="00386B16">
              <w:rPr>
                <w:rFonts w:eastAsia="Calibri"/>
                <w:caps/>
                <w:spacing w:val="40"/>
                <w:sz w:val="20"/>
              </w:rPr>
              <w:t>ПОЛОЖЕНИЕ О ТЕРРИТОРИАЛЬНОМ ПЛАНИРОВАНИИ</w:t>
            </w:r>
          </w:p>
          <w:p w:rsidR="00AF5D46" w:rsidRPr="00386B16" w:rsidRDefault="00AF5D46" w:rsidP="00B00B13">
            <w:pPr>
              <w:rPr>
                <w:rFonts w:eastAsia="Calibri"/>
                <w:sz w:val="20"/>
              </w:rPr>
            </w:pPr>
          </w:p>
          <w:p w:rsidR="00AF5D46" w:rsidRPr="00386B16" w:rsidRDefault="00AF5D46" w:rsidP="00B00B13">
            <w:pPr>
              <w:rPr>
                <w:rFonts w:eastAsia="Calibri"/>
                <w:sz w:val="20"/>
              </w:rPr>
            </w:pPr>
          </w:p>
          <w:p w:rsidR="00AF5D46" w:rsidRPr="00386B16" w:rsidRDefault="00AF5D46" w:rsidP="00B00B13">
            <w:pPr>
              <w:rPr>
                <w:rFonts w:eastAsia="Calibri"/>
                <w:sz w:val="20"/>
              </w:rPr>
            </w:pPr>
          </w:p>
          <w:p w:rsidR="00AF5D46" w:rsidRPr="00386B16" w:rsidRDefault="00AF5D46" w:rsidP="00B00B13">
            <w:pPr>
              <w:rPr>
                <w:rFonts w:eastAsia="Calibri"/>
                <w:sz w:val="20"/>
              </w:rPr>
            </w:pPr>
          </w:p>
          <w:p w:rsidR="00AF5D46" w:rsidRPr="00386B16" w:rsidRDefault="00AF5D46" w:rsidP="00B00B13">
            <w:pPr>
              <w:rPr>
                <w:rFonts w:eastAsia="Calibri"/>
                <w:sz w:val="20"/>
              </w:rPr>
            </w:pPr>
          </w:p>
          <w:p w:rsidR="00AF5D46" w:rsidRPr="00386B16" w:rsidRDefault="00AF5D46" w:rsidP="00B00B13">
            <w:pPr>
              <w:rPr>
                <w:rFonts w:eastAsia="Calibri"/>
                <w:sz w:val="20"/>
              </w:rPr>
            </w:pPr>
          </w:p>
        </w:tc>
      </w:tr>
      <w:tr w:rsidR="00AF5D46" w:rsidRPr="00386B16" w:rsidTr="00B00B13">
        <w:trPr>
          <w:gridAfter w:val="1"/>
          <w:wAfter w:w="69" w:type="dxa"/>
          <w:trHeight w:val="124"/>
        </w:trPr>
        <w:tc>
          <w:tcPr>
            <w:tcW w:w="817" w:type="dxa"/>
            <w:shd w:val="clear" w:color="auto" w:fill="auto"/>
          </w:tcPr>
          <w:p w:rsidR="00AF5D46" w:rsidRPr="00386B16" w:rsidRDefault="00AF5D46" w:rsidP="00B00B13">
            <w:pPr>
              <w:rPr>
                <w:rFonts w:eastAsia="Calibri"/>
                <w:color w:val="FF0000"/>
                <w:sz w:val="20"/>
              </w:rPr>
            </w:pPr>
          </w:p>
        </w:tc>
        <w:tc>
          <w:tcPr>
            <w:tcW w:w="8930" w:type="dxa"/>
            <w:gridSpan w:val="2"/>
            <w:shd w:val="clear" w:color="auto" w:fill="auto"/>
          </w:tcPr>
          <w:p w:rsidR="00AF5D46" w:rsidRPr="00386B16" w:rsidRDefault="00AF5D46" w:rsidP="00B00B13">
            <w:pPr>
              <w:ind w:left="-817"/>
              <w:jc w:val="center"/>
              <w:rPr>
                <w:rFonts w:eastAsia="Calibri"/>
                <w:b/>
                <w:sz w:val="20"/>
              </w:rPr>
            </w:pPr>
            <w:r w:rsidRPr="00386B16">
              <w:rPr>
                <w:rFonts w:eastAsia="Calibri"/>
                <w:b/>
                <w:sz w:val="20"/>
              </w:rPr>
              <w:t>20</w:t>
            </w:r>
            <w:r>
              <w:rPr>
                <w:rFonts w:eastAsia="Calibri"/>
                <w:b/>
                <w:sz w:val="20"/>
              </w:rPr>
              <w:t>22</w:t>
            </w:r>
            <w:r w:rsidRPr="00386B16">
              <w:rPr>
                <w:rFonts w:eastAsia="Calibri"/>
                <w:b/>
                <w:sz w:val="20"/>
              </w:rPr>
              <w:t xml:space="preserve"> год</w:t>
            </w:r>
          </w:p>
          <w:p w:rsidR="00AF5D46" w:rsidRPr="00386B16" w:rsidRDefault="00AF5D46" w:rsidP="00B00B13">
            <w:pPr>
              <w:ind w:left="-817"/>
              <w:jc w:val="center"/>
              <w:rPr>
                <w:rFonts w:eastAsia="Calibri"/>
                <w:sz w:val="20"/>
              </w:rPr>
            </w:pPr>
          </w:p>
        </w:tc>
      </w:tr>
    </w:tbl>
    <w:p w:rsidR="00AF5D46" w:rsidRPr="00386B16" w:rsidRDefault="00AF5D46" w:rsidP="00AF5D46">
      <w:pPr>
        <w:pStyle w:val="01"/>
        <w:ind w:left="0"/>
      </w:pPr>
      <w:bookmarkStart w:id="4" w:name="_Toc449693127"/>
      <w:bookmarkStart w:id="5" w:name="_Toc449706538"/>
      <w:bookmarkStart w:id="6" w:name="_Toc455158226"/>
      <w:bookmarkStart w:id="7" w:name="_Toc421549209"/>
      <w:bookmarkStart w:id="8" w:name="_Toc460331244"/>
      <w:bookmarkStart w:id="9" w:name="_Toc223864754"/>
      <w:bookmarkStart w:id="10" w:name="_Toc205881948"/>
      <w:bookmarkStart w:id="11" w:name="_Toc227060336"/>
      <w:bookmarkStart w:id="12" w:name="_Toc283898045"/>
      <w:bookmarkStart w:id="13" w:name="_Toc297545017"/>
      <w:bookmarkStart w:id="14" w:name="_Toc227060337"/>
      <w:bookmarkStart w:id="15" w:name="_Toc283898047"/>
      <w:bookmarkStart w:id="16" w:name="_Toc297545019"/>
      <w:bookmarkEnd w:id="1"/>
      <w:bookmarkEnd w:id="2"/>
      <w:r w:rsidRPr="00386B16">
        <w:lastRenderedPageBreak/>
        <w:t>СОДЕРЖАНИЕ</w:t>
      </w:r>
      <w:bookmarkEnd w:id="4"/>
      <w:bookmarkEnd w:id="5"/>
      <w:bookmarkEnd w:id="6"/>
    </w:p>
    <w:p w:rsidR="00AF5D46" w:rsidRPr="000532DB" w:rsidRDefault="00AF5D46" w:rsidP="00AF5D46">
      <w:pPr>
        <w:pStyle w:val="15"/>
        <w:rPr>
          <w:rFonts w:ascii="Calibri" w:hAnsi="Calibri"/>
          <w:b w:val="0"/>
          <w:sz w:val="22"/>
          <w:szCs w:val="22"/>
        </w:rPr>
      </w:pPr>
      <w:r w:rsidRPr="00386B16">
        <w:fldChar w:fldCharType="begin"/>
      </w:r>
      <w:r w:rsidRPr="00386B16">
        <w:instrText xml:space="preserve"> TOC \o "1-3" \u </w:instrText>
      </w:r>
      <w:r w:rsidRPr="00386B16">
        <w:fldChar w:fldCharType="separate"/>
      </w:r>
      <w:r w:rsidRPr="000532DB">
        <w:rPr>
          <w:b w:val="0"/>
        </w:rPr>
        <w:t>Глава 1. ОБЩИЕ ПОЛОЖЕНИЯ</w:t>
      </w:r>
      <w:r w:rsidRPr="000532DB">
        <w:rPr>
          <w:b w:val="0"/>
        </w:rPr>
        <w:tab/>
      </w:r>
      <w:r w:rsidRPr="000532DB">
        <w:rPr>
          <w:b w:val="0"/>
        </w:rPr>
        <w:fldChar w:fldCharType="begin"/>
      </w:r>
      <w:r w:rsidRPr="000532DB">
        <w:rPr>
          <w:b w:val="0"/>
        </w:rPr>
        <w:instrText xml:space="preserve"> PAGEREF _Toc19700227 \h </w:instrText>
      </w:r>
      <w:r w:rsidRPr="000532DB">
        <w:rPr>
          <w:b w:val="0"/>
        </w:rPr>
      </w:r>
      <w:r w:rsidRPr="000532DB">
        <w:rPr>
          <w:b w:val="0"/>
        </w:rPr>
        <w:fldChar w:fldCharType="separate"/>
      </w:r>
      <w:r w:rsidRPr="000532DB">
        <w:rPr>
          <w:b w:val="0"/>
        </w:rPr>
        <w:t>3</w:t>
      </w:r>
      <w:r w:rsidRPr="000532DB">
        <w:rPr>
          <w:b w:val="0"/>
        </w:rPr>
        <w:fldChar w:fldCharType="end"/>
      </w:r>
    </w:p>
    <w:p w:rsidR="00AF5D46" w:rsidRPr="000532DB" w:rsidRDefault="00AF5D46" w:rsidP="00AF5D46">
      <w:pPr>
        <w:pStyle w:val="15"/>
        <w:rPr>
          <w:rFonts w:ascii="Calibri" w:hAnsi="Calibri"/>
          <w:b w:val="0"/>
          <w:sz w:val="22"/>
          <w:szCs w:val="22"/>
        </w:rPr>
      </w:pPr>
      <w:r w:rsidRPr="000532DB">
        <w:rPr>
          <w:b w:val="0"/>
        </w:rPr>
        <w:t>Глава 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r w:rsidRPr="000532DB">
        <w:rPr>
          <w:b w:val="0"/>
        </w:rPr>
        <w:tab/>
      </w:r>
      <w:r w:rsidRPr="000532DB">
        <w:rPr>
          <w:b w:val="0"/>
        </w:rPr>
        <w:fldChar w:fldCharType="begin"/>
      </w:r>
      <w:r w:rsidRPr="000532DB">
        <w:rPr>
          <w:b w:val="0"/>
        </w:rPr>
        <w:instrText xml:space="preserve"> PAGEREF _Toc19700228 \h </w:instrText>
      </w:r>
      <w:r w:rsidRPr="000532DB">
        <w:rPr>
          <w:b w:val="0"/>
        </w:rPr>
      </w:r>
      <w:r w:rsidRPr="000532DB">
        <w:rPr>
          <w:b w:val="0"/>
        </w:rPr>
        <w:fldChar w:fldCharType="separate"/>
      </w:r>
      <w:r w:rsidRPr="000532DB">
        <w:rPr>
          <w:b w:val="0"/>
        </w:rPr>
        <w:t>4</w:t>
      </w:r>
      <w:r w:rsidRPr="000532DB">
        <w:rPr>
          <w:b w:val="0"/>
        </w:rPr>
        <w:fldChar w:fldCharType="end"/>
      </w:r>
    </w:p>
    <w:p w:rsidR="00AF5D46" w:rsidRPr="000532DB" w:rsidRDefault="00AF5D46" w:rsidP="00AF5D46">
      <w:pPr>
        <w:pStyle w:val="15"/>
        <w:rPr>
          <w:rFonts w:ascii="Calibri" w:hAnsi="Calibri"/>
          <w:b w:val="0"/>
          <w:sz w:val="22"/>
          <w:szCs w:val="22"/>
        </w:rPr>
      </w:pPr>
      <w:r w:rsidRPr="000532DB">
        <w:rPr>
          <w:b w:val="0"/>
        </w:rPr>
        <w:t xml:space="preserve">Глава 3. Параметры функциональных зон, а также сведения </w:t>
      </w:r>
      <w:r>
        <w:rPr>
          <w:b w:val="0"/>
        </w:rPr>
        <w:t xml:space="preserve">                             </w:t>
      </w:r>
      <w:r w:rsidRPr="000532DB">
        <w:rPr>
          <w:b w:val="0"/>
        </w:rPr>
        <w:t>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0532DB">
        <w:rPr>
          <w:b w:val="0"/>
        </w:rPr>
        <w:tab/>
        <w:t>8</w:t>
      </w:r>
    </w:p>
    <w:p w:rsidR="00AF5D46" w:rsidRPr="000532DB" w:rsidRDefault="00AF5D46" w:rsidP="00AF5D46">
      <w:pPr>
        <w:pStyle w:val="15"/>
        <w:rPr>
          <w:rFonts w:ascii="Calibri" w:hAnsi="Calibri"/>
          <w:b w:val="0"/>
          <w:sz w:val="22"/>
          <w:szCs w:val="22"/>
        </w:rPr>
      </w:pPr>
      <w:r w:rsidRPr="000532DB">
        <w:rPr>
          <w:b w:val="0"/>
        </w:rPr>
        <w:t>Глава 4. ХАРАКТЕРИСТИКИ ЗОН С ОСОБЫМИ УСЛОВИЯМИ ИСПОЛЬЗОВАНИЯ ТЕРРИТОРИЙ</w:t>
      </w:r>
      <w:r w:rsidRPr="000532DB">
        <w:rPr>
          <w:b w:val="0"/>
        </w:rPr>
        <w:tab/>
      </w:r>
      <w:r w:rsidRPr="000532DB">
        <w:rPr>
          <w:b w:val="0"/>
        </w:rPr>
        <w:fldChar w:fldCharType="begin"/>
      </w:r>
      <w:r w:rsidRPr="000532DB">
        <w:rPr>
          <w:b w:val="0"/>
        </w:rPr>
        <w:instrText xml:space="preserve"> PAGEREF _Toc19700230 \h </w:instrText>
      </w:r>
      <w:r w:rsidRPr="000532DB">
        <w:rPr>
          <w:b w:val="0"/>
        </w:rPr>
      </w:r>
      <w:r w:rsidRPr="000532DB">
        <w:rPr>
          <w:b w:val="0"/>
        </w:rPr>
        <w:fldChar w:fldCharType="separate"/>
      </w:r>
      <w:r w:rsidRPr="000532DB">
        <w:rPr>
          <w:b w:val="0"/>
        </w:rPr>
        <w:t>14</w:t>
      </w:r>
      <w:r w:rsidRPr="000532DB">
        <w:rPr>
          <w:b w:val="0"/>
        </w:rPr>
        <w:fldChar w:fldCharType="end"/>
      </w:r>
    </w:p>
    <w:p w:rsidR="00AF5D46" w:rsidRPr="000532DB" w:rsidRDefault="00AF5D46" w:rsidP="00AF5D46">
      <w:pPr>
        <w:pStyle w:val="15"/>
        <w:rPr>
          <w:rFonts w:ascii="Calibri" w:hAnsi="Calibri"/>
          <w:b w:val="0"/>
          <w:sz w:val="22"/>
          <w:szCs w:val="22"/>
        </w:rPr>
      </w:pPr>
      <w:r w:rsidRPr="000532DB">
        <w:rPr>
          <w:b w:val="0"/>
        </w:rPr>
        <w:t>Глава 5. ОСНОВНЫЕ ТЕХНИКО-ЭКОНОМИЧЕСКИЕ ПОКАЗАТЕЛИ ГЕНЕРАЛЬНОГО ПЛАНА</w:t>
      </w:r>
      <w:r w:rsidRPr="000532DB">
        <w:rPr>
          <w:b w:val="0"/>
        </w:rPr>
        <w:tab/>
      </w:r>
      <w:r w:rsidRPr="000532DB">
        <w:rPr>
          <w:b w:val="0"/>
        </w:rPr>
        <w:fldChar w:fldCharType="begin"/>
      </w:r>
      <w:r w:rsidRPr="000532DB">
        <w:rPr>
          <w:b w:val="0"/>
        </w:rPr>
        <w:instrText xml:space="preserve"> PAGEREF _Toc19700231 \h </w:instrText>
      </w:r>
      <w:r w:rsidRPr="000532DB">
        <w:rPr>
          <w:b w:val="0"/>
        </w:rPr>
      </w:r>
      <w:r w:rsidRPr="000532DB">
        <w:rPr>
          <w:b w:val="0"/>
        </w:rPr>
        <w:fldChar w:fldCharType="separate"/>
      </w:r>
      <w:r w:rsidRPr="000532DB">
        <w:rPr>
          <w:b w:val="0"/>
        </w:rPr>
        <w:t>15</w:t>
      </w:r>
      <w:r w:rsidRPr="000532DB">
        <w:rPr>
          <w:b w:val="0"/>
        </w:rPr>
        <w:fldChar w:fldCharType="end"/>
      </w:r>
    </w:p>
    <w:p w:rsidR="00AF5D46" w:rsidRPr="00386B16" w:rsidRDefault="00AF5D46" w:rsidP="00AF5D46">
      <w:pPr>
        <w:pStyle w:val="13"/>
        <w:rPr>
          <w:lang w:val="ru-RU" w:eastAsia="ru-RU"/>
        </w:rPr>
      </w:pPr>
      <w:r w:rsidRPr="00386B16">
        <w:lastRenderedPageBreak/>
        <w:fldChar w:fldCharType="end"/>
      </w:r>
      <w:bookmarkStart w:id="17" w:name="_Toc19700227"/>
      <w:r w:rsidRPr="00386B16">
        <w:rPr>
          <w:lang w:val="ru-RU" w:eastAsia="ru-RU"/>
        </w:rPr>
        <w:t>Глава 1. ОБЩИЕ ПОЛОЖЕНИЯ</w:t>
      </w:r>
      <w:bookmarkEnd w:id="7"/>
      <w:bookmarkEnd w:id="8"/>
      <w:bookmarkEnd w:id="17"/>
    </w:p>
    <w:p w:rsidR="00AF5D46" w:rsidRPr="00386B16" w:rsidRDefault="00AF5D46" w:rsidP="00256109">
      <w:pPr>
        <w:numPr>
          <w:ilvl w:val="0"/>
          <w:numId w:val="13"/>
        </w:numPr>
        <w:tabs>
          <w:tab w:val="left" w:pos="993"/>
        </w:tabs>
        <w:ind w:left="0" w:firstLine="709"/>
        <w:jc w:val="both"/>
        <w:rPr>
          <w:color w:val="000000"/>
        </w:rPr>
      </w:pPr>
      <w:r w:rsidRPr="00386B16">
        <w:t xml:space="preserve">Генеральный план муниципального образования </w:t>
      </w:r>
      <w:r w:rsidRPr="00386B16">
        <w:rPr>
          <w:bCs/>
        </w:rPr>
        <w:t xml:space="preserve">городское поселение «поселок </w:t>
      </w:r>
      <w:r>
        <w:rPr>
          <w:bCs/>
        </w:rPr>
        <w:t>Кичера</w:t>
      </w:r>
      <w:r w:rsidRPr="00386B16">
        <w:rPr>
          <w:bCs/>
        </w:rPr>
        <w:t>» Северо-Байкальского района Республики Бурятия</w:t>
      </w:r>
      <w:r w:rsidRPr="00386B16">
        <w:t xml:space="preserve"> подготовлен по заказу </w:t>
      </w:r>
      <w:r w:rsidRPr="00386B16">
        <w:rPr>
          <w:color w:val="000000"/>
        </w:rPr>
        <w:t>Муниципальное казенное учреждение «Комитет по управлению муниципальным хозяйством»</w:t>
      </w:r>
      <w:r w:rsidRPr="00386B16">
        <w:t xml:space="preserve">. </w:t>
      </w:r>
    </w:p>
    <w:p w:rsidR="00AF5D46" w:rsidRPr="00386B16" w:rsidRDefault="00AF5D46" w:rsidP="00256109">
      <w:pPr>
        <w:pStyle w:val="a4"/>
        <w:numPr>
          <w:ilvl w:val="0"/>
          <w:numId w:val="13"/>
        </w:numPr>
        <w:tabs>
          <w:tab w:val="left" w:pos="993"/>
        </w:tabs>
        <w:suppressAutoHyphens/>
        <w:spacing w:before="0" w:after="0"/>
        <w:ind w:left="0" w:firstLine="709"/>
        <w:rPr>
          <w:iCs/>
          <w:noProof/>
        </w:rPr>
      </w:pPr>
      <w:r w:rsidRPr="00386B16">
        <w:rPr>
          <w:iCs/>
          <w:noProof/>
        </w:rPr>
        <w:t>Расчетный период реализации генерального плана принят 204</w:t>
      </w:r>
      <w:r>
        <w:rPr>
          <w:iCs/>
          <w:noProof/>
        </w:rPr>
        <w:t>5</w:t>
      </w:r>
      <w:r w:rsidRPr="00386B16">
        <w:rPr>
          <w:iCs/>
          <w:noProof/>
        </w:rPr>
        <w:t xml:space="preserve"> год.</w:t>
      </w:r>
    </w:p>
    <w:p w:rsidR="00AF5D46" w:rsidRPr="00386B16" w:rsidRDefault="00AF5D46" w:rsidP="00256109">
      <w:pPr>
        <w:pStyle w:val="a4"/>
        <w:numPr>
          <w:ilvl w:val="0"/>
          <w:numId w:val="13"/>
        </w:numPr>
        <w:tabs>
          <w:tab w:val="left" w:pos="993"/>
        </w:tabs>
        <w:suppressAutoHyphens/>
        <w:spacing w:before="0" w:after="0"/>
        <w:ind w:left="0" w:firstLine="709"/>
      </w:pPr>
      <w:r w:rsidRPr="00386B16">
        <w:t xml:space="preserve">Прогнозная численность постоянного населения, принятая для расчета основных градостроительных параметров развития территории, составит на конец расчетного срока </w:t>
      </w:r>
      <w:r>
        <w:t>1183</w:t>
      </w:r>
      <w:r w:rsidRPr="00386B16">
        <w:t xml:space="preserve"> человека.</w:t>
      </w:r>
    </w:p>
    <w:p w:rsidR="00AF5D46" w:rsidRPr="00386B16" w:rsidRDefault="00AF5D46" w:rsidP="00256109">
      <w:pPr>
        <w:pStyle w:val="a4"/>
        <w:numPr>
          <w:ilvl w:val="0"/>
          <w:numId w:val="13"/>
        </w:numPr>
        <w:tabs>
          <w:tab w:val="left" w:pos="993"/>
        </w:tabs>
        <w:suppressAutoHyphens/>
        <w:spacing w:before="0" w:after="0"/>
        <w:ind w:left="0" w:firstLine="709"/>
      </w:pPr>
      <w:r w:rsidRPr="00386B16">
        <w:t xml:space="preserve">Карты в составе Генерального плана муниципального образования городское поселение «поселок </w:t>
      </w:r>
      <w:r>
        <w:t>Кичера</w:t>
      </w:r>
      <w:r w:rsidRPr="00386B16">
        <w:t>» выполнены в масштабе 1: 5</w:t>
      </w:r>
      <w:r>
        <w:t> </w:t>
      </w:r>
      <w:r w:rsidRPr="00386B16">
        <w:t>000</w:t>
      </w:r>
      <w:r>
        <w:t>, 1:1</w:t>
      </w:r>
      <w:r w:rsidRPr="0022488A">
        <w:t>5</w:t>
      </w:r>
      <w:r w:rsidRPr="00386B16">
        <w:t xml:space="preserve"> 000</w:t>
      </w:r>
      <w:r>
        <w:t xml:space="preserve"> и 1:50</w:t>
      </w:r>
      <w:r w:rsidRPr="00386B16">
        <w:t xml:space="preserve"> 000 с использованием компьютерных геоинформационных технологий на территорию всего муниципального образования.</w:t>
      </w:r>
    </w:p>
    <w:p w:rsidR="00AF5D46" w:rsidRPr="00386B16" w:rsidRDefault="00AF5D46" w:rsidP="00AF5D46">
      <w:pPr>
        <w:pStyle w:val="a4"/>
        <w:suppressAutoHyphens/>
        <w:spacing w:before="0" w:after="0"/>
        <w:ind w:firstLine="0"/>
        <w:rPr>
          <w:rStyle w:val="affd"/>
          <w:color w:val="FF0000"/>
        </w:rPr>
      </w:pPr>
    </w:p>
    <w:bookmarkEnd w:id="9"/>
    <w:bookmarkEnd w:id="10"/>
    <w:bookmarkEnd w:id="11"/>
    <w:bookmarkEnd w:id="12"/>
    <w:bookmarkEnd w:id="13"/>
    <w:bookmarkEnd w:id="14"/>
    <w:bookmarkEnd w:id="15"/>
    <w:bookmarkEnd w:id="16"/>
    <w:p w:rsidR="00AF5D46" w:rsidRPr="00386B16" w:rsidRDefault="00AF5D46" w:rsidP="00AF5D46">
      <w:pPr>
        <w:pStyle w:val="13"/>
        <w:suppressAutoHyphens/>
        <w:spacing w:before="0" w:after="0"/>
        <w:rPr>
          <w:color w:val="FF0000"/>
          <w:sz w:val="28"/>
          <w:szCs w:val="28"/>
          <w:lang w:val="ru-RU"/>
        </w:rPr>
        <w:sectPr w:rsidR="00AF5D46" w:rsidRPr="00386B16" w:rsidSect="00B60309">
          <w:footerReference w:type="default" r:id="rId10"/>
          <w:headerReference w:type="first" r:id="rId11"/>
          <w:footerReference w:type="first" r:id="rId12"/>
          <w:pgSz w:w="11906" w:h="16838"/>
          <w:pgMar w:top="567" w:right="567" w:bottom="567" w:left="1276" w:header="709" w:footer="709" w:gutter="0"/>
          <w:cols w:space="708"/>
          <w:titlePg/>
          <w:docGrid w:linePitch="360"/>
        </w:sectPr>
      </w:pPr>
    </w:p>
    <w:p w:rsidR="00AF5D46" w:rsidRPr="00386B16" w:rsidRDefault="00AF5D46" w:rsidP="00AF5D46">
      <w:pPr>
        <w:pStyle w:val="13"/>
        <w:rPr>
          <w:lang w:val="ru-RU" w:eastAsia="ru-RU"/>
        </w:rPr>
      </w:pPr>
      <w:bookmarkStart w:id="18" w:name="_Toc19700228"/>
      <w:r w:rsidRPr="00386B16">
        <w:rPr>
          <w:lang w:val="ru-RU" w:eastAsia="ru-RU"/>
        </w:rPr>
        <w:lastRenderedPageBreak/>
        <w:t>Глава 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bookmarkEnd w:id="18"/>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511"/>
        <w:gridCol w:w="1932"/>
        <w:gridCol w:w="2588"/>
        <w:gridCol w:w="2648"/>
        <w:gridCol w:w="1324"/>
        <w:gridCol w:w="1426"/>
        <w:gridCol w:w="2542"/>
        <w:gridCol w:w="2073"/>
      </w:tblGrid>
      <w:tr w:rsidR="00AF5D46" w:rsidRPr="00BB1B7A" w:rsidTr="00B00B13">
        <w:trPr>
          <w:trHeight w:val="20"/>
          <w:tblHeader/>
        </w:trPr>
        <w:tc>
          <w:tcPr>
            <w:tcW w:w="170"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w:t>
            </w:r>
          </w:p>
        </w:tc>
        <w:tc>
          <w:tcPr>
            <w:tcW w:w="642" w:type="pct"/>
            <w:vMerge w:val="restart"/>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Вид объекта</w:t>
            </w:r>
          </w:p>
        </w:tc>
        <w:tc>
          <w:tcPr>
            <w:tcW w:w="860" w:type="pct"/>
            <w:vMerge w:val="restart"/>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Назначение объекта</w:t>
            </w:r>
          </w:p>
        </w:tc>
        <w:tc>
          <w:tcPr>
            <w:tcW w:w="880"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Наименование объекта</w:t>
            </w:r>
          </w:p>
        </w:tc>
        <w:tc>
          <w:tcPr>
            <w:tcW w:w="914" w:type="pct"/>
            <w:gridSpan w:val="2"/>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Характеристика объекта</w:t>
            </w:r>
          </w:p>
        </w:tc>
        <w:tc>
          <w:tcPr>
            <w:tcW w:w="845"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Местоположение объекта</w:t>
            </w:r>
            <w:r w:rsidRPr="00BB1B7A">
              <w:rPr>
                <w:b/>
                <w:sz w:val="22"/>
                <w:szCs w:val="22"/>
                <w:lang w:eastAsia="x-none"/>
              </w:rPr>
              <w:br/>
            </w:r>
            <w:r w:rsidRPr="00BB1B7A">
              <w:rPr>
                <w:b/>
                <w:sz w:val="22"/>
                <w:szCs w:val="22"/>
              </w:rPr>
              <w:t>(адрес, функциональная зона)</w:t>
            </w:r>
          </w:p>
        </w:tc>
        <w:tc>
          <w:tcPr>
            <w:tcW w:w="689"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Вид зоны с особыми условиями использования территорий</w:t>
            </w:r>
          </w:p>
        </w:tc>
      </w:tr>
      <w:tr w:rsidR="00AF5D46" w:rsidRPr="00BB1B7A" w:rsidTr="00B00B13">
        <w:trPr>
          <w:trHeight w:val="20"/>
          <w:tblHeader/>
        </w:trPr>
        <w:tc>
          <w:tcPr>
            <w:tcW w:w="170"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c>
          <w:tcPr>
            <w:tcW w:w="642" w:type="pct"/>
            <w:vMerge/>
          </w:tcPr>
          <w:p w:rsidR="00AF5D46" w:rsidRPr="00BB1B7A" w:rsidRDefault="00AF5D46" w:rsidP="00B00B13">
            <w:pPr>
              <w:pStyle w:val="a4"/>
              <w:suppressAutoHyphens/>
              <w:spacing w:before="0" w:after="0"/>
              <w:ind w:firstLine="0"/>
              <w:jc w:val="center"/>
              <w:rPr>
                <w:sz w:val="22"/>
                <w:szCs w:val="22"/>
                <w:lang w:eastAsia="x-none"/>
              </w:rPr>
            </w:pPr>
          </w:p>
        </w:tc>
        <w:tc>
          <w:tcPr>
            <w:tcW w:w="860" w:type="pct"/>
            <w:vMerge/>
          </w:tcPr>
          <w:p w:rsidR="00AF5D46" w:rsidRPr="00BB1B7A" w:rsidRDefault="00AF5D46" w:rsidP="00B00B13">
            <w:pPr>
              <w:pStyle w:val="a4"/>
              <w:suppressAutoHyphens/>
              <w:spacing w:before="0" w:after="0"/>
              <w:ind w:firstLine="0"/>
              <w:jc w:val="center"/>
              <w:rPr>
                <w:sz w:val="22"/>
                <w:szCs w:val="22"/>
                <w:lang w:eastAsia="x-none"/>
              </w:rPr>
            </w:pPr>
          </w:p>
        </w:tc>
        <w:tc>
          <w:tcPr>
            <w:tcW w:w="880"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c>
          <w:tcPr>
            <w:tcW w:w="440" w:type="pct"/>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Единица измерения</w:t>
            </w:r>
          </w:p>
        </w:tc>
        <w:tc>
          <w:tcPr>
            <w:tcW w:w="474" w:type="pct"/>
            <w:shd w:val="clear" w:color="auto" w:fill="auto"/>
            <w:vAlign w:val="center"/>
          </w:tcPr>
          <w:p w:rsidR="00AF5D46" w:rsidRPr="00BB1B7A" w:rsidRDefault="00AF5D46" w:rsidP="00B00B13">
            <w:pPr>
              <w:pStyle w:val="a4"/>
              <w:suppressAutoHyphens/>
              <w:spacing w:before="0" w:after="0"/>
              <w:ind w:left="-52" w:firstLine="0"/>
              <w:jc w:val="center"/>
              <w:rPr>
                <w:b/>
                <w:sz w:val="22"/>
                <w:szCs w:val="22"/>
                <w:lang w:eastAsia="x-none"/>
              </w:rPr>
            </w:pPr>
            <w:r w:rsidRPr="00BB1B7A">
              <w:rPr>
                <w:b/>
                <w:sz w:val="22"/>
                <w:szCs w:val="22"/>
                <w:lang w:eastAsia="x-none"/>
              </w:rPr>
              <w:t>Количественный</w:t>
            </w:r>
            <w:r w:rsidRPr="00BB1B7A">
              <w:rPr>
                <w:b/>
                <w:sz w:val="22"/>
                <w:szCs w:val="22"/>
                <w:lang w:eastAsia="x-none"/>
              </w:rPr>
              <w:br/>
              <w:t>показатель</w:t>
            </w:r>
          </w:p>
        </w:tc>
        <w:tc>
          <w:tcPr>
            <w:tcW w:w="845"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c>
          <w:tcPr>
            <w:tcW w:w="689"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r>
      <w:tr w:rsidR="00AF5D46" w:rsidRPr="00BB1B7A" w:rsidTr="00B00B13">
        <w:trPr>
          <w:trHeight w:val="318"/>
        </w:trPr>
        <w:tc>
          <w:tcPr>
            <w:tcW w:w="170" w:type="pct"/>
            <w:shd w:val="clear" w:color="auto" w:fill="auto"/>
          </w:tcPr>
          <w:p w:rsidR="00AF5D46" w:rsidRPr="00BB1B7A" w:rsidRDefault="00AF5D46" w:rsidP="00B00B13">
            <w:pPr>
              <w:pStyle w:val="a4"/>
              <w:suppressAutoHyphens/>
              <w:spacing w:before="0" w:after="0"/>
              <w:ind w:firstLine="0"/>
              <w:jc w:val="left"/>
              <w:rPr>
                <w:color w:val="000000"/>
                <w:sz w:val="22"/>
                <w:szCs w:val="22"/>
                <w:lang w:eastAsia="x-none"/>
              </w:rPr>
            </w:pPr>
            <w:r w:rsidRPr="00BB1B7A">
              <w:rPr>
                <w:color w:val="000000"/>
                <w:sz w:val="22"/>
                <w:szCs w:val="22"/>
                <w:lang w:eastAsia="x-none"/>
              </w:rPr>
              <w:t>1</w:t>
            </w:r>
          </w:p>
        </w:tc>
        <w:tc>
          <w:tcPr>
            <w:tcW w:w="4830" w:type="pct"/>
            <w:gridSpan w:val="7"/>
          </w:tcPr>
          <w:p w:rsidR="00AF5D46" w:rsidRPr="00231951" w:rsidRDefault="00AF5D46" w:rsidP="00B00B13">
            <w:pPr>
              <w:pStyle w:val="a4"/>
              <w:suppressAutoHyphens/>
              <w:spacing w:before="0" w:after="0"/>
              <w:ind w:firstLine="0"/>
              <w:jc w:val="center"/>
              <w:rPr>
                <w:b/>
                <w:color w:val="000000"/>
                <w:sz w:val="22"/>
                <w:szCs w:val="22"/>
                <w:lang w:eastAsia="x-none"/>
              </w:rPr>
            </w:pPr>
            <w:r w:rsidRPr="00231951">
              <w:rPr>
                <w:b/>
                <w:color w:val="000000"/>
                <w:sz w:val="22"/>
                <w:szCs w:val="22"/>
              </w:rPr>
              <w:t>Объекты электроснабжения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1.1</w:t>
            </w:r>
          </w:p>
        </w:tc>
        <w:tc>
          <w:tcPr>
            <w:tcW w:w="642" w:type="pct"/>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Объект электроснабжения</w:t>
            </w:r>
          </w:p>
        </w:tc>
        <w:tc>
          <w:tcPr>
            <w:tcW w:w="860" w:type="pct"/>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Обеспечение электроэнергией потребителей нового строительства</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Трансформаторн</w:t>
            </w:r>
            <w:r>
              <w:rPr>
                <w:color w:val="000000"/>
                <w:sz w:val="22"/>
                <w:szCs w:val="22"/>
              </w:rPr>
              <w:t>ый</w:t>
            </w:r>
            <w:r w:rsidRPr="00BB1B7A">
              <w:rPr>
                <w:color w:val="000000"/>
                <w:sz w:val="22"/>
                <w:szCs w:val="22"/>
              </w:rPr>
              <w:t xml:space="preserve"> </w:t>
            </w:r>
            <w:r>
              <w:rPr>
                <w:color w:val="000000"/>
                <w:sz w:val="22"/>
                <w:szCs w:val="22"/>
              </w:rPr>
              <w:t>пункт</w:t>
            </w:r>
            <w:r w:rsidRPr="00BB1B7A">
              <w:rPr>
                <w:color w:val="000000"/>
                <w:sz w:val="22"/>
                <w:szCs w:val="22"/>
              </w:rPr>
              <w:t xml:space="preserve"> 10/0,4 </w:t>
            </w:r>
            <w:proofErr w:type="spellStart"/>
            <w:r w:rsidRPr="00BB1B7A">
              <w:rPr>
                <w:color w:val="000000"/>
                <w:sz w:val="22"/>
                <w:szCs w:val="22"/>
              </w:rPr>
              <w:t>кВ</w:t>
            </w:r>
            <w:proofErr w:type="spellEnd"/>
          </w:p>
        </w:tc>
        <w:tc>
          <w:tcPr>
            <w:tcW w:w="440" w:type="pct"/>
          </w:tcPr>
          <w:p w:rsidR="00AF5D46" w:rsidRPr="00BB1B7A" w:rsidRDefault="00AF5D46" w:rsidP="00B00B13">
            <w:pPr>
              <w:pStyle w:val="a4"/>
              <w:suppressAutoHyphens/>
              <w:spacing w:before="0" w:after="0"/>
              <w:ind w:firstLine="0"/>
              <w:jc w:val="center"/>
              <w:rPr>
                <w:color w:val="000000"/>
                <w:sz w:val="22"/>
                <w:szCs w:val="22"/>
                <w:lang w:eastAsia="x-none"/>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Pr>
                <w:color w:val="000000"/>
                <w:sz w:val="22"/>
                <w:szCs w:val="22"/>
                <w:lang w:eastAsia="x-none"/>
              </w:rPr>
              <w:t xml:space="preserve">1 / 250 </w:t>
            </w:r>
            <w:proofErr w:type="spellStart"/>
            <w:r>
              <w:rPr>
                <w:color w:val="000000"/>
                <w:sz w:val="22"/>
                <w:szCs w:val="22"/>
                <w:lang w:eastAsia="x-none"/>
              </w:rPr>
              <w:t>кВ</w:t>
            </w:r>
            <w:proofErr w:type="spellEnd"/>
          </w:p>
        </w:tc>
        <w:tc>
          <w:tcPr>
            <w:tcW w:w="845" w:type="pct"/>
            <w:shd w:val="clear" w:color="auto" w:fill="auto"/>
          </w:tcPr>
          <w:p w:rsidR="00AF5D46" w:rsidRPr="00BB1B7A" w:rsidRDefault="00AF5D46" w:rsidP="00B00B13">
            <w:pPr>
              <w:pStyle w:val="12"/>
              <w:numPr>
                <w:ilvl w:val="0"/>
                <w:numId w:val="0"/>
              </w:numPr>
              <w:suppressAutoHyphens/>
              <w:spacing w:before="0" w:after="0"/>
              <w:jc w:val="center"/>
              <w:rPr>
                <w:color w:val="000000"/>
                <w:sz w:val="22"/>
                <w:szCs w:val="22"/>
              </w:rPr>
            </w:pPr>
            <w:proofErr w:type="spellStart"/>
            <w:r w:rsidRPr="00BB1B7A">
              <w:rPr>
                <w:sz w:val="22"/>
                <w:szCs w:val="22"/>
              </w:rPr>
              <w:t>п.г.т</w:t>
            </w:r>
            <w:proofErr w:type="spellEnd"/>
            <w:r w:rsidRPr="00BB1B7A">
              <w:rPr>
                <w:sz w:val="22"/>
                <w:szCs w:val="22"/>
              </w:rPr>
              <w:t>. Кичера</w:t>
            </w:r>
            <w:r w:rsidRPr="00BB1B7A">
              <w:rPr>
                <w:rStyle w:val="afff2"/>
                <w:sz w:val="22"/>
                <w:szCs w:val="22"/>
              </w:rPr>
              <w:t xml:space="preserve"> (</w:t>
            </w:r>
            <w:r w:rsidRPr="00BB1B7A">
              <w:rPr>
                <w:color w:val="000000"/>
                <w:sz w:val="22"/>
                <w:szCs w:val="22"/>
              </w:rPr>
              <w:t>зона застройки индивидуальными жилыми домами)</w:t>
            </w:r>
          </w:p>
        </w:tc>
        <w:tc>
          <w:tcPr>
            <w:tcW w:w="689" w:type="pct"/>
            <w:shd w:val="clear" w:color="auto" w:fill="auto"/>
          </w:tcPr>
          <w:p w:rsidR="00AF5D46" w:rsidRPr="00BB1B7A" w:rsidRDefault="00AF5D46" w:rsidP="00B00B13">
            <w:pPr>
              <w:pStyle w:val="a4"/>
              <w:suppressAutoHyphens/>
              <w:spacing w:before="0" w:after="0"/>
              <w:ind w:firstLine="0"/>
              <w:jc w:val="center"/>
              <w:rPr>
                <w:rStyle w:val="afff2"/>
                <w:color w:val="000000"/>
                <w:sz w:val="22"/>
                <w:szCs w:val="22"/>
              </w:rPr>
            </w:pPr>
            <w:r w:rsidRPr="00BB1B7A">
              <w:rPr>
                <w:color w:val="000000"/>
                <w:sz w:val="22"/>
                <w:szCs w:val="22"/>
                <w:lang w:eastAsia="x-none"/>
              </w:rPr>
              <w:t>Охранная зона 5 м от стен подстанции по периметру</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1.2</w:t>
            </w:r>
          </w:p>
        </w:tc>
        <w:tc>
          <w:tcPr>
            <w:tcW w:w="642" w:type="pct"/>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Объект электроснабжения</w:t>
            </w:r>
          </w:p>
        </w:tc>
        <w:tc>
          <w:tcPr>
            <w:tcW w:w="860" w:type="pct"/>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Обеспечение электроэнергией потребителей нового строительства</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t>Линии электроснабжения</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км</w:t>
            </w:r>
          </w:p>
        </w:tc>
        <w:tc>
          <w:tcPr>
            <w:tcW w:w="474"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0,4</w:t>
            </w:r>
            <w:r>
              <w:rPr>
                <w:color w:val="000000"/>
                <w:sz w:val="22"/>
                <w:szCs w:val="22"/>
                <w:lang w:eastAsia="x-none"/>
              </w:rPr>
              <w:t>0</w:t>
            </w:r>
          </w:p>
        </w:tc>
        <w:tc>
          <w:tcPr>
            <w:tcW w:w="845" w:type="pct"/>
            <w:shd w:val="clear" w:color="auto" w:fill="auto"/>
          </w:tcPr>
          <w:p w:rsidR="00AF5D46" w:rsidRPr="00BB1B7A" w:rsidRDefault="00AF5D46" w:rsidP="00B00B13">
            <w:pPr>
              <w:pStyle w:val="12"/>
              <w:numPr>
                <w:ilvl w:val="0"/>
                <w:numId w:val="0"/>
              </w:numPr>
              <w:suppressAutoHyphens/>
              <w:spacing w:before="0" w:after="0"/>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Охранная зона 10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2</w:t>
            </w:r>
          </w:p>
        </w:tc>
        <w:tc>
          <w:tcPr>
            <w:tcW w:w="4830" w:type="pct"/>
            <w:gridSpan w:val="7"/>
          </w:tcPr>
          <w:p w:rsidR="00AF5D46" w:rsidRPr="008800C4" w:rsidRDefault="00AF5D46" w:rsidP="00B00B13">
            <w:pPr>
              <w:jc w:val="center"/>
              <w:rPr>
                <w:b/>
                <w:sz w:val="22"/>
                <w:szCs w:val="22"/>
              </w:rPr>
            </w:pPr>
            <w:r w:rsidRPr="008800C4">
              <w:rPr>
                <w:b/>
                <w:sz w:val="22"/>
                <w:szCs w:val="22"/>
              </w:rPr>
              <w:t>Объекты водоснабжения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2.1</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sz w:val="22"/>
                <w:szCs w:val="22"/>
              </w:rPr>
              <w:t>Водопроводные сети (реконструкция)</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15,0</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2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2.2</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Default="00AF5D46" w:rsidP="00B00B13">
            <w:pPr>
              <w:pStyle w:val="a4"/>
              <w:suppressAutoHyphens/>
              <w:spacing w:before="0" w:after="0"/>
              <w:ind w:firstLine="0"/>
              <w:jc w:val="center"/>
              <w:rPr>
                <w:sz w:val="22"/>
                <w:szCs w:val="22"/>
              </w:rPr>
            </w:pPr>
            <w:r w:rsidRPr="00BB1B7A">
              <w:rPr>
                <w:sz w:val="22"/>
                <w:szCs w:val="22"/>
              </w:rPr>
              <w:t>Водопроводные сети</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4,8</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2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2.3</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sz w:val="22"/>
                <w:szCs w:val="22"/>
              </w:rPr>
            </w:pPr>
            <w:r>
              <w:rPr>
                <w:sz w:val="22"/>
                <w:szCs w:val="22"/>
              </w:rPr>
              <w:t>Реконструкция</w:t>
            </w:r>
            <w:r w:rsidRPr="00BB1B7A">
              <w:rPr>
                <w:sz w:val="22"/>
                <w:szCs w:val="22"/>
              </w:rPr>
              <w:t xml:space="preserve"> водоочистных сооружений</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300 </w:t>
            </w:r>
            <w:proofErr w:type="spellStart"/>
            <w:r>
              <w:rPr>
                <w:sz w:val="22"/>
                <w:szCs w:val="22"/>
              </w:rPr>
              <w:t>куб</w:t>
            </w:r>
            <w:proofErr w:type="gramStart"/>
            <w:r>
              <w:rPr>
                <w:sz w:val="22"/>
                <w:szCs w:val="22"/>
              </w:rPr>
              <w:t>.м</w:t>
            </w:r>
            <w:proofErr w:type="spellEnd"/>
            <w:proofErr w:type="gramEnd"/>
            <w:r>
              <w:rPr>
                <w:sz w:val="22"/>
                <w:szCs w:val="22"/>
              </w:rPr>
              <w:t>/</w:t>
            </w:r>
            <w:proofErr w:type="spellStart"/>
            <w:r>
              <w:rPr>
                <w:sz w:val="22"/>
                <w:szCs w:val="22"/>
              </w:rPr>
              <w:t>сут</w:t>
            </w:r>
            <w:proofErr w:type="spell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 (</w:t>
            </w:r>
            <w:r>
              <w:rPr>
                <w:color w:val="000000"/>
                <w:sz w:val="22"/>
                <w:szCs w:val="22"/>
              </w:rPr>
              <w:t>зона 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sz w:val="22"/>
                <w:szCs w:val="22"/>
              </w:rPr>
            </w:pPr>
            <w:r w:rsidRPr="00BB1B7A">
              <w:rPr>
                <w:sz w:val="22"/>
                <w:szCs w:val="22"/>
              </w:rPr>
              <w:t>1-ый пояс ЗСО, 15 метров</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w:t>
            </w:r>
            <w:r>
              <w:rPr>
                <w:sz w:val="22"/>
                <w:szCs w:val="22"/>
                <w:lang w:eastAsia="x-none"/>
              </w:rPr>
              <w:t>4</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sz w:val="22"/>
                <w:szCs w:val="22"/>
              </w:rPr>
            </w:pPr>
            <w:r>
              <w:rPr>
                <w:sz w:val="22"/>
                <w:szCs w:val="22"/>
              </w:rPr>
              <w:t>Реконструкция</w:t>
            </w:r>
            <w:r w:rsidRPr="00BB1B7A">
              <w:rPr>
                <w:sz w:val="22"/>
                <w:szCs w:val="22"/>
              </w:rPr>
              <w:t xml:space="preserve"> </w:t>
            </w:r>
            <w:r>
              <w:rPr>
                <w:sz w:val="22"/>
                <w:szCs w:val="22"/>
              </w:rPr>
              <w:t>водонапорной башки</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420 </w:t>
            </w:r>
            <w:proofErr w:type="spellStart"/>
            <w:r>
              <w:rPr>
                <w:sz w:val="22"/>
                <w:szCs w:val="22"/>
              </w:rPr>
              <w:t>куб</w:t>
            </w:r>
            <w:proofErr w:type="gramStart"/>
            <w:r>
              <w:rPr>
                <w:sz w:val="22"/>
                <w:szCs w:val="22"/>
              </w:rPr>
              <w:t>.м</w:t>
            </w:r>
            <w:proofErr w:type="spellEnd"/>
            <w:proofErr w:type="gram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 (</w:t>
            </w:r>
            <w:r>
              <w:rPr>
                <w:color w:val="000000"/>
                <w:sz w:val="22"/>
                <w:szCs w:val="22"/>
              </w:rPr>
              <w:t>зона 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sz w:val="22"/>
                <w:szCs w:val="22"/>
              </w:rPr>
            </w:pPr>
            <w:r w:rsidRPr="00BB1B7A">
              <w:rPr>
                <w:sz w:val="22"/>
                <w:szCs w:val="22"/>
              </w:rPr>
              <w:t>1-ый пояс ЗСО, 15 метров</w:t>
            </w:r>
          </w:p>
        </w:tc>
      </w:tr>
      <w:tr w:rsidR="00AF5D46" w:rsidRPr="00BB1B7A" w:rsidTr="00B00B13">
        <w:trPr>
          <w:trHeight w:val="70"/>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w:t>
            </w:r>
            <w:r>
              <w:rPr>
                <w:sz w:val="22"/>
                <w:szCs w:val="22"/>
                <w:lang w:eastAsia="x-none"/>
              </w:rPr>
              <w:t>5</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Реконструкция артезианских скважин</w:t>
            </w:r>
          </w:p>
        </w:tc>
        <w:tc>
          <w:tcPr>
            <w:tcW w:w="440" w:type="pct"/>
          </w:tcPr>
          <w:p w:rsidR="00AF5D46" w:rsidRPr="00BB1B7A" w:rsidRDefault="00AF5D46" w:rsidP="00B00B13">
            <w:pPr>
              <w:jc w:val="center"/>
              <w:rPr>
                <w:sz w:val="22"/>
                <w:szCs w:val="22"/>
              </w:rPr>
            </w:pPr>
            <w:r w:rsidRPr="00BB1B7A">
              <w:rPr>
                <w:sz w:val="22"/>
                <w:szCs w:val="22"/>
              </w:rPr>
              <w:t>объект</w:t>
            </w:r>
          </w:p>
        </w:tc>
        <w:tc>
          <w:tcPr>
            <w:tcW w:w="474" w:type="pct"/>
            <w:shd w:val="clear" w:color="auto" w:fill="auto"/>
          </w:tcPr>
          <w:p w:rsidR="00AF5D46" w:rsidRPr="00BB1B7A" w:rsidRDefault="00AF5D46" w:rsidP="00B00B13">
            <w:pPr>
              <w:jc w:val="center"/>
              <w:rPr>
                <w:sz w:val="22"/>
                <w:szCs w:val="22"/>
              </w:rPr>
            </w:pPr>
            <w:r>
              <w:rPr>
                <w:sz w:val="22"/>
                <w:szCs w:val="22"/>
              </w:rPr>
              <w:t>5</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 (</w:t>
            </w:r>
            <w:r>
              <w:rPr>
                <w:color w:val="000000"/>
                <w:sz w:val="22"/>
                <w:szCs w:val="22"/>
              </w:rPr>
              <w:t>зона 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sz w:val="22"/>
                <w:szCs w:val="22"/>
              </w:rPr>
            </w:pPr>
            <w:r w:rsidRPr="00BB1B7A">
              <w:rPr>
                <w:sz w:val="22"/>
                <w:szCs w:val="22"/>
              </w:rPr>
              <w:t xml:space="preserve">1-ый пояс ЗСО, </w:t>
            </w:r>
            <w:r w:rsidRPr="00BB1B7A">
              <w:rPr>
                <w:sz w:val="22"/>
                <w:szCs w:val="22"/>
                <w:lang w:val="en-US"/>
              </w:rPr>
              <w:t>3</w:t>
            </w:r>
            <w:r w:rsidRPr="00BB1B7A">
              <w:rPr>
                <w:sz w:val="22"/>
                <w:szCs w:val="22"/>
              </w:rPr>
              <w:t>0</w:t>
            </w:r>
            <w:r>
              <w:rPr>
                <w:sz w:val="22"/>
                <w:szCs w:val="22"/>
              </w:rPr>
              <w:t xml:space="preserve">-50 </w:t>
            </w:r>
            <w:r w:rsidRPr="00BB1B7A">
              <w:rPr>
                <w:sz w:val="22"/>
                <w:szCs w:val="22"/>
              </w:rPr>
              <w:t>метров</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3</w:t>
            </w:r>
          </w:p>
        </w:tc>
        <w:tc>
          <w:tcPr>
            <w:tcW w:w="4830" w:type="pct"/>
            <w:gridSpan w:val="7"/>
          </w:tcPr>
          <w:p w:rsidR="00AF5D46" w:rsidRPr="00BE1FD8" w:rsidRDefault="00AF5D46" w:rsidP="00B00B13">
            <w:pPr>
              <w:jc w:val="center"/>
              <w:rPr>
                <w:rStyle w:val="aff8"/>
                <w:b w:val="0"/>
                <w:sz w:val="22"/>
                <w:szCs w:val="22"/>
              </w:rPr>
            </w:pPr>
            <w:r w:rsidRPr="00BE1FD8">
              <w:rPr>
                <w:b/>
                <w:sz w:val="22"/>
                <w:szCs w:val="22"/>
              </w:rPr>
              <w:t>Объекты водоотведения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3.1</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Обеспечение централизованной системой водоотведения</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t>Сети водоотведения</w:t>
            </w:r>
          </w:p>
          <w:p w:rsidR="00AF5D46" w:rsidRPr="00BB1B7A" w:rsidRDefault="00AF5D46" w:rsidP="00B00B13">
            <w:pPr>
              <w:pStyle w:val="a4"/>
              <w:suppressAutoHyphens/>
              <w:spacing w:before="0" w:after="0"/>
              <w:ind w:firstLine="0"/>
              <w:jc w:val="center"/>
              <w:rPr>
                <w:color w:val="000000"/>
                <w:sz w:val="22"/>
                <w:szCs w:val="22"/>
              </w:rPr>
            </w:pPr>
            <w:r w:rsidRPr="00BB1B7A">
              <w:rPr>
                <w:sz w:val="22"/>
                <w:szCs w:val="22"/>
              </w:rPr>
              <w:t>(реконструкция)</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4,8</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5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3.2</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 xml:space="preserve">Обеспечение централизованной </w:t>
            </w:r>
            <w:r w:rsidRPr="00BB1B7A">
              <w:rPr>
                <w:sz w:val="22"/>
                <w:szCs w:val="22"/>
              </w:rPr>
              <w:lastRenderedPageBreak/>
              <w:t>системой водоотведения</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lastRenderedPageBreak/>
              <w:t>Сети водоотведения</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0,5</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5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lastRenderedPageBreak/>
              <w:t>3.3</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Обеспечение централизованной системой водоотведения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Канализационн</w:t>
            </w:r>
            <w:r>
              <w:rPr>
                <w:color w:val="000000"/>
                <w:sz w:val="22"/>
                <w:szCs w:val="22"/>
              </w:rPr>
              <w:t>ые</w:t>
            </w:r>
            <w:r w:rsidRPr="00BB1B7A">
              <w:rPr>
                <w:color w:val="000000"/>
                <w:sz w:val="22"/>
                <w:szCs w:val="22"/>
              </w:rPr>
              <w:t xml:space="preserve"> очистны</w:t>
            </w:r>
            <w:r>
              <w:rPr>
                <w:color w:val="000000"/>
                <w:sz w:val="22"/>
                <w:szCs w:val="22"/>
              </w:rPr>
              <w:t>е</w:t>
            </w:r>
            <w:r w:rsidRPr="00BB1B7A">
              <w:rPr>
                <w:color w:val="000000"/>
                <w:sz w:val="22"/>
                <w:szCs w:val="22"/>
              </w:rPr>
              <w:t xml:space="preserve"> сооружени</w:t>
            </w:r>
            <w:r>
              <w:rPr>
                <w:color w:val="000000"/>
                <w:sz w:val="22"/>
                <w:szCs w:val="22"/>
              </w:rPr>
              <w:t>я</w:t>
            </w:r>
            <w:r w:rsidRPr="00BB1B7A">
              <w:rPr>
                <w:color w:val="000000"/>
                <w:sz w:val="22"/>
                <w:szCs w:val="22"/>
              </w:rPr>
              <w:t xml:space="preserve"> (реконструкция)</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400 </w:t>
            </w:r>
            <w:proofErr w:type="spellStart"/>
            <w:r>
              <w:rPr>
                <w:sz w:val="22"/>
                <w:szCs w:val="22"/>
              </w:rPr>
              <w:t>куб</w:t>
            </w:r>
            <w:proofErr w:type="gramStart"/>
            <w:r>
              <w:rPr>
                <w:sz w:val="22"/>
                <w:szCs w:val="22"/>
              </w:rPr>
              <w:t>.м</w:t>
            </w:r>
            <w:proofErr w:type="spellEnd"/>
            <w:proofErr w:type="gramEnd"/>
            <w:r>
              <w:rPr>
                <w:sz w:val="22"/>
                <w:szCs w:val="22"/>
              </w:rPr>
              <w:t>/</w:t>
            </w:r>
            <w:proofErr w:type="spellStart"/>
            <w:r>
              <w:rPr>
                <w:sz w:val="22"/>
                <w:szCs w:val="22"/>
              </w:rPr>
              <w:t>сут</w:t>
            </w:r>
            <w:proofErr w:type="spell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r w:rsidRPr="00BB1B7A">
              <w:rPr>
                <w:rStyle w:val="afff2"/>
                <w:sz w:val="22"/>
                <w:szCs w:val="22"/>
              </w:rPr>
              <w:t xml:space="preserve"> (</w:t>
            </w:r>
            <w:r w:rsidRPr="00BB1B7A">
              <w:rPr>
                <w:color w:val="000000"/>
                <w:sz w:val="22"/>
                <w:szCs w:val="22"/>
              </w:rPr>
              <w:t xml:space="preserve">зона </w:t>
            </w:r>
            <w:r>
              <w:rPr>
                <w:color w:val="000000"/>
                <w:sz w:val="22"/>
                <w:szCs w:val="22"/>
              </w:rPr>
              <w:t>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rStyle w:val="aff8"/>
                <w:b w:val="0"/>
                <w:sz w:val="22"/>
                <w:szCs w:val="22"/>
              </w:rPr>
            </w:pPr>
            <w:r w:rsidRPr="00BB1B7A">
              <w:rPr>
                <w:rStyle w:val="aff8"/>
                <w:b w:val="0"/>
                <w:sz w:val="22"/>
                <w:szCs w:val="22"/>
              </w:rPr>
              <w:t>Санитарно-защитная зона, 100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Pr>
                <w:sz w:val="22"/>
                <w:szCs w:val="22"/>
                <w:lang w:eastAsia="x-none"/>
              </w:rPr>
              <w:t>3.4</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Обеспечение централизованной системой водоотведения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Канализационн</w:t>
            </w:r>
            <w:r>
              <w:rPr>
                <w:color w:val="000000"/>
                <w:sz w:val="22"/>
                <w:szCs w:val="22"/>
              </w:rPr>
              <w:t>ая насосная станция</w:t>
            </w:r>
            <w:r w:rsidRPr="00BB1B7A">
              <w:rPr>
                <w:color w:val="000000"/>
                <w:sz w:val="22"/>
                <w:szCs w:val="22"/>
              </w:rPr>
              <w:t xml:space="preserve"> (реконструкция)</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400 </w:t>
            </w:r>
            <w:proofErr w:type="spellStart"/>
            <w:r>
              <w:rPr>
                <w:sz w:val="22"/>
                <w:szCs w:val="22"/>
              </w:rPr>
              <w:t>куб</w:t>
            </w:r>
            <w:proofErr w:type="gramStart"/>
            <w:r>
              <w:rPr>
                <w:sz w:val="22"/>
                <w:szCs w:val="22"/>
              </w:rPr>
              <w:t>.м</w:t>
            </w:r>
            <w:proofErr w:type="spellEnd"/>
            <w:proofErr w:type="gramEnd"/>
            <w:r>
              <w:rPr>
                <w:sz w:val="22"/>
                <w:szCs w:val="22"/>
              </w:rPr>
              <w:t>/</w:t>
            </w:r>
            <w:proofErr w:type="spellStart"/>
            <w:r>
              <w:rPr>
                <w:sz w:val="22"/>
                <w:szCs w:val="22"/>
              </w:rPr>
              <w:t>сут</w:t>
            </w:r>
            <w:proofErr w:type="spell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r w:rsidRPr="00BB1B7A">
              <w:rPr>
                <w:rStyle w:val="afff2"/>
                <w:sz w:val="22"/>
                <w:szCs w:val="22"/>
              </w:rPr>
              <w:t xml:space="preserve"> (</w:t>
            </w:r>
            <w:r w:rsidRPr="00BB1B7A">
              <w:rPr>
                <w:color w:val="000000"/>
                <w:sz w:val="22"/>
                <w:szCs w:val="22"/>
              </w:rPr>
              <w:t>зона застройки индивидуальными жилыми домами)</w:t>
            </w:r>
          </w:p>
        </w:tc>
        <w:tc>
          <w:tcPr>
            <w:tcW w:w="689" w:type="pct"/>
            <w:shd w:val="clear" w:color="auto" w:fill="auto"/>
          </w:tcPr>
          <w:p w:rsidR="00AF5D46" w:rsidRPr="00BB1B7A" w:rsidRDefault="00AF5D46" w:rsidP="00B00B13">
            <w:pPr>
              <w:jc w:val="center"/>
              <w:rPr>
                <w:rStyle w:val="aff8"/>
                <w:b w:val="0"/>
                <w:sz w:val="22"/>
                <w:szCs w:val="22"/>
              </w:rPr>
            </w:pPr>
            <w:r w:rsidRPr="00BB1B7A">
              <w:rPr>
                <w:rStyle w:val="aff8"/>
                <w:b w:val="0"/>
                <w:sz w:val="22"/>
                <w:szCs w:val="22"/>
              </w:rPr>
              <w:t xml:space="preserve">Санитарно-защитная зона, </w:t>
            </w:r>
            <w:r>
              <w:rPr>
                <w:rStyle w:val="aff8"/>
                <w:b w:val="0"/>
                <w:sz w:val="22"/>
                <w:szCs w:val="22"/>
              </w:rPr>
              <w:t>3</w:t>
            </w:r>
            <w:r w:rsidRPr="00BB1B7A">
              <w:rPr>
                <w:rStyle w:val="aff8"/>
                <w:b w:val="0"/>
                <w:sz w:val="22"/>
                <w:szCs w:val="22"/>
              </w:rPr>
              <w:t>0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4</w:t>
            </w:r>
          </w:p>
        </w:tc>
        <w:tc>
          <w:tcPr>
            <w:tcW w:w="4830" w:type="pct"/>
            <w:gridSpan w:val="7"/>
          </w:tcPr>
          <w:p w:rsidR="00AF5D46" w:rsidRPr="00231951" w:rsidRDefault="00AF5D46" w:rsidP="00B00B13">
            <w:pPr>
              <w:jc w:val="center"/>
              <w:rPr>
                <w:rStyle w:val="aff8"/>
                <w:sz w:val="22"/>
                <w:szCs w:val="22"/>
              </w:rPr>
            </w:pPr>
            <w:r w:rsidRPr="00231951">
              <w:rPr>
                <w:rStyle w:val="aff8"/>
                <w:sz w:val="22"/>
                <w:szCs w:val="22"/>
              </w:rPr>
              <w:t>Объекты теплоснабжения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4.1</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теплоснабжения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теплоснабжения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Тепловые сети</w:t>
            </w:r>
            <w:r w:rsidRPr="00BB1B7A">
              <w:rPr>
                <w:color w:val="000000"/>
                <w:sz w:val="22"/>
                <w:szCs w:val="22"/>
              </w:rPr>
              <w:br/>
              <w:t>(реконструкция)</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14,0</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jc w:val="center"/>
              <w:rPr>
                <w:sz w:val="22"/>
                <w:szCs w:val="22"/>
              </w:rPr>
            </w:pPr>
            <w:r w:rsidRPr="00BB1B7A">
              <w:rPr>
                <w:rStyle w:val="aff8"/>
                <w:b w:val="0"/>
                <w:bCs w:val="0"/>
                <w:sz w:val="22"/>
                <w:szCs w:val="22"/>
              </w:rPr>
              <w:t>Устанавливается проектом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4.2</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теплоснабжения</w:t>
            </w:r>
          </w:p>
        </w:tc>
        <w:tc>
          <w:tcPr>
            <w:tcW w:w="860" w:type="pct"/>
          </w:tcPr>
          <w:p w:rsidR="00AF5D46" w:rsidRPr="00BB1B7A" w:rsidRDefault="00AF5D46" w:rsidP="00B00B13">
            <w:pPr>
              <w:jc w:val="center"/>
              <w:rPr>
                <w:sz w:val="22"/>
                <w:szCs w:val="22"/>
              </w:rPr>
            </w:pPr>
            <w:r w:rsidRPr="00BB1B7A">
              <w:rPr>
                <w:sz w:val="22"/>
                <w:szCs w:val="22"/>
              </w:rPr>
              <w:t>Для надежного теплоснабжения населения</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t>Тепловые сети</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sidRPr="00BB1B7A">
              <w:rPr>
                <w:sz w:val="22"/>
                <w:szCs w:val="22"/>
              </w:rPr>
              <w:t>1,6</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BB1B7A" w:rsidRDefault="00AF5D46" w:rsidP="00B00B13">
            <w:pPr>
              <w:jc w:val="center"/>
              <w:rPr>
                <w:sz w:val="22"/>
                <w:szCs w:val="22"/>
              </w:rPr>
            </w:pPr>
            <w:r w:rsidRPr="00BB1B7A">
              <w:rPr>
                <w:rStyle w:val="aff8"/>
                <w:b w:val="0"/>
                <w:bCs w:val="0"/>
                <w:sz w:val="22"/>
                <w:szCs w:val="22"/>
              </w:rPr>
              <w:t>Устанавливается проектом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Pr>
                <w:sz w:val="22"/>
                <w:szCs w:val="22"/>
                <w:lang w:eastAsia="x-none"/>
              </w:rPr>
              <w:t>4.3</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теплоснабжения</w:t>
            </w:r>
          </w:p>
        </w:tc>
        <w:tc>
          <w:tcPr>
            <w:tcW w:w="860" w:type="pct"/>
          </w:tcPr>
          <w:p w:rsidR="00AF5D46" w:rsidRPr="00BB1B7A" w:rsidRDefault="00AF5D46" w:rsidP="00B00B13">
            <w:pPr>
              <w:jc w:val="center"/>
              <w:rPr>
                <w:sz w:val="22"/>
                <w:szCs w:val="22"/>
              </w:rPr>
            </w:pPr>
            <w:r w:rsidRPr="00BB1B7A">
              <w:rPr>
                <w:sz w:val="22"/>
                <w:szCs w:val="22"/>
              </w:rPr>
              <w:t>Для надежного теплоснабжения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 xml:space="preserve">Котельная </w:t>
            </w:r>
            <w:r w:rsidRPr="00BB1B7A">
              <w:rPr>
                <w:color w:val="000000"/>
                <w:sz w:val="22"/>
                <w:szCs w:val="22"/>
              </w:rPr>
              <w:t>(реконструкция)</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Pr>
                <w:sz w:val="22"/>
                <w:szCs w:val="22"/>
              </w:rPr>
              <w:t>1 / 14 Гкал/час</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Кичера</w:t>
            </w:r>
            <w:r w:rsidRPr="00BB1B7A">
              <w:rPr>
                <w:rStyle w:val="afff2"/>
                <w:sz w:val="22"/>
                <w:szCs w:val="22"/>
              </w:rPr>
              <w:t xml:space="preserve"> (</w:t>
            </w:r>
            <w:r>
              <w:rPr>
                <w:color w:val="000000"/>
              </w:rPr>
              <w:t>производственная зона</w:t>
            </w:r>
            <w:r w:rsidRPr="00BB1B7A">
              <w:rPr>
                <w:color w:val="000000"/>
                <w:sz w:val="22"/>
                <w:szCs w:val="22"/>
              </w:rPr>
              <w:t>)</w:t>
            </w:r>
          </w:p>
        </w:tc>
        <w:tc>
          <w:tcPr>
            <w:tcW w:w="689" w:type="pct"/>
            <w:shd w:val="clear" w:color="auto" w:fill="auto"/>
          </w:tcPr>
          <w:p w:rsidR="00AF5D46" w:rsidRPr="00BB1B7A" w:rsidRDefault="00AF5D46" w:rsidP="00B00B13">
            <w:pPr>
              <w:jc w:val="center"/>
              <w:rPr>
                <w:rStyle w:val="aff8"/>
                <w:b w:val="0"/>
                <w:bCs w:val="0"/>
                <w:sz w:val="22"/>
                <w:szCs w:val="22"/>
              </w:rPr>
            </w:pPr>
            <w:r w:rsidRPr="00BB1B7A">
              <w:rPr>
                <w:rStyle w:val="aff8"/>
                <w:b w:val="0"/>
                <w:bCs w:val="0"/>
                <w:sz w:val="22"/>
                <w:szCs w:val="22"/>
              </w:rPr>
              <w:t>Устанавливается проектом</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5</w:t>
            </w:r>
          </w:p>
        </w:tc>
        <w:tc>
          <w:tcPr>
            <w:tcW w:w="4830" w:type="pct"/>
            <w:gridSpan w:val="7"/>
          </w:tcPr>
          <w:p w:rsidR="00AF5D46" w:rsidRPr="004A2DDF" w:rsidRDefault="00AF5D46" w:rsidP="00B00B13">
            <w:pPr>
              <w:pStyle w:val="a4"/>
              <w:suppressAutoHyphens/>
              <w:spacing w:before="0" w:after="0"/>
              <w:ind w:firstLine="0"/>
              <w:jc w:val="center"/>
              <w:rPr>
                <w:b/>
                <w:sz w:val="22"/>
                <w:szCs w:val="22"/>
                <w:lang w:eastAsia="x-none"/>
              </w:rPr>
            </w:pPr>
            <w:r w:rsidRPr="004A2DDF">
              <w:rPr>
                <w:b/>
                <w:sz w:val="22"/>
                <w:szCs w:val="22"/>
              </w:rPr>
              <w:t>Объекты физической культуры и массового спорта</w:t>
            </w:r>
          </w:p>
        </w:tc>
      </w:tr>
      <w:tr w:rsidR="00AF5D46" w:rsidRPr="00BB1B7A" w:rsidTr="00B00B13">
        <w:trPr>
          <w:trHeight w:val="348"/>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5.1</w:t>
            </w:r>
          </w:p>
        </w:tc>
        <w:tc>
          <w:tcPr>
            <w:tcW w:w="642" w:type="pct"/>
          </w:tcPr>
          <w:p w:rsidR="00AF5D46" w:rsidRPr="00BB1B7A" w:rsidRDefault="00AF5D46" w:rsidP="00B00B13">
            <w:pPr>
              <w:suppressAutoHyphens/>
              <w:jc w:val="center"/>
              <w:rPr>
                <w:sz w:val="22"/>
                <w:szCs w:val="22"/>
              </w:rPr>
            </w:pPr>
            <w:r w:rsidRPr="00BB1B7A">
              <w:rPr>
                <w:sz w:val="22"/>
                <w:szCs w:val="22"/>
              </w:rPr>
              <w:t>Спортивное сооружение</w:t>
            </w:r>
          </w:p>
        </w:tc>
        <w:tc>
          <w:tcPr>
            <w:tcW w:w="860" w:type="pct"/>
          </w:tcPr>
          <w:p w:rsidR="00AF5D46" w:rsidRPr="00BB1B7A" w:rsidRDefault="00AF5D46" w:rsidP="00B00B13">
            <w:pPr>
              <w:suppressAutoHyphens/>
              <w:jc w:val="center"/>
              <w:rPr>
                <w:sz w:val="22"/>
                <w:szCs w:val="22"/>
              </w:rPr>
            </w:pPr>
            <w:r w:rsidRPr="00BB1B7A">
              <w:rPr>
                <w:sz w:val="22"/>
                <w:szCs w:val="22"/>
              </w:rPr>
              <w:t>Физкультурно-спортивное назначение</w:t>
            </w:r>
          </w:p>
        </w:tc>
        <w:tc>
          <w:tcPr>
            <w:tcW w:w="880" w:type="pct"/>
            <w:shd w:val="clear" w:color="auto" w:fill="auto"/>
          </w:tcPr>
          <w:p w:rsidR="00AF5D46" w:rsidRPr="00BB1B7A" w:rsidRDefault="00AF5D46" w:rsidP="00B00B13">
            <w:pPr>
              <w:suppressAutoHyphens/>
              <w:jc w:val="center"/>
              <w:rPr>
                <w:sz w:val="22"/>
                <w:szCs w:val="22"/>
              </w:rPr>
            </w:pPr>
            <w:r>
              <w:rPr>
                <w:rStyle w:val="affd"/>
              </w:rPr>
              <w:t>Спортивный комплекс</w:t>
            </w:r>
          </w:p>
        </w:tc>
        <w:tc>
          <w:tcPr>
            <w:tcW w:w="440" w:type="pct"/>
          </w:tcPr>
          <w:p w:rsidR="00AF5D46" w:rsidRPr="00BB1B7A" w:rsidRDefault="00AF5D46" w:rsidP="00B00B13">
            <w:pPr>
              <w:suppressAutoHyphens/>
              <w:jc w:val="center"/>
              <w:rPr>
                <w:sz w:val="22"/>
                <w:szCs w:val="22"/>
              </w:rPr>
            </w:pPr>
            <w:r w:rsidRPr="00BB1B7A">
              <w:rPr>
                <w:sz w:val="22"/>
                <w:szCs w:val="22"/>
              </w:rPr>
              <w:t>Объект</w:t>
            </w:r>
            <w:r>
              <w:rPr>
                <w:sz w:val="22"/>
                <w:szCs w:val="22"/>
              </w:rPr>
              <w:t xml:space="preserve"> / площадь</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1</w:t>
            </w:r>
            <w:r>
              <w:rPr>
                <w:sz w:val="22"/>
                <w:szCs w:val="22"/>
                <w:lang w:eastAsia="x-none"/>
              </w:rPr>
              <w:t xml:space="preserve"> / 3000 </w:t>
            </w:r>
            <w:proofErr w:type="spellStart"/>
            <w:r>
              <w:rPr>
                <w:sz w:val="22"/>
                <w:szCs w:val="22"/>
                <w:lang w:eastAsia="x-none"/>
              </w:rPr>
              <w:t>кв</w:t>
            </w:r>
            <w:proofErr w:type="gramStart"/>
            <w:r>
              <w:rPr>
                <w:sz w:val="22"/>
                <w:szCs w:val="22"/>
                <w:lang w:eastAsia="x-none"/>
              </w:rPr>
              <w:t>.м</w:t>
            </w:r>
            <w:proofErr w:type="spellEnd"/>
            <w:proofErr w:type="gramEnd"/>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Кичера</w:t>
            </w:r>
            <w:r w:rsidRPr="00BB1B7A">
              <w:rPr>
                <w:rStyle w:val="afff2"/>
                <w:sz w:val="22"/>
                <w:szCs w:val="22"/>
              </w:rPr>
              <w:t xml:space="preserve"> (</w:t>
            </w:r>
            <w:r w:rsidRPr="004A2DDF">
              <w:rPr>
                <w:rStyle w:val="afff2"/>
                <w:sz w:val="22"/>
                <w:szCs w:val="22"/>
              </w:rPr>
              <w:t>общественно-деловая зона)</w:t>
            </w:r>
          </w:p>
        </w:tc>
        <w:tc>
          <w:tcPr>
            <w:tcW w:w="689" w:type="pct"/>
            <w:shd w:val="clear" w:color="auto" w:fill="auto"/>
          </w:tcPr>
          <w:p w:rsidR="00AF5D46" w:rsidRPr="00BB1B7A" w:rsidRDefault="00AF5D46" w:rsidP="00B00B13">
            <w:pPr>
              <w:pStyle w:val="a4"/>
              <w:suppressAutoHyphens/>
              <w:spacing w:before="0" w:after="0"/>
              <w:ind w:firstLine="0"/>
              <w:jc w:val="center"/>
              <w:rPr>
                <w:b/>
                <w:sz w:val="22"/>
                <w:szCs w:val="22"/>
                <w:lang w:val="en-US" w:eastAsia="x-none"/>
              </w:rPr>
            </w:pPr>
            <w:r w:rsidRPr="00BB1B7A">
              <w:rPr>
                <w:rStyle w:val="aff8"/>
                <w:b w:val="0"/>
                <w:bCs w:val="0"/>
                <w:sz w:val="22"/>
                <w:szCs w:val="22"/>
              </w:rPr>
              <w:t>Устанавливается проектом</w:t>
            </w:r>
          </w:p>
        </w:tc>
      </w:tr>
      <w:tr w:rsidR="00AF5D46" w:rsidRPr="00BB1B7A" w:rsidTr="00B00B13">
        <w:trPr>
          <w:trHeight w:val="96"/>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w:t>
            </w:r>
          </w:p>
        </w:tc>
        <w:tc>
          <w:tcPr>
            <w:tcW w:w="4830" w:type="pct"/>
            <w:gridSpan w:val="7"/>
          </w:tcPr>
          <w:p w:rsidR="00AF5D46" w:rsidRPr="00A579F2" w:rsidRDefault="00AF5D46" w:rsidP="00B00B13">
            <w:pPr>
              <w:pStyle w:val="a4"/>
              <w:suppressAutoHyphens/>
              <w:spacing w:before="0" w:after="0"/>
              <w:ind w:firstLine="0"/>
              <w:jc w:val="center"/>
              <w:rPr>
                <w:b/>
                <w:sz w:val="22"/>
                <w:szCs w:val="22"/>
                <w:lang w:eastAsia="x-none"/>
              </w:rPr>
            </w:pPr>
            <w:r w:rsidRPr="00A579F2">
              <w:rPr>
                <w:b/>
                <w:sz w:val="22"/>
                <w:szCs w:val="22"/>
                <w:lang w:eastAsia="x-none"/>
              </w:rPr>
              <w:t>Объекты образования</w:t>
            </w:r>
          </w:p>
        </w:tc>
      </w:tr>
      <w:tr w:rsidR="00AF5D46" w:rsidRPr="00BB1B7A" w:rsidTr="00B00B13">
        <w:trPr>
          <w:trHeight w:val="476"/>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6.1</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Объекты дошкольного 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sidRPr="00BB1B7A">
              <w:rPr>
                <w:rFonts w:eastAsia="Calibri"/>
                <w:sz w:val="22"/>
                <w:szCs w:val="22"/>
              </w:rPr>
              <w:t>Детский сад</w:t>
            </w:r>
          </w:p>
          <w:p w:rsidR="00AF5D46" w:rsidRPr="00BB1B7A" w:rsidRDefault="00AF5D46" w:rsidP="00B00B13">
            <w:pPr>
              <w:suppressAutoHyphens/>
              <w:jc w:val="center"/>
              <w:rPr>
                <w:sz w:val="22"/>
                <w:szCs w:val="22"/>
              </w:rPr>
            </w:pPr>
            <w:r>
              <w:rPr>
                <w:color w:val="000000"/>
                <w:sz w:val="22"/>
                <w:szCs w:val="22"/>
              </w:rPr>
              <w:t>(строительство)</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20</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 xml:space="preserve">, </w:t>
            </w:r>
            <w:proofErr w:type="spellStart"/>
            <w:r>
              <w:rPr>
                <w:sz w:val="22"/>
                <w:szCs w:val="22"/>
              </w:rPr>
              <w:t>ул.Ленина</w:t>
            </w:r>
            <w:proofErr w:type="spellEnd"/>
            <w:r w:rsidRPr="00BB1B7A">
              <w:rPr>
                <w:rStyle w:val="afff2"/>
                <w:sz w:val="22"/>
                <w:szCs w:val="22"/>
              </w:rPr>
              <w:t xml:space="preserve"> (з</w:t>
            </w:r>
            <w:r w:rsidRPr="00BB1B7A">
              <w:rPr>
                <w:sz w:val="22"/>
                <w:szCs w:val="22"/>
              </w:rPr>
              <w:t>она застройки индивидуальными жилыми домами</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w:t>
            </w:r>
            <w:r>
              <w:rPr>
                <w:sz w:val="22"/>
                <w:szCs w:val="22"/>
                <w:lang w:eastAsia="x-none"/>
              </w:rPr>
              <w:t>2</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Объекты дошкольного 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sidRPr="00BB1B7A">
              <w:rPr>
                <w:rFonts w:eastAsia="Calibri"/>
                <w:sz w:val="22"/>
                <w:szCs w:val="22"/>
              </w:rPr>
              <w:t>Детский сад</w:t>
            </w:r>
          </w:p>
          <w:p w:rsidR="00AF5D46" w:rsidRPr="00BB1B7A" w:rsidRDefault="00AF5D46" w:rsidP="00B00B13">
            <w:pPr>
              <w:suppressAutoHyphens/>
              <w:jc w:val="center"/>
              <w:rPr>
                <w:sz w:val="22"/>
                <w:szCs w:val="22"/>
              </w:rPr>
            </w:pPr>
            <w:r>
              <w:rPr>
                <w:color w:val="000000"/>
                <w:sz w:val="22"/>
                <w:szCs w:val="22"/>
              </w:rPr>
              <w:t>(реконструкция)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67</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 xml:space="preserve">, </w:t>
            </w:r>
            <w:proofErr w:type="spellStart"/>
            <w:r>
              <w:rPr>
                <w:sz w:val="22"/>
                <w:szCs w:val="22"/>
              </w:rPr>
              <w:t>ул.Центральная</w:t>
            </w:r>
            <w:proofErr w:type="spellEnd"/>
            <w:r>
              <w:rPr>
                <w:sz w:val="22"/>
                <w:szCs w:val="22"/>
              </w:rPr>
              <w:t>, 3</w:t>
            </w:r>
            <w:r w:rsidRPr="00BB1B7A">
              <w:rPr>
                <w:rStyle w:val="afff2"/>
                <w:sz w:val="22"/>
                <w:szCs w:val="22"/>
              </w:rPr>
              <w:t xml:space="preserve"> (</w:t>
            </w:r>
            <w:r>
              <w:rPr>
                <w:rStyle w:val="afff2"/>
                <w:sz w:val="22"/>
                <w:szCs w:val="22"/>
              </w:rPr>
              <w:t>о</w:t>
            </w:r>
            <w:r>
              <w:rPr>
                <w:rStyle w:val="afff2"/>
              </w:rPr>
              <w:t>бщественно-деловая 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w:t>
            </w:r>
            <w:r>
              <w:rPr>
                <w:sz w:val="22"/>
                <w:szCs w:val="22"/>
                <w:lang w:eastAsia="x-none"/>
              </w:rPr>
              <w:t>3</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Объекты 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Pr>
                <w:rFonts w:eastAsia="Calibri"/>
                <w:sz w:val="22"/>
                <w:szCs w:val="22"/>
              </w:rPr>
              <w:t>Школа</w:t>
            </w:r>
          </w:p>
          <w:p w:rsidR="00AF5D46" w:rsidRPr="00BB1B7A" w:rsidRDefault="00AF5D46" w:rsidP="00B00B13">
            <w:pPr>
              <w:suppressAutoHyphens/>
              <w:jc w:val="center"/>
              <w:rPr>
                <w:sz w:val="22"/>
                <w:szCs w:val="22"/>
              </w:rPr>
            </w:pPr>
            <w:r>
              <w:rPr>
                <w:color w:val="000000"/>
                <w:sz w:val="22"/>
                <w:szCs w:val="22"/>
              </w:rPr>
              <w:t>(реконструкция)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182</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 xml:space="preserve">, </w:t>
            </w:r>
            <w:proofErr w:type="spellStart"/>
            <w:r>
              <w:rPr>
                <w:sz w:val="22"/>
                <w:szCs w:val="22"/>
              </w:rPr>
              <w:t>ул.Центральная</w:t>
            </w:r>
            <w:proofErr w:type="spellEnd"/>
            <w:r>
              <w:rPr>
                <w:sz w:val="22"/>
                <w:szCs w:val="22"/>
              </w:rPr>
              <w:t>, 2</w:t>
            </w:r>
            <w:r w:rsidRPr="00BB1B7A">
              <w:rPr>
                <w:rStyle w:val="afff2"/>
                <w:sz w:val="22"/>
                <w:szCs w:val="22"/>
              </w:rPr>
              <w:t xml:space="preserve"> (</w:t>
            </w:r>
            <w:r>
              <w:rPr>
                <w:rStyle w:val="afff2"/>
                <w:sz w:val="22"/>
                <w:szCs w:val="22"/>
              </w:rPr>
              <w:t>о</w:t>
            </w:r>
            <w:r>
              <w:rPr>
                <w:rStyle w:val="afff2"/>
              </w:rPr>
              <w:t xml:space="preserve">бщественно-деловая </w:t>
            </w:r>
            <w:r>
              <w:rPr>
                <w:rStyle w:val="afff2"/>
              </w:rPr>
              <w:lastRenderedPageBreak/>
              <w:t>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lastRenderedPageBreak/>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lastRenderedPageBreak/>
              <w:t>6.</w:t>
            </w:r>
            <w:r>
              <w:rPr>
                <w:sz w:val="22"/>
                <w:szCs w:val="22"/>
                <w:lang w:eastAsia="x-none"/>
              </w:rPr>
              <w:t>4</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 xml:space="preserve">Объекты </w:t>
            </w:r>
            <w:r>
              <w:rPr>
                <w:sz w:val="22"/>
                <w:szCs w:val="22"/>
              </w:rPr>
              <w:t>д</w:t>
            </w:r>
            <w:r>
              <w:t xml:space="preserve">ополнительного </w:t>
            </w:r>
            <w:r w:rsidRPr="00BB1B7A">
              <w:rPr>
                <w:sz w:val="22"/>
                <w:szCs w:val="22"/>
              </w:rPr>
              <w:t>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Pr>
                <w:rFonts w:eastAsia="Calibri"/>
                <w:sz w:val="22"/>
                <w:szCs w:val="22"/>
              </w:rPr>
              <w:t>Школа искусств</w:t>
            </w:r>
          </w:p>
          <w:p w:rsidR="00AF5D46" w:rsidRPr="00BB1B7A" w:rsidRDefault="00AF5D46" w:rsidP="00B00B13">
            <w:pPr>
              <w:suppressAutoHyphens/>
              <w:jc w:val="center"/>
              <w:rPr>
                <w:sz w:val="22"/>
                <w:szCs w:val="22"/>
              </w:rPr>
            </w:pPr>
            <w:r>
              <w:rPr>
                <w:color w:val="000000"/>
                <w:sz w:val="22"/>
                <w:szCs w:val="22"/>
              </w:rPr>
              <w:t>(реконструкция)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120</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w:t>
            </w:r>
            <w:r>
              <w:t xml:space="preserve"> </w:t>
            </w:r>
            <w:proofErr w:type="spellStart"/>
            <w:r>
              <w:rPr>
                <w:sz w:val="22"/>
                <w:szCs w:val="22"/>
              </w:rPr>
              <w:t>ул.Центральная</w:t>
            </w:r>
            <w:proofErr w:type="spellEnd"/>
            <w:r>
              <w:rPr>
                <w:sz w:val="22"/>
                <w:szCs w:val="22"/>
              </w:rPr>
              <w:t>, 1</w:t>
            </w:r>
            <w:r w:rsidRPr="00BB1B7A">
              <w:rPr>
                <w:rStyle w:val="afff2"/>
                <w:sz w:val="22"/>
                <w:szCs w:val="22"/>
              </w:rPr>
              <w:t xml:space="preserve"> (</w:t>
            </w:r>
            <w:r>
              <w:rPr>
                <w:rStyle w:val="afff2"/>
                <w:sz w:val="22"/>
                <w:szCs w:val="22"/>
              </w:rPr>
              <w:t>о</w:t>
            </w:r>
            <w:r>
              <w:rPr>
                <w:rStyle w:val="afff2"/>
              </w:rPr>
              <w:t>бщественно-деловая 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7</w:t>
            </w:r>
          </w:p>
        </w:tc>
        <w:tc>
          <w:tcPr>
            <w:tcW w:w="4830" w:type="pct"/>
            <w:gridSpan w:val="7"/>
          </w:tcPr>
          <w:p w:rsidR="00AF5D46" w:rsidRPr="003052DC" w:rsidRDefault="00AF5D46" w:rsidP="00B00B13">
            <w:pPr>
              <w:pStyle w:val="a4"/>
              <w:suppressAutoHyphens/>
              <w:spacing w:before="0" w:after="0"/>
              <w:ind w:firstLine="0"/>
              <w:jc w:val="center"/>
              <w:rPr>
                <w:b/>
                <w:sz w:val="22"/>
                <w:szCs w:val="22"/>
              </w:rPr>
            </w:pPr>
            <w:r w:rsidRPr="003052DC">
              <w:rPr>
                <w:b/>
                <w:sz w:val="22"/>
                <w:szCs w:val="22"/>
                <w:lang w:eastAsia="x-none"/>
              </w:rPr>
              <w:t>Объекты культуры</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7.1</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 культуры</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Pr="00BB1B7A" w:rsidRDefault="00AF5D46" w:rsidP="00B00B13">
            <w:pPr>
              <w:suppressAutoHyphens/>
              <w:jc w:val="center"/>
              <w:rPr>
                <w:rFonts w:eastAsia="Calibri"/>
                <w:sz w:val="22"/>
                <w:szCs w:val="22"/>
              </w:rPr>
            </w:pPr>
            <w:r>
              <w:rPr>
                <w:sz w:val="22"/>
                <w:szCs w:val="22"/>
              </w:rPr>
              <w:t>Дом Культуры «Романтик» (реконструкция)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1/ 1</w:t>
            </w:r>
            <w:r>
              <w:rPr>
                <w:sz w:val="22"/>
                <w:szCs w:val="22"/>
                <w:lang w:eastAsia="x-none"/>
              </w:rPr>
              <w:t>30</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w:t>
            </w:r>
            <w:r>
              <w:t xml:space="preserve"> </w:t>
            </w:r>
            <w:proofErr w:type="spellStart"/>
            <w:r>
              <w:rPr>
                <w:sz w:val="22"/>
                <w:szCs w:val="22"/>
              </w:rPr>
              <w:t>ул.Центральная</w:t>
            </w:r>
            <w:proofErr w:type="spellEnd"/>
            <w:r>
              <w:rPr>
                <w:sz w:val="22"/>
                <w:szCs w:val="22"/>
              </w:rPr>
              <w:t>, 1</w:t>
            </w:r>
            <w:r w:rsidRPr="00BB1B7A">
              <w:rPr>
                <w:rStyle w:val="afff2"/>
                <w:sz w:val="22"/>
                <w:szCs w:val="22"/>
              </w:rPr>
              <w:t xml:space="preserve"> (</w:t>
            </w:r>
            <w:r>
              <w:rPr>
                <w:rStyle w:val="afff2"/>
                <w:sz w:val="22"/>
                <w:szCs w:val="22"/>
              </w:rPr>
              <w:t>о</w:t>
            </w:r>
            <w:r>
              <w:rPr>
                <w:rStyle w:val="afff2"/>
              </w:rPr>
              <w:t>бщественно-деловая 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Pr>
                <w:sz w:val="22"/>
                <w:szCs w:val="22"/>
                <w:lang w:eastAsia="x-none"/>
              </w:rPr>
              <w:t>8</w:t>
            </w:r>
          </w:p>
        </w:tc>
        <w:tc>
          <w:tcPr>
            <w:tcW w:w="4830" w:type="pct"/>
            <w:gridSpan w:val="7"/>
          </w:tcPr>
          <w:p w:rsidR="00AF5D46" w:rsidRPr="00BB1B7A" w:rsidRDefault="00AF5D46" w:rsidP="00B00B13">
            <w:pPr>
              <w:pStyle w:val="a4"/>
              <w:suppressAutoHyphens/>
              <w:spacing w:before="0" w:after="0"/>
              <w:ind w:firstLine="0"/>
              <w:jc w:val="center"/>
              <w:rPr>
                <w:sz w:val="22"/>
                <w:szCs w:val="22"/>
              </w:rPr>
            </w:pPr>
            <w:r w:rsidRPr="00D61BFB">
              <w:rPr>
                <w:b/>
                <w:bCs/>
                <w:sz w:val="22"/>
                <w:szCs w:val="22"/>
              </w:rPr>
              <w:t>Автомобильные дороги местного значения, объекты транспортной инфраструктуры</w:t>
            </w:r>
          </w:p>
        </w:tc>
      </w:tr>
      <w:tr w:rsidR="00AF5D46" w:rsidRPr="00BB1B7A" w:rsidTr="00B00B13">
        <w:trPr>
          <w:trHeight w:val="20"/>
        </w:trPr>
        <w:tc>
          <w:tcPr>
            <w:tcW w:w="170" w:type="pct"/>
            <w:shd w:val="clear" w:color="auto" w:fill="auto"/>
            <w:vAlign w:val="center"/>
          </w:tcPr>
          <w:p w:rsidR="00AF5D46" w:rsidRPr="00D61BFB" w:rsidRDefault="00AF5D46" w:rsidP="00B00B13">
            <w:pPr>
              <w:pStyle w:val="a4"/>
              <w:suppressAutoHyphens/>
              <w:spacing w:before="0" w:after="0"/>
              <w:ind w:firstLine="0"/>
              <w:jc w:val="left"/>
              <w:rPr>
                <w:sz w:val="22"/>
                <w:szCs w:val="22"/>
                <w:lang w:eastAsia="x-none"/>
              </w:rPr>
            </w:pPr>
            <w:r>
              <w:rPr>
                <w:sz w:val="22"/>
                <w:szCs w:val="22"/>
                <w:lang w:eastAsia="x-none"/>
              </w:rPr>
              <w:t>8.1</w:t>
            </w:r>
          </w:p>
        </w:tc>
        <w:tc>
          <w:tcPr>
            <w:tcW w:w="642" w:type="pct"/>
          </w:tcPr>
          <w:p w:rsidR="00AF5D46" w:rsidRPr="00D61BFB" w:rsidRDefault="00AF5D46" w:rsidP="00B00B13">
            <w:pPr>
              <w:pStyle w:val="111"/>
              <w:rPr>
                <w:rStyle w:val="aff8"/>
                <w:b w:val="0"/>
                <w:sz w:val="22"/>
                <w:szCs w:val="22"/>
              </w:rPr>
            </w:pPr>
            <w:r w:rsidRPr="00D61BFB">
              <w:rPr>
                <w:rStyle w:val="aff8"/>
                <w:b w:val="0"/>
                <w:sz w:val="22"/>
                <w:szCs w:val="22"/>
              </w:rPr>
              <w:t>Улично-дорожная сеть</w:t>
            </w:r>
          </w:p>
        </w:tc>
        <w:tc>
          <w:tcPr>
            <w:tcW w:w="860" w:type="pct"/>
          </w:tcPr>
          <w:p w:rsidR="00AF5D46" w:rsidRPr="00D61BFB" w:rsidRDefault="00AF5D46" w:rsidP="00B00B13">
            <w:pPr>
              <w:pStyle w:val="111"/>
              <w:rPr>
                <w:rStyle w:val="aff8"/>
                <w:b w:val="0"/>
                <w:sz w:val="22"/>
                <w:szCs w:val="22"/>
              </w:rPr>
            </w:pPr>
            <w:r w:rsidRPr="00D61BFB">
              <w:rPr>
                <w:rStyle w:val="aff8"/>
                <w:b w:val="0"/>
                <w:sz w:val="22"/>
                <w:szCs w:val="22"/>
              </w:rPr>
              <w:t>Транспортные и пешеходные связи внутри жилых территорий</w:t>
            </w:r>
          </w:p>
        </w:tc>
        <w:tc>
          <w:tcPr>
            <w:tcW w:w="880" w:type="pct"/>
            <w:shd w:val="clear" w:color="auto" w:fill="auto"/>
          </w:tcPr>
          <w:p w:rsidR="00AF5D46" w:rsidRPr="00D61BFB" w:rsidRDefault="00AF5D46" w:rsidP="00B00B13">
            <w:pPr>
              <w:pStyle w:val="111"/>
              <w:rPr>
                <w:rStyle w:val="aff8"/>
                <w:b w:val="0"/>
                <w:sz w:val="22"/>
                <w:szCs w:val="22"/>
              </w:rPr>
            </w:pPr>
            <w:r w:rsidRPr="00D61BFB">
              <w:rPr>
                <w:rStyle w:val="aff8"/>
                <w:b w:val="0"/>
                <w:sz w:val="22"/>
                <w:szCs w:val="22"/>
              </w:rPr>
              <w:t>Улицы в жилой застройке</w:t>
            </w:r>
          </w:p>
        </w:tc>
        <w:tc>
          <w:tcPr>
            <w:tcW w:w="440" w:type="pct"/>
          </w:tcPr>
          <w:p w:rsidR="00AF5D46" w:rsidRPr="00D61BFB" w:rsidRDefault="00AF5D46" w:rsidP="00B00B13">
            <w:pPr>
              <w:pStyle w:val="111"/>
              <w:rPr>
                <w:rStyle w:val="aff8"/>
                <w:b w:val="0"/>
                <w:sz w:val="22"/>
                <w:szCs w:val="22"/>
              </w:rPr>
            </w:pPr>
            <w:r w:rsidRPr="00D61BFB">
              <w:rPr>
                <w:rStyle w:val="aff8"/>
                <w:b w:val="0"/>
                <w:sz w:val="22"/>
                <w:szCs w:val="22"/>
              </w:rPr>
              <w:t>км</w:t>
            </w:r>
          </w:p>
        </w:tc>
        <w:tc>
          <w:tcPr>
            <w:tcW w:w="474" w:type="pct"/>
            <w:shd w:val="clear" w:color="auto" w:fill="auto"/>
          </w:tcPr>
          <w:p w:rsidR="00AF5D46" w:rsidRPr="00D61BFB" w:rsidRDefault="00AF5D46" w:rsidP="00B00B13">
            <w:pPr>
              <w:jc w:val="center"/>
              <w:rPr>
                <w:sz w:val="22"/>
                <w:szCs w:val="22"/>
              </w:rPr>
            </w:pPr>
            <w:r>
              <w:rPr>
                <w:sz w:val="22"/>
                <w:szCs w:val="22"/>
              </w:rPr>
              <w:t>1,0</w:t>
            </w:r>
          </w:p>
        </w:tc>
        <w:tc>
          <w:tcPr>
            <w:tcW w:w="845" w:type="pct"/>
            <w:shd w:val="clear" w:color="auto" w:fill="auto"/>
          </w:tcPr>
          <w:p w:rsidR="00AF5D46" w:rsidRPr="00D61BFB" w:rsidRDefault="00AF5D46" w:rsidP="00B00B13">
            <w:pPr>
              <w:pStyle w:val="12"/>
              <w:numPr>
                <w:ilvl w:val="0"/>
                <w:numId w:val="0"/>
              </w:numPr>
              <w:suppressAutoHyphens/>
              <w:spacing w:before="0" w:after="0"/>
              <w:jc w:val="center"/>
              <w:rPr>
                <w:rStyle w:val="aff8"/>
                <w:b w:val="0"/>
                <w:bCs w:val="0"/>
                <w:sz w:val="22"/>
                <w:szCs w:val="22"/>
              </w:rPr>
            </w:pPr>
            <w:proofErr w:type="spellStart"/>
            <w:r w:rsidRPr="00BB1B7A">
              <w:rPr>
                <w:sz w:val="22"/>
                <w:szCs w:val="22"/>
              </w:rPr>
              <w:t>п.г.т</w:t>
            </w:r>
            <w:proofErr w:type="spellEnd"/>
            <w:r w:rsidRPr="00BB1B7A">
              <w:rPr>
                <w:sz w:val="22"/>
                <w:szCs w:val="22"/>
              </w:rPr>
              <w:t>. Кичера</w:t>
            </w:r>
          </w:p>
        </w:tc>
        <w:tc>
          <w:tcPr>
            <w:tcW w:w="689" w:type="pct"/>
            <w:shd w:val="clear" w:color="auto" w:fill="auto"/>
          </w:tcPr>
          <w:p w:rsidR="00AF5D46" w:rsidRPr="00D61BFB" w:rsidRDefault="00AF5D46" w:rsidP="00B00B13">
            <w:pPr>
              <w:pStyle w:val="111"/>
              <w:rPr>
                <w:rStyle w:val="aff8"/>
                <w:b w:val="0"/>
                <w:sz w:val="22"/>
                <w:szCs w:val="22"/>
              </w:rPr>
            </w:pPr>
            <w:r w:rsidRPr="00D61BFB">
              <w:rPr>
                <w:rStyle w:val="aff8"/>
                <w:b w:val="0"/>
                <w:bCs w:val="0"/>
                <w:sz w:val="22"/>
                <w:szCs w:val="22"/>
              </w:rPr>
              <w:t>Устанавливается проектом</w:t>
            </w:r>
          </w:p>
        </w:tc>
      </w:tr>
    </w:tbl>
    <w:p w:rsidR="00AF5D46" w:rsidRDefault="00AF5D46" w:rsidP="00AF5D46">
      <w:pPr>
        <w:pStyle w:val="13"/>
        <w:rPr>
          <w:lang w:val="ru-RU" w:eastAsia="ru-RU"/>
        </w:rPr>
      </w:pPr>
      <w:bookmarkStart w:id="19" w:name="_Toc460331246"/>
      <w:bookmarkStart w:id="20" w:name="_Toc19700229"/>
      <w:r w:rsidRPr="00386B16">
        <w:rPr>
          <w:lang w:val="ru-RU" w:eastAsia="ru-RU"/>
        </w:rPr>
        <w:lastRenderedPageBreak/>
        <w:t>Глава 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9"/>
      <w:bookmarkEnd w:id="20"/>
    </w:p>
    <w:p w:rsidR="00AF5D46" w:rsidRDefault="00AF5D46" w:rsidP="00AF5D46">
      <w:pPr>
        <w:rPr>
          <w:i/>
          <w:iCs/>
          <w:color w:val="000000"/>
        </w:rPr>
      </w:pPr>
      <w:r w:rsidRPr="006F242E">
        <w:rPr>
          <w:i/>
          <w:iCs/>
          <w:color w:val="000000"/>
        </w:rPr>
        <w:t xml:space="preserve">Таблица </w:t>
      </w:r>
      <w:r>
        <w:rPr>
          <w:i/>
          <w:iCs/>
          <w:color w:val="000000"/>
        </w:rPr>
        <w:t>3</w:t>
      </w:r>
      <w:r w:rsidRPr="006F242E">
        <w:rPr>
          <w:i/>
          <w:iCs/>
          <w:color w:val="000000"/>
        </w:rPr>
        <w:t>.</w:t>
      </w:r>
      <w:r>
        <w:rPr>
          <w:i/>
          <w:iCs/>
          <w:color w:val="000000"/>
        </w:rPr>
        <w:t>1</w:t>
      </w:r>
      <w:r w:rsidRPr="006F242E">
        <w:rPr>
          <w:i/>
          <w:iCs/>
          <w:color w:val="000000"/>
        </w:rPr>
        <w:t xml:space="preserve"> – Функциональные зоны городского поселения</w:t>
      </w:r>
    </w:p>
    <w:tbl>
      <w:tblPr>
        <w:tblW w:w="492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647"/>
        <w:gridCol w:w="6095"/>
        <w:gridCol w:w="1075"/>
        <w:gridCol w:w="1081"/>
        <w:gridCol w:w="808"/>
        <w:gridCol w:w="1233"/>
        <w:gridCol w:w="2125"/>
        <w:gridCol w:w="904"/>
      </w:tblGrid>
      <w:tr w:rsidR="00AF5D46" w:rsidRPr="00EF2A00" w:rsidTr="00B00B13">
        <w:trPr>
          <w:trHeight w:val="194"/>
          <w:tblHeader/>
        </w:trPr>
        <w:tc>
          <w:tcPr>
            <w:tcW w:w="550" w:type="pct"/>
            <w:vMerge w:val="restar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Наименование функциональной зоны</w:t>
            </w:r>
          </w:p>
        </w:tc>
        <w:tc>
          <w:tcPr>
            <w:tcW w:w="2036" w:type="pct"/>
            <w:vMerge w:val="restart"/>
            <w:vAlign w:val="center"/>
          </w:tcPr>
          <w:p w:rsidR="00AF5D46" w:rsidRPr="00EF2A00" w:rsidRDefault="00AF5D46" w:rsidP="00B00B13">
            <w:pPr>
              <w:pStyle w:val="a4"/>
              <w:suppressAutoHyphens/>
              <w:spacing w:before="0" w:after="0"/>
              <w:ind w:firstLine="0"/>
              <w:jc w:val="center"/>
              <w:rPr>
                <w:b/>
                <w:sz w:val="22"/>
                <w:szCs w:val="22"/>
                <w:lang w:eastAsia="x-none"/>
              </w:rPr>
            </w:pPr>
            <w:r>
              <w:rPr>
                <w:b/>
                <w:sz w:val="22"/>
                <w:szCs w:val="22"/>
              </w:rPr>
              <w:t>Описание функциональной зоны</w:t>
            </w:r>
          </w:p>
        </w:tc>
        <w:tc>
          <w:tcPr>
            <w:tcW w:w="990" w:type="pct"/>
            <w:gridSpan w:val="3"/>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Параметры функциональной зоны</w:t>
            </w:r>
          </w:p>
        </w:tc>
        <w:tc>
          <w:tcPr>
            <w:tcW w:w="412" w:type="pct"/>
            <w:vMerge w:val="restart"/>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Адресное описание</w:t>
            </w:r>
          </w:p>
        </w:tc>
        <w:tc>
          <w:tcPr>
            <w:tcW w:w="710" w:type="pct"/>
            <w:vMerge w:val="restar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Сведения о планируемых для размещения объектах</w:t>
            </w:r>
          </w:p>
        </w:tc>
        <w:tc>
          <w:tcPr>
            <w:tcW w:w="302" w:type="pct"/>
            <w:vMerge w:val="restar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Значение объекта</w:t>
            </w:r>
          </w:p>
        </w:tc>
      </w:tr>
      <w:tr w:rsidR="00AF5D46" w:rsidRPr="00EF2A00" w:rsidTr="00B00B13">
        <w:trPr>
          <w:trHeight w:val="20"/>
          <w:tblHeader/>
        </w:trPr>
        <w:tc>
          <w:tcPr>
            <w:tcW w:w="55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lang w:eastAsia="x-none"/>
              </w:rPr>
            </w:pPr>
          </w:p>
        </w:tc>
        <w:tc>
          <w:tcPr>
            <w:tcW w:w="2036" w:type="pct"/>
            <w:vMerge/>
            <w:vAlign w:val="center"/>
          </w:tcPr>
          <w:p w:rsidR="00AF5D46" w:rsidRPr="00EF2A00" w:rsidRDefault="00AF5D46" w:rsidP="00B00B13">
            <w:pPr>
              <w:suppressAutoHyphens/>
              <w:jc w:val="center"/>
              <w:rPr>
                <w:b/>
                <w:sz w:val="22"/>
                <w:szCs w:val="22"/>
              </w:rPr>
            </w:pPr>
          </w:p>
        </w:tc>
        <w:tc>
          <w:tcPr>
            <w:tcW w:w="359" w:type="pct"/>
            <w:shd w:val="clear" w:color="auto" w:fill="auto"/>
            <w:vAlign w:val="center"/>
          </w:tcPr>
          <w:p w:rsidR="00AF5D46" w:rsidRPr="00EF2A00" w:rsidRDefault="00AF5D46" w:rsidP="00B00B13">
            <w:pPr>
              <w:suppressAutoHyphens/>
              <w:jc w:val="center"/>
              <w:rPr>
                <w:b/>
                <w:sz w:val="22"/>
                <w:szCs w:val="22"/>
              </w:rPr>
            </w:pPr>
            <w:r w:rsidRPr="00EF2A00">
              <w:rPr>
                <w:b/>
                <w:sz w:val="22"/>
                <w:szCs w:val="22"/>
              </w:rPr>
              <w:t>Максимальный процент застройки, %</w:t>
            </w:r>
          </w:p>
        </w:tc>
        <w:tc>
          <w:tcPr>
            <w:tcW w:w="361" w:type="pct"/>
            <w:shd w:val="clear" w:color="auto" w:fill="auto"/>
            <w:vAlign w:val="center"/>
          </w:tcPr>
          <w:p w:rsidR="00AF5D46" w:rsidRPr="00EF2A00" w:rsidRDefault="00AF5D46" w:rsidP="00B00B13">
            <w:pPr>
              <w:suppressAutoHyphens/>
              <w:jc w:val="center"/>
              <w:rPr>
                <w:b/>
                <w:sz w:val="22"/>
                <w:szCs w:val="22"/>
              </w:rPr>
            </w:pPr>
            <w:r w:rsidRPr="00EF2A00">
              <w:rPr>
                <w:b/>
                <w:sz w:val="22"/>
                <w:szCs w:val="22"/>
              </w:rPr>
              <w:t>Максимальная этажность застройки</w:t>
            </w:r>
          </w:p>
        </w:tc>
        <w:tc>
          <w:tcPr>
            <w:tcW w:w="270" w:type="pc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rPr>
              <w:t>Площадь зоны, га</w:t>
            </w:r>
          </w:p>
        </w:tc>
        <w:tc>
          <w:tcPr>
            <w:tcW w:w="412" w:type="pct"/>
            <w:vMerge/>
            <w:vAlign w:val="center"/>
          </w:tcPr>
          <w:p w:rsidR="00AF5D46" w:rsidRPr="00EF2A00" w:rsidRDefault="00AF5D46" w:rsidP="00B00B13">
            <w:pPr>
              <w:pStyle w:val="a4"/>
              <w:suppressAutoHyphens/>
              <w:spacing w:before="0" w:after="0"/>
              <w:ind w:firstLine="0"/>
              <w:jc w:val="center"/>
              <w:rPr>
                <w:b/>
                <w:sz w:val="22"/>
                <w:szCs w:val="22"/>
                <w:lang w:eastAsia="x-none"/>
              </w:rPr>
            </w:pPr>
          </w:p>
        </w:tc>
        <w:tc>
          <w:tcPr>
            <w:tcW w:w="71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lang w:eastAsia="x-none"/>
              </w:rPr>
            </w:pPr>
          </w:p>
        </w:tc>
        <w:tc>
          <w:tcPr>
            <w:tcW w:w="302"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lang w:eastAsia="x-none"/>
              </w:rPr>
            </w:pPr>
          </w:p>
        </w:tc>
      </w:tr>
      <w:tr w:rsidR="00AF5D46" w:rsidRPr="00EF2A00" w:rsidTr="00B00B13">
        <w:trPr>
          <w:trHeight w:val="60"/>
        </w:trPr>
        <w:tc>
          <w:tcPr>
            <w:tcW w:w="550" w:type="pct"/>
            <w:vMerge w:val="restart"/>
            <w:shd w:val="clear" w:color="auto" w:fill="auto"/>
          </w:tcPr>
          <w:p w:rsidR="00AF5D46" w:rsidRPr="002636E9" w:rsidRDefault="00AF5D46" w:rsidP="00B00B13">
            <w:pPr>
              <w:pStyle w:val="a4"/>
              <w:suppressAutoHyphens/>
              <w:spacing w:before="0" w:after="0"/>
              <w:ind w:firstLine="0"/>
              <w:jc w:val="center"/>
              <w:rPr>
                <w:b/>
                <w:bCs/>
                <w:sz w:val="22"/>
                <w:szCs w:val="22"/>
                <w:lang w:eastAsia="x-none"/>
              </w:rPr>
            </w:pPr>
            <w:r w:rsidRPr="002636E9">
              <w:rPr>
                <w:b/>
                <w:bCs/>
                <w:sz w:val="22"/>
                <w:szCs w:val="22"/>
              </w:rPr>
              <w:t>Зона застройки индивидуальными жилыми домами</w:t>
            </w:r>
          </w:p>
        </w:tc>
        <w:tc>
          <w:tcPr>
            <w:tcW w:w="2036" w:type="pct"/>
            <w:vMerge w:val="restart"/>
          </w:tcPr>
          <w:p w:rsidR="00AF5D46" w:rsidRPr="00CE19AF" w:rsidRDefault="00AF5D46" w:rsidP="00B00B13">
            <w:pPr>
              <w:autoSpaceDE w:val="0"/>
              <w:autoSpaceDN w:val="0"/>
              <w:adjustRightInd w:val="0"/>
              <w:jc w:val="both"/>
              <w:rPr>
                <w:bCs/>
                <w:sz w:val="22"/>
                <w:szCs w:val="22"/>
              </w:rPr>
            </w:pPr>
            <w:r w:rsidRPr="00CE19AF">
              <w:rPr>
                <w:bCs/>
                <w:sz w:val="22"/>
                <w:szCs w:val="22"/>
              </w:rPr>
              <w:t>Формирование и развитие зоны индивидуальной жилой застройки с приусадебными участками должно направляться следующими целевыми установками – созданием правовых, административных и экономических условий для:</w:t>
            </w:r>
          </w:p>
          <w:p w:rsidR="00AF5D46" w:rsidRPr="00CE19AF" w:rsidRDefault="00AF5D46" w:rsidP="00B00B13">
            <w:pPr>
              <w:autoSpaceDE w:val="0"/>
              <w:autoSpaceDN w:val="0"/>
              <w:adjustRightInd w:val="0"/>
              <w:jc w:val="both"/>
              <w:rPr>
                <w:bCs/>
                <w:sz w:val="22"/>
                <w:szCs w:val="22"/>
              </w:rPr>
            </w:pPr>
            <w:r w:rsidRPr="00CE19AF">
              <w:rPr>
                <w:bCs/>
                <w:sz w:val="22"/>
                <w:szCs w:val="22"/>
              </w:rPr>
              <w:t>1. Преимущественно жилого использования территорий;</w:t>
            </w:r>
          </w:p>
          <w:p w:rsidR="00AF5D46" w:rsidRPr="00CE19AF" w:rsidRDefault="00AF5D46" w:rsidP="00B00B13">
            <w:pPr>
              <w:autoSpaceDE w:val="0"/>
              <w:autoSpaceDN w:val="0"/>
              <w:adjustRightInd w:val="0"/>
              <w:jc w:val="both"/>
              <w:rPr>
                <w:bCs/>
                <w:sz w:val="22"/>
                <w:szCs w:val="22"/>
              </w:rPr>
            </w:pPr>
            <w:r w:rsidRPr="00CE19AF">
              <w:rPr>
                <w:bCs/>
                <w:sz w:val="22"/>
                <w:szCs w:val="22"/>
              </w:rPr>
              <w:t>2. Возможности сочетания блокированных жилых домов и индивидуальных жилых домов не выше трех этажей;</w:t>
            </w:r>
          </w:p>
          <w:p w:rsidR="00AF5D46" w:rsidRPr="00CE19AF" w:rsidRDefault="00AF5D46" w:rsidP="00B00B13">
            <w:pPr>
              <w:autoSpaceDE w:val="0"/>
              <w:autoSpaceDN w:val="0"/>
              <w:adjustRightInd w:val="0"/>
              <w:jc w:val="both"/>
              <w:rPr>
                <w:bCs/>
                <w:sz w:val="22"/>
                <w:szCs w:val="22"/>
              </w:rPr>
            </w:pPr>
            <w:r w:rsidRPr="00CE19AF">
              <w:rPr>
                <w:bCs/>
                <w:sz w:val="22"/>
                <w:szCs w:val="22"/>
              </w:rPr>
              <w:t>3. Возможности ведения подсобного хозяйства на территории приусадебного участка;</w:t>
            </w:r>
          </w:p>
          <w:p w:rsidR="00AF5D46" w:rsidRPr="00CE19AF" w:rsidRDefault="00AF5D46" w:rsidP="00B00B13">
            <w:pPr>
              <w:autoSpaceDE w:val="0"/>
              <w:autoSpaceDN w:val="0"/>
              <w:adjustRightInd w:val="0"/>
              <w:jc w:val="both"/>
              <w:rPr>
                <w:bCs/>
                <w:sz w:val="22"/>
                <w:szCs w:val="22"/>
              </w:rPr>
            </w:pPr>
            <w:r w:rsidRPr="00CE19AF">
              <w:rPr>
                <w:bCs/>
                <w:sz w:val="22"/>
                <w:szCs w:val="22"/>
              </w:rPr>
              <w:t>4. Возможности размещения вдоль основных улиц отдельных объектов общественно-делового и культурно-бытового обслуживания, ориентированных на удовлетворение повседневных потребностей населения;</w:t>
            </w:r>
          </w:p>
          <w:p w:rsidR="00AF5D46" w:rsidRPr="00CE19AF" w:rsidRDefault="00AF5D46" w:rsidP="00B00B13">
            <w:pPr>
              <w:autoSpaceDE w:val="0"/>
              <w:autoSpaceDN w:val="0"/>
              <w:adjustRightInd w:val="0"/>
              <w:jc w:val="both"/>
              <w:rPr>
                <w:bCs/>
                <w:sz w:val="22"/>
                <w:szCs w:val="22"/>
              </w:rPr>
            </w:pPr>
            <w:r w:rsidRPr="00CE19AF">
              <w:rPr>
                <w:bCs/>
                <w:sz w:val="22"/>
                <w:szCs w:val="22"/>
              </w:rPr>
              <w:t>5. Возможности размещения детских садов как типового, так и семейного типа при соблюдении требований санитарных норм и правил;</w:t>
            </w:r>
          </w:p>
          <w:p w:rsidR="00AF5D46" w:rsidRDefault="00AF5D46" w:rsidP="00B00B13">
            <w:pPr>
              <w:pStyle w:val="a4"/>
              <w:spacing w:before="0"/>
              <w:ind w:firstLine="0"/>
              <w:rPr>
                <w:bCs/>
                <w:sz w:val="22"/>
                <w:szCs w:val="22"/>
              </w:rPr>
            </w:pPr>
            <w:r w:rsidRPr="00CE19AF">
              <w:rPr>
                <w:bCs/>
                <w:sz w:val="22"/>
                <w:szCs w:val="22"/>
              </w:rPr>
              <w:t>6. Возможности размещения клубов и внешкольных учреждений при соблюдении требований санитарных норм и правил.</w:t>
            </w:r>
          </w:p>
          <w:p w:rsidR="00AF5D46" w:rsidRPr="00EF2A00" w:rsidRDefault="00AF5D46" w:rsidP="00B00B13">
            <w:pPr>
              <w:suppressAutoHyphens/>
              <w:jc w:val="both"/>
              <w:rPr>
                <w:sz w:val="22"/>
                <w:szCs w:val="22"/>
              </w:rPr>
            </w:pPr>
            <w:r w:rsidRPr="005C2DCF">
              <w:rPr>
                <w:bCs/>
                <w:sz w:val="22"/>
                <w:szCs w:val="22"/>
              </w:rPr>
              <w:t>7</w:t>
            </w:r>
            <w:r>
              <w:rPr>
                <w:bCs/>
                <w:sz w:val="22"/>
                <w:szCs w:val="22"/>
              </w:rPr>
              <w:t>.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vMerge w:val="restart"/>
            <w:shd w:val="clear" w:color="auto" w:fill="auto"/>
          </w:tcPr>
          <w:p w:rsidR="00AF5D46" w:rsidRPr="00EF2A00" w:rsidRDefault="00AF5D46" w:rsidP="00B00B13">
            <w:pPr>
              <w:suppressAutoHyphens/>
              <w:jc w:val="center"/>
              <w:rPr>
                <w:sz w:val="22"/>
                <w:szCs w:val="22"/>
              </w:rPr>
            </w:pPr>
            <w:r w:rsidRPr="00EF2A00">
              <w:rPr>
                <w:sz w:val="22"/>
                <w:szCs w:val="22"/>
              </w:rPr>
              <w:t>20</w:t>
            </w:r>
          </w:p>
        </w:tc>
        <w:tc>
          <w:tcPr>
            <w:tcW w:w="361" w:type="pct"/>
            <w:vMerge w:val="restart"/>
            <w:shd w:val="clear" w:color="auto" w:fill="auto"/>
          </w:tcPr>
          <w:p w:rsidR="00AF5D46" w:rsidRPr="00EF2A00" w:rsidRDefault="00AF5D46" w:rsidP="00B00B13">
            <w:pPr>
              <w:suppressAutoHyphens/>
              <w:jc w:val="center"/>
              <w:rPr>
                <w:sz w:val="22"/>
                <w:szCs w:val="22"/>
              </w:rPr>
            </w:pPr>
            <w:r w:rsidRPr="00EF2A00">
              <w:rPr>
                <w:sz w:val="22"/>
                <w:szCs w:val="22"/>
              </w:rPr>
              <w:t>2</w:t>
            </w:r>
          </w:p>
        </w:tc>
        <w:tc>
          <w:tcPr>
            <w:tcW w:w="270" w:type="pct"/>
            <w:vMerge w:val="restar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120,21</w:t>
            </w:r>
          </w:p>
        </w:tc>
        <w:tc>
          <w:tcPr>
            <w:tcW w:w="412" w:type="pct"/>
            <w:vMerge w:val="restar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Детский сад на 20 мест</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местное</w:t>
            </w:r>
          </w:p>
        </w:tc>
      </w:tr>
      <w:tr w:rsidR="00AF5D46" w:rsidRPr="00EF2A00" w:rsidTr="00B00B13">
        <w:trPr>
          <w:trHeight w:val="1868"/>
        </w:trPr>
        <w:tc>
          <w:tcPr>
            <w:tcW w:w="550" w:type="pct"/>
            <w:vMerge/>
            <w:shd w:val="clear" w:color="auto" w:fill="auto"/>
          </w:tcPr>
          <w:p w:rsidR="00AF5D46" w:rsidRPr="00EF2A00" w:rsidRDefault="00AF5D46" w:rsidP="00B00B13">
            <w:pPr>
              <w:pStyle w:val="a4"/>
              <w:suppressAutoHyphens/>
              <w:spacing w:before="0" w:after="0"/>
              <w:ind w:firstLine="0"/>
              <w:jc w:val="center"/>
              <w:rPr>
                <w:sz w:val="22"/>
                <w:szCs w:val="22"/>
                <w:lang w:eastAsia="x-none"/>
              </w:rPr>
            </w:pPr>
          </w:p>
        </w:tc>
        <w:tc>
          <w:tcPr>
            <w:tcW w:w="2036" w:type="pct"/>
            <w:vMerge/>
          </w:tcPr>
          <w:p w:rsidR="00AF5D46" w:rsidRPr="00EF2A00" w:rsidRDefault="00AF5D46" w:rsidP="00B00B13">
            <w:pPr>
              <w:suppressAutoHyphens/>
              <w:jc w:val="both"/>
              <w:rPr>
                <w:sz w:val="22"/>
                <w:szCs w:val="22"/>
              </w:rPr>
            </w:pPr>
          </w:p>
        </w:tc>
        <w:tc>
          <w:tcPr>
            <w:tcW w:w="359" w:type="pct"/>
            <w:vMerge/>
            <w:shd w:val="clear" w:color="auto" w:fill="auto"/>
          </w:tcPr>
          <w:p w:rsidR="00AF5D46" w:rsidRPr="00EF2A00" w:rsidRDefault="00AF5D46" w:rsidP="00B00B13">
            <w:pPr>
              <w:suppressAutoHyphens/>
              <w:jc w:val="center"/>
              <w:rPr>
                <w:sz w:val="22"/>
                <w:szCs w:val="22"/>
              </w:rPr>
            </w:pPr>
          </w:p>
        </w:tc>
        <w:tc>
          <w:tcPr>
            <w:tcW w:w="361" w:type="pct"/>
            <w:vMerge/>
            <w:shd w:val="clear" w:color="auto" w:fill="auto"/>
          </w:tcPr>
          <w:p w:rsidR="00AF5D46" w:rsidRPr="00EF2A00" w:rsidRDefault="00AF5D46" w:rsidP="00B00B13">
            <w:pPr>
              <w:suppressAutoHyphens/>
              <w:jc w:val="center"/>
              <w:rPr>
                <w:sz w:val="22"/>
                <w:szCs w:val="22"/>
              </w:rPr>
            </w:pPr>
          </w:p>
        </w:tc>
        <w:tc>
          <w:tcPr>
            <w:tcW w:w="270" w:type="pct"/>
            <w:vMerge/>
            <w:shd w:val="clear" w:color="auto" w:fill="auto"/>
          </w:tcPr>
          <w:p w:rsidR="00AF5D46" w:rsidRPr="00EF2A00" w:rsidRDefault="00AF5D46" w:rsidP="00B00B13">
            <w:pPr>
              <w:pStyle w:val="a4"/>
              <w:suppressAutoHyphens/>
              <w:spacing w:before="0" w:after="0"/>
              <w:ind w:firstLine="0"/>
              <w:jc w:val="center"/>
              <w:rPr>
                <w:iCs/>
                <w:color w:val="000000"/>
                <w:sz w:val="22"/>
                <w:szCs w:val="22"/>
              </w:rPr>
            </w:pPr>
          </w:p>
        </w:tc>
        <w:tc>
          <w:tcPr>
            <w:tcW w:w="412" w:type="pct"/>
            <w:vMerge/>
          </w:tcPr>
          <w:p w:rsidR="00AF5D46" w:rsidRPr="00EF2A00" w:rsidRDefault="00AF5D46" w:rsidP="00B00B13">
            <w:pPr>
              <w:pStyle w:val="a4"/>
              <w:suppressAutoHyphens/>
              <w:spacing w:before="0" w:after="0"/>
              <w:ind w:firstLine="0"/>
              <w:jc w:val="center"/>
              <w:rPr>
                <w:iCs/>
                <w:color w:val="000000"/>
                <w:sz w:val="22"/>
                <w:szCs w:val="22"/>
              </w:rPr>
            </w:pP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Трансформаторный пункт 250 </w:t>
            </w:r>
            <w:proofErr w:type="spellStart"/>
            <w:r>
              <w:rPr>
                <w:sz w:val="22"/>
                <w:szCs w:val="22"/>
                <w:lang w:eastAsia="x-none"/>
              </w:rPr>
              <w:t>кВ</w:t>
            </w:r>
            <w:proofErr w:type="spellEnd"/>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местное</w:t>
            </w:r>
          </w:p>
        </w:tc>
      </w:tr>
      <w:tr w:rsidR="00AF5D46" w:rsidRPr="00EF2A00" w:rsidTr="00B00B13">
        <w:trPr>
          <w:trHeight w:val="20"/>
        </w:trPr>
        <w:tc>
          <w:tcPr>
            <w:tcW w:w="550" w:type="pct"/>
            <w:shd w:val="clear" w:color="auto" w:fill="auto"/>
          </w:tcPr>
          <w:p w:rsidR="00AF5D46" w:rsidRPr="002636E9" w:rsidRDefault="00AF5D46" w:rsidP="00B00B13">
            <w:pPr>
              <w:pStyle w:val="a4"/>
              <w:suppressAutoHyphens/>
              <w:spacing w:before="0" w:after="0"/>
              <w:ind w:firstLine="0"/>
              <w:jc w:val="center"/>
              <w:rPr>
                <w:b/>
                <w:bCs/>
                <w:sz w:val="22"/>
                <w:szCs w:val="22"/>
                <w:lang w:eastAsia="x-none"/>
              </w:rPr>
            </w:pPr>
            <w:r w:rsidRPr="002636E9">
              <w:rPr>
                <w:b/>
                <w:bCs/>
                <w:sz w:val="22"/>
                <w:szCs w:val="22"/>
              </w:rPr>
              <w:t xml:space="preserve">Зона застройки малоэтажными </w:t>
            </w:r>
            <w:r w:rsidRPr="002636E9">
              <w:rPr>
                <w:b/>
                <w:bCs/>
                <w:sz w:val="22"/>
                <w:szCs w:val="22"/>
              </w:rPr>
              <w:lastRenderedPageBreak/>
              <w:t>жилыми домами (до 4-х этажей, включая мансардный)</w:t>
            </w:r>
          </w:p>
        </w:tc>
        <w:tc>
          <w:tcPr>
            <w:tcW w:w="2036" w:type="pct"/>
          </w:tcPr>
          <w:p w:rsidR="00AF5D46" w:rsidRPr="0032699F" w:rsidRDefault="00AF5D46" w:rsidP="00B00B13">
            <w:pPr>
              <w:autoSpaceDE w:val="0"/>
              <w:autoSpaceDN w:val="0"/>
              <w:adjustRightInd w:val="0"/>
              <w:jc w:val="both"/>
              <w:rPr>
                <w:bCs/>
                <w:sz w:val="22"/>
                <w:szCs w:val="22"/>
              </w:rPr>
            </w:pPr>
            <w:r w:rsidRPr="0032699F">
              <w:rPr>
                <w:bCs/>
                <w:sz w:val="22"/>
                <w:szCs w:val="22"/>
              </w:rPr>
              <w:lastRenderedPageBreak/>
              <w:t xml:space="preserve">Формирование и развитие зоны малоэтажной жилой застройки должно направляться следующими целевыми установками – </w:t>
            </w:r>
            <w:r w:rsidRPr="0032699F">
              <w:rPr>
                <w:bCs/>
                <w:sz w:val="22"/>
                <w:szCs w:val="22"/>
              </w:rPr>
              <w:lastRenderedPageBreak/>
              <w:t>созданием правовых, административных и экономических условий для:</w:t>
            </w:r>
          </w:p>
          <w:p w:rsidR="00AF5D46" w:rsidRPr="0032699F" w:rsidRDefault="00AF5D46" w:rsidP="00B00B13">
            <w:pPr>
              <w:autoSpaceDE w:val="0"/>
              <w:autoSpaceDN w:val="0"/>
              <w:adjustRightInd w:val="0"/>
              <w:jc w:val="both"/>
              <w:rPr>
                <w:bCs/>
                <w:sz w:val="22"/>
                <w:szCs w:val="22"/>
              </w:rPr>
            </w:pPr>
            <w:r w:rsidRPr="0032699F">
              <w:rPr>
                <w:bCs/>
                <w:sz w:val="22"/>
                <w:szCs w:val="22"/>
              </w:rPr>
              <w:t>1. Преимущественно жилого использования территории;</w:t>
            </w:r>
          </w:p>
          <w:p w:rsidR="00AF5D46" w:rsidRPr="0032699F" w:rsidRDefault="00AF5D46" w:rsidP="00B00B13">
            <w:pPr>
              <w:autoSpaceDE w:val="0"/>
              <w:autoSpaceDN w:val="0"/>
              <w:adjustRightInd w:val="0"/>
              <w:jc w:val="both"/>
              <w:rPr>
                <w:bCs/>
                <w:sz w:val="22"/>
                <w:szCs w:val="22"/>
              </w:rPr>
            </w:pPr>
            <w:r w:rsidRPr="0032699F">
              <w:rPr>
                <w:bCs/>
                <w:sz w:val="22"/>
                <w:szCs w:val="22"/>
              </w:rPr>
              <w:t>2. Создания условий для ограниченного ведения личного подсобного хозяйства и размещения в границах зоны хозяйственных построек и гаражей для личных автомобилей, принадлежащих жителям, проживающим в данной зоне;</w:t>
            </w:r>
          </w:p>
          <w:p w:rsidR="00AF5D46" w:rsidRDefault="00AF5D46" w:rsidP="00B00B13">
            <w:pPr>
              <w:suppressAutoHyphens/>
              <w:jc w:val="both"/>
              <w:rPr>
                <w:bCs/>
                <w:sz w:val="22"/>
                <w:szCs w:val="22"/>
              </w:rPr>
            </w:pPr>
            <w:r w:rsidRPr="0032699F">
              <w:rPr>
                <w:bCs/>
                <w:sz w:val="22"/>
                <w:szCs w:val="22"/>
              </w:rPr>
              <w:t>3. Возможности размещения клубов и внешкольных учреждений при соблюдении требований санитарных норм и прави</w:t>
            </w:r>
            <w:r>
              <w:rPr>
                <w:bCs/>
                <w:sz w:val="22"/>
                <w:szCs w:val="22"/>
              </w:rPr>
              <w:t>л;</w:t>
            </w:r>
          </w:p>
          <w:p w:rsidR="00AF5D46" w:rsidRPr="00EF2A00" w:rsidRDefault="00AF5D46" w:rsidP="00B00B13">
            <w:pPr>
              <w:suppressAutoHyphens/>
              <w:jc w:val="both"/>
              <w:rPr>
                <w:sz w:val="22"/>
                <w:szCs w:val="22"/>
              </w:rPr>
            </w:pPr>
            <w:r>
              <w:rPr>
                <w:bCs/>
                <w:sz w:val="22"/>
                <w:szCs w:val="22"/>
              </w:rPr>
              <w:t>4.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shd w:val="clear" w:color="auto" w:fill="auto"/>
          </w:tcPr>
          <w:p w:rsidR="00AF5D46" w:rsidRPr="00EF2A00" w:rsidRDefault="00AF5D46" w:rsidP="00B00B13">
            <w:pPr>
              <w:suppressAutoHyphens/>
              <w:jc w:val="center"/>
              <w:rPr>
                <w:sz w:val="22"/>
                <w:szCs w:val="22"/>
              </w:rPr>
            </w:pPr>
            <w:r w:rsidRPr="00EF2A00">
              <w:rPr>
                <w:sz w:val="22"/>
                <w:szCs w:val="22"/>
              </w:rPr>
              <w:lastRenderedPageBreak/>
              <w:t>40</w:t>
            </w:r>
          </w:p>
        </w:tc>
        <w:tc>
          <w:tcPr>
            <w:tcW w:w="361" w:type="pct"/>
            <w:shd w:val="clear" w:color="auto" w:fill="auto"/>
          </w:tcPr>
          <w:p w:rsidR="00AF5D46" w:rsidRPr="00EF2A00" w:rsidRDefault="00AF5D46" w:rsidP="00B00B13">
            <w:pPr>
              <w:suppressAutoHyphens/>
              <w:jc w:val="center"/>
              <w:rPr>
                <w:sz w:val="22"/>
                <w:szCs w:val="22"/>
              </w:rPr>
            </w:pPr>
            <w:r w:rsidRPr="00EF2A00">
              <w:rPr>
                <w:sz w:val="22"/>
                <w:szCs w:val="22"/>
              </w:rPr>
              <w:t>4</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16,00</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Врачебная амбулатория на 21 </w:t>
            </w:r>
            <w:proofErr w:type="spellStart"/>
            <w:r>
              <w:rPr>
                <w:sz w:val="22"/>
                <w:szCs w:val="22"/>
                <w:lang w:eastAsia="x-none"/>
              </w:rPr>
              <w:lastRenderedPageBreak/>
              <w:t>посещ</w:t>
            </w:r>
            <w:proofErr w:type="gramStart"/>
            <w:r>
              <w:rPr>
                <w:sz w:val="22"/>
                <w:szCs w:val="22"/>
                <w:lang w:eastAsia="x-none"/>
              </w:rPr>
              <w:t>.с</w:t>
            </w:r>
            <w:proofErr w:type="gramEnd"/>
            <w:r>
              <w:rPr>
                <w:sz w:val="22"/>
                <w:szCs w:val="22"/>
                <w:lang w:eastAsia="x-none"/>
              </w:rPr>
              <w:t>мену</w:t>
            </w:r>
            <w:proofErr w:type="spellEnd"/>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lastRenderedPageBreak/>
              <w:t>региональное</w:t>
            </w:r>
          </w:p>
        </w:tc>
      </w:tr>
      <w:tr w:rsidR="00AF5D46" w:rsidRPr="00EF2A00" w:rsidTr="00B00B13">
        <w:trPr>
          <w:trHeight w:val="20"/>
        </w:trPr>
        <w:tc>
          <w:tcPr>
            <w:tcW w:w="550" w:type="pct"/>
            <w:shd w:val="clear" w:color="auto" w:fill="auto"/>
          </w:tcPr>
          <w:p w:rsidR="00AF5D46" w:rsidRPr="002636E9" w:rsidRDefault="00AF5D46" w:rsidP="00B00B13">
            <w:pPr>
              <w:pStyle w:val="a4"/>
              <w:suppressAutoHyphens/>
              <w:spacing w:before="0" w:after="0"/>
              <w:ind w:firstLine="0"/>
              <w:jc w:val="center"/>
              <w:rPr>
                <w:b/>
                <w:bCs/>
                <w:sz w:val="22"/>
                <w:szCs w:val="22"/>
              </w:rPr>
            </w:pPr>
            <w:r w:rsidRPr="002636E9">
              <w:rPr>
                <w:b/>
                <w:bCs/>
                <w:sz w:val="22"/>
                <w:szCs w:val="22"/>
              </w:rPr>
              <w:lastRenderedPageBreak/>
              <w:t>Общественно-деловая зона</w:t>
            </w:r>
          </w:p>
        </w:tc>
        <w:tc>
          <w:tcPr>
            <w:tcW w:w="2036" w:type="pct"/>
          </w:tcPr>
          <w:p w:rsidR="00AF5D46" w:rsidRPr="00CE19AF" w:rsidRDefault="00AF5D46" w:rsidP="00B00B13">
            <w:pPr>
              <w:autoSpaceDE w:val="0"/>
              <w:autoSpaceDN w:val="0"/>
              <w:adjustRightInd w:val="0"/>
              <w:jc w:val="both"/>
              <w:rPr>
                <w:bCs/>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F5D46" w:rsidRDefault="00AF5D46" w:rsidP="00B00B13">
            <w:pPr>
              <w:autoSpaceDE w:val="0"/>
              <w:autoSpaceDN w:val="0"/>
              <w:adjustRightInd w:val="0"/>
              <w:jc w:val="both"/>
              <w:rPr>
                <w:bCs/>
                <w:sz w:val="22"/>
                <w:szCs w:val="22"/>
              </w:rPr>
            </w:pPr>
            <w:r w:rsidRPr="00CE19AF">
              <w:rPr>
                <w:bCs/>
                <w:sz w:val="22"/>
                <w:szCs w:val="22"/>
              </w:rPr>
              <w:t>1. Многофункционального использования территории с размещением объектов общественно-делового, социального и культурно-бытового назначения;</w:t>
            </w:r>
          </w:p>
          <w:p w:rsidR="00AF5D46" w:rsidRPr="00CE19AF" w:rsidRDefault="00AF5D46" w:rsidP="00B00B13">
            <w:pPr>
              <w:autoSpaceDE w:val="0"/>
              <w:autoSpaceDN w:val="0"/>
              <w:adjustRightInd w:val="0"/>
              <w:jc w:val="both"/>
              <w:rPr>
                <w:bCs/>
                <w:sz w:val="22"/>
                <w:szCs w:val="22"/>
              </w:rPr>
            </w:pPr>
            <w:r>
              <w:rPr>
                <w:bCs/>
                <w:sz w:val="22"/>
                <w:szCs w:val="22"/>
              </w:rPr>
              <w:t>2. И</w:t>
            </w:r>
            <w:r w:rsidRPr="00CE19AF">
              <w:rPr>
                <w:bCs/>
                <w:sz w:val="22"/>
                <w:szCs w:val="22"/>
              </w:rPr>
              <w:t>спользования территории с размещением объектов социального</w:t>
            </w:r>
            <w:r>
              <w:rPr>
                <w:bCs/>
                <w:sz w:val="22"/>
                <w:szCs w:val="22"/>
              </w:rPr>
              <w:t>, культового</w:t>
            </w:r>
            <w:r w:rsidRPr="00CE19AF">
              <w:rPr>
                <w:bCs/>
                <w:sz w:val="22"/>
                <w:szCs w:val="22"/>
              </w:rPr>
              <w:t xml:space="preserve"> и </w:t>
            </w:r>
            <w:r>
              <w:rPr>
                <w:bCs/>
                <w:sz w:val="22"/>
                <w:szCs w:val="22"/>
              </w:rPr>
              <w:t>иного назначения</w:t>
            </w:r>
            <w:r w:rsidRPr="00CE19AF">
              <w:rPr>
                <w:bCs/>
                <w:sz w:val="22"/>
                <w:szCs w:val="22"/>
              </w:rPr>
              <w:t>;</w:t>
            </w:r>
          </w:p>
          <w:p w:rsidR="00AF5D46" w:rsidRPr="00CE19AF" w:rsidRDefault="00AF5D46" w:rsidP="00B00B13">
            <w:pPr>
              <w:autoSpaceDE w:val="0"/>
              <w:autoSpaceDN w:val="0"/>
              <w:adjustRightInd w:val="0"/>
              <w:jc w:val="both"/>
              <w:rPr>
                <w:bCs/>
                <w:sz w:val="22"/>
                <w:szCs w:val="22"/>
              </w:rPr>
            </w:pPr>
            <w:r>
              <w:rPr>
                <w:bCs/>
                <w:sz w:val="22"/>
                <w:szCs w:val="22"/>
              </w:rPr>
              <w:t>3</w:t>
            </w:r>
            <w:r w:rsidRPr="00CE19AF">
              <w:rPr>
                <w:bCs/>
                <w:sz w:val="22"/>
                <w:szCs w:val="22"/>
              </w:rPr>
              <w:t>. Развития общественно-деловых и культурно-бытовых центров вдоль главных улиц с возможностью осуществлять широкий спектр коммерческих и обслуживающих функций, ориентированных на удовлетворение повседневных и периодических потребностей населения, размещения объектов районного, регионального и федерального значения;</w:t>
            </w:r>
          </w:p>
          <w:p w:rsidR="00AF5D46" w:rsidRDefault="00AF5D46" w:rsidP="00B00B13">
            <w:pPr>
              <w:autoSpaceDE w:val="0"/>
              <w:autoSpaceDN w:val="0"/>
              <w:adjustRightInd w:val="0"/>
              <w:jc w:val="both"/>
              <w:rPr>
                <w:bCs/>
                <w:sz w:val="22"/>
                <w:szCs w:val="22"/>
              </w:rPr>
            </w:pPr>
            <w:r>
              <w:rPr>
                <w:bCs/>
                <w:sz w:val="22"/>
                <w:szCs w:val="22"/>
              </w:rPr>
              <w:t>4</w:t>
            </w:r>
            <w:r w:rsidRPr="00CE19AF">
              <w:rPr>
                <w:bCs/>
                <w:sz w:val="22"/>
                <w:szCs w:val="22"/>
              </w:rPr>
              <w:t xml:space="preserve">.  Реконструкции и нового строительства зданий на застроенных территориях с соблюдением минимальных размеров придомовых территорий, устанавливаемых в </w:t>
            </w:r>
            <w:r w:rsidRPr="00CE19AF">
              <w:rPr>
                <w:bCs/>
                <w:sz w:val="22"/>
                <w:szCs w:val="22"/>
              </w:rPr>
              <w:lastRenderedPageBreak/>
              <w:t>соответствии с нормами и требованиями технических регламентов безопасности.</w:t>
            </w:r>
          </w:p>
          <w:p w:rsidR="00AF5D46" w:rsidRPr="00EF2A00" w:rsidRDefault="00AF5D46" w:rsidP="00B00B13">
            <w:pPr>
              <w:suppressAutoHyphens/>
              <w:jc w:val="both"/>
              <w:rPr>
                <w:sz w:val="22"/>
                <w:szCs w:val="22"/>
              </w:rPr>
            </w:pPr>
            <w:r>
              <w:rPr>
                <w:bCs/>
                <w:sz w:val="22"/>
                <w:szCs w:val="22"/>
              </w:rPr>
              <w:t>5.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shd w:val="clear" w:color="auto" w:fill="auto"/>
          </w:tcPr>
          <w:p w:rsidR="00AF5D46" w:rsidRPr="00EF2A00" w:rsidRDefault="00AF5D46" w:rsidP="00B00B13">
            <w:pPr>
              <w:suppressAutoHyphens/>
              <w:jc w:val="center"/>
              <w:rPr>
                <w:sz w:val="22"/>
                <w:szCs w:val="22"/>
              </w:rPr>
            </w:pPr>
            <w:r w:rsidRPr="00EF2A00">
              <w:rPr>
                <w:sz w:val="22"/>
                <w:szCs w:val="22"/>
              </w:rPr>
              <w:lastRenderedPageBreak/>
              <w:t>80</w:t>
            </w:r>
          </w:p>
        </w:tc>
        <w:tc>
          <w:tcPr>
            <w:tcW w:w="361" w:type="pct"/>
            <w:shd w:val="clear" w:color="auto" w:fill="auto"/>
          </w:tcPr>
          <w:p w:rsidR="00AF5D46" w:rsidRPr="00EF2A00" w:rsidRDefault="00AF5D46" w:rsidP="00B00B13">
            <w:pPr>
              <w:suppressAutoHyphens/>
              <w:jc w:val="center"/>
              <w:rPr>
                <w:sz w:val="22"/>
                <w:szCs w:val="22"/>
              </w:rPr>
            </w:pPr>
            <w:r w:rsidRPr="00EF2A00">
              <w:rPr>
                <w:sz w:val="22"/>
                <w:szCs w:val="22"/>
              </w:rPr>
              <w:t>4</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iCs/>
                <w:color w:val="000000"/>
                <w:sz w:val="22"/>
                <w:szCs w:val="22"/>
              </w:rPr>
              <w:t>6,51</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Спортивный комплекс 3000 </w:t>
            </w:r>
            <w:proofErr w:type="spellStart"/>
            <w:r>
              <w:rPr>
                <w:sz w:val="22"/>
                <w:szCs w:val="22"/>
                <w:lang w:eastAsia="x-none"/>
              </w:rPr>
              <w:t>кв</w:t>
            </w:r>
            <w:proofErr w:type="gramStart"/>
            <w:r>
              <w:rPr>
                <w:sz w:val="22"/>
                <w:szCs w:val="22"/>
                <w:lang w:eastAsia="x-none"/>
              </w:rPr>
              <w:t>.м</w:t>
            </w:r>
            <w:proofErr w:type="spellEnd"/>
            <w:proofErr w:type="gramEnd"/>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местное</w:t>
            </w:r>
          </w:p>
        </w:tc>
      </w:tr>
      <w:tr w:rsidR="00AF5D46" w:rsidRPr="00EF2A00" w:rsidTr="00B00B13">
        <w:trPr>
          <w:trHeight w:val="20"/>
        </w:trPr>
        <w:tc>
          <w:tcPr>
            <w:tcW w:w="550" w:type="pct"/>
            <w:shd w:val="clear" w:color="auto" w:fill="auto"/>
          </w:tcPr>
          <w:p w:rsidR="00AF5D46" w:rsidRPr="002636E9" w:rsidRDefault="00AF5D46" w:rsidP="00B00B13">
            <w:pPr>
              <w:pStyle w:val="a4"/>
              <w:suppressAutoHyphens/>
              <w:spacing w:before="0" w:after="0"/>
              <w:ind w:firstLine="0"/>
              <w:jc w:val="center"/>
              <w:rPr>
                <w:b/>
                <w:bCs/>
                <w:sz w:val="22"/>
                <w:szCs w:val="22"/>
              </w:rPr>
            </w:pPr>
            <w:r w:rsidRPr="002636E9">
              <w:rPr>
                <w:b/>
                <w:bCs/>
                <w:sz w:val="22"/>
                <w:szCs w:val="22"/>
              </w:rPr>
              <w:lastRenderedPageBreak/>
              <w:t xml:space="preserve">Зона </w:t>
            </w:r>
            <w:r>
              <w:rPr>
                <w:b/>
                <w:bCs/>
                <w:sz w:val="22"/>
                <w:szCs w:val="22"/>
              </w:rPr>
              <w:t>сельскохозяйственного использования</w:t>
            </w:r>
          </w:p>
        </w:tc>
        <w:tc>
          <w:tcPr>
            <w:tcW w:w="2036" w:type="pct"/>
          </w:tcPr>
          <w:p w:rsidR="00AF5D46" w:rsidRPr="00CE19AF" w:rsidRDefault="00AF5D46" w:rsidP="00B00B13">
            <w:pPr>
              <w:autoSpaceDE w:val="0"/>
              <w:autoSpaceDN w:val="0"/>
              <w:adjustRightInd w:val="0"/>
              <w:jc w:val="both"/>
              <w:rPr>
                <w:bCs/>
                <w:sz w:val="22"/>
                <w:szCs w:val="22"/>
              </w:rPr>
            </w:pPr>
            <w:r w:rsidRPr="00CE19AF">
              <w:rPr>
                <w:bCs/>
                <w:sz w:val="22"/>
                <w:szCs w:val="22"/>
              </w:rPr>
              <w:t>Формирование и развитие зоны садоводческих товариществ должно направляться следующими целевыми установками – созданием правовых, административных и экономических условий для:</w:t>
            </w:r>
          </w:p>
          <w:p w:rsidR="00AF5D46" w:rsidRPr="00CE19AF" w:rsidRDefault="00AF5D46" w:rsidP="00B00B13">
            <w:pPr>
              <w:autoSpaceDE w:val="0"/>
              <w:autoSpaceDN w:val="0"/>
              <w:adjustRightInd w:val="0"/>
              <w:jc w:val="both"/>
              <w:rPr>
                <w:bCs/>
                <w:sz w:val="22"/>
                <w:szCs w:val="22"/>
              </w:rPr>
            </w:pPr>
            <w:r w:rsidRPr="00CE19AF">
              <w:rPr>
                <w:bCs/>
                <w:sz w:val="22"/>
                <w:szCs w:val="22"/>
              </w:rPr>
              <w:t>1. Деятельности, связанной с выращиванием сельхозпродукции гражданами и отдыха на принадлежащих им земельных участках, расположенных в границах территорий садоводческих и огороднических товариществ;</w:t>
            </w:r>
          </w:p>
          <w:p w:rsidR="00AF5D46" w:rsidRDefault="00AF5D46" w:rsidP="00B00B13">
            <w:pPr>
              <w:autoSpaceDE w:val="0"/>
              <w:autoSpaceDN w:val="0"/>
              <w:adjustRightInd w:val="0"/>
              <w:jc w:val="both"/>
              <w:rPr>
                <w:bCs/>
                <w:sz w:val="22"/>
                <w:szCs w:val="22"/>
              </w:rPr>
            </w:pPr>
            <w:r w:rsidRPr="00CE19AF">
              <w:rPr>
                <w:bCs/>
                <w:sz w:val="22"/>
                <w:szCs w:val="22"/>
              </w:rPr>
              <w:t>2. Сохранения территорий садоводческих и огороднических товариществ и предотвращения занятия ее другими видами деятельности.</w:t>
            </w:r>
          </w:p>
          <w:p w:rsidR="00AF5D46" w:rsidRPr="00EF2A00" w:rsidRDefault="00AF5D46" w:rsidP="00B00B13">
            <w:pPr>
              <w:suppressAutoHyphens/>
              <w:jc w:val="both"/>
              <w:rPr>
                <w:sz w:val="22"/>
                <w:szCs w:val="22"/>
              </w:rPr>
            </w:pPr>
            <w:r>
              <w:rPr>
                <w:bCs/>
                <w:sz w:val="22"/>
                <w:szCs w:val="22"/>
              </w:rPr>
              <w:t>3.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shd w:val="clear" w:color="auto" w:fill="auto"/>
          </w:tcPr>
          <w:p w:rsidR="00AF5D46" w:rsidRPr="00EF2A00" w:rsidRDefault="00AF5D46" w:rsidP="00B00B13">
            <w:pPr>
              <w:suppressAutoHyphens/>
              <w:jc w:val="center"/>
              <w:rPr>
                <w:sz w:val="22"/>
                <w:szCs w:val="22"/>
              </w:rPr>
            </w:pPr>
            <w:r w:rsidRPr="00EF2A00">
              <w:rPr>
                <w:sz w:val="22"/>
                <w:szCs w:val="22"/>
              </w:rPr>
              <w:t>20</w:t>
            </w:r>
          </w:p>
        </w:tc>
        <w:tc>
          <w:tcPr>
            <w:tcW w:w="361" w:type="pct"/>
            <w:shd w:val="clear" w:color="auto" w:fill="auto"/>
          </w:tcPr>
          <w:p w:rsidR="00AF5D46" w:rsidRPr="00EF2A00" w:rsidRDefault="00AF5D46" w:rsidP="00B00B13">
            <w:pPr>
              <w:suppressAutoHyphens/>
              <w:jc w:val="center"/>
              <w:rPr>
                <w:sz w:val="22"/>
                <w:szCs w:val="22"/>
              </w:rPr>
            </w:pPr>
            <w:r w:rsidRPr="00EF2A00">
              <w:rPr>
                <w:sz w:val="22"/>
                <w:szCs w:val="22"/>
              </w:rPr>
              <w:t>2</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3250,05</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r w:rsidR="00AF5D46" w:rsidRPr="00EF2A00" w:rsidTr="00B00B13">
        <w:trPr>
          <w:trHeight w:val="60"/>
        </w:trPr>
        <w:tc>
          <w:tcPr>
            <w:tcW w:w="550" w:type="pct"/>
            <w:vMerge w:val="restart"/>
            <w:shd w:val="clear" w:color="auto" w:fill="auto"/>
          </w:tcPr>
          <w:p w:rsidR="00AF5D46" w:rsidRPr="002636E9" w:rsidRDefault="00AF5D46" w:rsidP="00B00B13">
            <w:pPr>
              <w:pStyle w:val="a4"/>
              <w:suppressAutoHyphens/>
              <w:spacing w:before="0" w:after="0"/>
              <w:ind w:firstLine="0"/>
              <w:jc w:val="center"/>
              <w:rPr>
                <w:b/>
                <w:bCs/>
                <w:sz w:val="22"/>
                <w:szCs w:val="22"/>
              </w:rPr>
            </w:pPr>
            <w:r w:rsidRPr="002636E9">
              <w:rPr>
                <w:b/>
                <w:bCs/>
                <w:sz w:val="22"/>
                <w:szCs w:val="22"/>
              </w:rPr>
              <w:t>Иные зоны (зона природ</w:t>
            </w:r>
            <w:r>
              <w:rPr>
                <w:b/>
                <w:bCs/>
                <w:sz w:val="22"/>
                <w:szCs w:val="22"/>
              </w:rPr>
              <w:t>ных</w:t>
            </w:r>
            <w:r w:rsidRPr="002636E9">
              <w:rPr>
                <w:b/>
                <w:bCs/>
                <w:sz w:val="22"/>
                <w:szCs w:val="22"/>
              </w:rPr>
              <w:t xml:space="preserve"> террито</w:t>
            </w:r>
            <w:r>
              <w:rPr>
                <w:b/>
                <w:bCs/>
                <w:sz w:val="22"/>
                <w:szCs w:val="22"/>
              </w:rPr>
              <w:t>р</w:t>
            </w:r>
            <w:r w:rsidRPr="002636E9">
              <w:rPr>
                <w:b/>
                <w:bCs/>
                <w:sz w:val="22"/>
                <w:szCs w:val="22"/>
              </w:rPr>
              <w:t>ий)</w:t>
            </w:r>
          </w:p>
        </w:tc>
        <w:tc>
          <w:tcPr>
            <w:tcW w:w="2036" w:type="pct"/>
            <w:vMerge w:val="restart"/>
          </w:tcPr>
          <w:p w:rsidR="00AF5D46" w:rsidRPr="00CE19AF" w:rsidRDefault="00AF5D46" w:rsidP="00B00B13">
            <w:pPr>
              <w:autoSpaceDE w:val="0"/>
              <w:autoSpaceDN w:val="0"/>
              <w:adjustRightInd w:val="0"/>
              <w:jc w:val="both"/>
              <w:rPr>
                <w:bCs/>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F5D46" w:rsidRPr="00CE19AF" w:rsidRDefault="00AF5D46" w:rsidP="00B00B13">
            <w:pPr>
              <w:autoSpaceDE w:val="0"/>
              <w:autoSpaceDN w:val="0"/>
              <w:adjustRightInd w:val="0"/>
              <w:jc w:val="both"/>
              <w:rPr>
                <w:bCs/>
                <w:sz w:val="22"/>
                <w:szCs w:val="22"/>
              </w:rPr>
            </w:pPr>
            <w:r w:rsidRPr="00CE19AF">
              <w:rPr>
                <w:bCs/>
                <w:sz w:val="22"/>
                <w:szCs w:val="22"/>
              </w:rPr>
              <w:t>1. Сохранения и использования существующего природного ландшафта и создания благоустроенных зон отдыха общего пользования в целях проведения досуга населением;</w:t>
            </w:r>
          </w:p>
          <w:p w:rsidR="00AF5D46" w:rsidRPr="00CE19AF" w:rsidRDefault="00AF5D46" w:rsidP="00B00B13">
            <w:pPr>
              <w:autoSpaceDE w:val="0"/>
              <w:autoSpaceDN w:val="0"/>
              <w:adjustRightInd w:val="0"/>
              <w:jc w:val="both"/>
              <w:rPr>
                <w:bCs/>
                <w:sz w:val="22"/>
                <w:szCs w:val="22"/>
              </w:rPr>
            </w:pPr>
            <w:r w:rsidRPr="00CE19AF">
              <w:rPr>
                <w:bCs/>
                <w:sz w:val="22"/>
                <w:szCs w:val="22"/>
              </w:rPr>
              <w:t xml:space="preserve">2. Формирования средовой защитной природно-экологической системы с учетом особенностей территории; </w:t>
            </w:r>
          </w:p>
          <w:p w:rsidR="00AF5D46" w:rsidRPr="00EF2A00" w:rsidRDefault="00AF5D46" w:rsidP="00B00B13">
            <w:pPr>
              <w:suppressAutoHyphens/>
              <w:jc w:val="both"/>
              <w:rPr>
                <w:sz w:val="22"/>
                <w:szCs w:val="22"/>
              </w:rPr>
            </w:pPr>
            <w:r w:rsidRPr="00CE19AF">
              <w:rPr>
                <w:bCs/>
                <w:sz w:val="22"/>
                <w:szCs w:val="22"/>
              </w:rPr>
              <w:t>3. Сохранения, воспроизводства лесных массивов и осуществления иных видов деятельности, не противоречащих назначению данной функциональной зоны.</w:t>
            </w:r>
          </w:p>
        </w:tc>
        <w:tc>
          <w:tcPr>
            <w:tcW w:w="720" w:type="pct"/>
            <w:gridSpan w:val="2"/>
            <w:vMerge w:val="restart"/>
            <w:shd w:val="clear" w:color="auto" w:fill="auto"/>
          </w:tcPr>
          <w:p w:rsidR="00AF5D46" w:rsidRPr="00EF2A00" w:rsidRDefault="00AF5D46" w:rsidP="00B00B13">
            <w:pPr>
              <w:suppressAutoHyphens/>
              <w:jc w:val="center"/>
              <w:rPr>
                <w:sz w:val="22"/>
                <w:szCs w:val="22"/>
              </w:rPr>
            </w:pPr>
            <w:r>
              <w:rPr>
                <w:sz w:val="22"/>
                <w:szCs w:val="22"/>
              </w:rPr>
              <w:t>не</w:t>
            </w:r>
            <w:r w:rsidRPr="00EF2A00">
              <w:rPr>
                <w:sz w:val="22"/>
                <w:szCs w:val="22"/>
              </w:rPr>
              <w:t xml:space="preserve"> устанавливается</w:t>
            </w:r>
          </w:p>
        </w:tc>
        <w:tc>
          <w:tcPr>
            <w:tcW w:w="270" w:type="pct"/>
            <w:shd w:val="clear" w:color="auto" w:fill="auto"/>
          </w:tcPr>
          <w:p w:rsidR="00AF5D46" w:rsidRPr="00EF2A00" w:rsidRDefault="00AF5D46" w:rsidP="00B00B13">
            <w:pPr>
              <w:suppressAutoHyphens/>
              <w:jc w:val="center"/>
              <w:rPr>
                <w:sz w:val="22"/>
                <w:szCs w:val="22"/>
              </w:rPr>
            </w:pPr>
            <w:r>
              <w:rPr>
                <w:sz w:val="22"/>
                <w:szCs w:val="22"/>
              </w:rPr>
              <w:t>87,55</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0"/>
        </w:trPr>
        <w:tc>
          <w:tcPr>
            <w:tcW w:w="55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rPr>
            </w:pPr>
          </w:p>
        </w:tc>
        <w:tc>
          <w:tcPr>
            <w:tcW w:w="2036" w:type="pct"/>
            <w:vMerge/>
          </w:tcPr>
          <w:p w:rsidR="00AF5D46" w:rsidRPr="00EF2A00" w:rsidRDefault="00AF5D46" w:rsidP="00B00B13">
            <w:pPr>
              <w:suppressAutoHyphens/>
              <w:jc w:val="center"/>
              <w:rPr>
                <w:sz w:val="22"/>
                <w:szCs w:val="22"/>
              </w:rPr>
            </w:pPr>
          </w:p>
        </w:tc>
        <w:tc>
          <w:tcPr>
            <w:tcW w:w="720" w:type="pct"/>
            <w:gridSpan w:val="2"/>
            <w:vMerge/>
            <w:shd w:val="clear" w:color="auto" w:fill="auto"/>
            <w:vAlign w:val="center"/>
          </w:tcPr>
          <w:p w:rsidR="00AF5D46" w:rsidRPr="00EF2A00" w:rsidRDefault="00AF5D46" w:rsidP="00B00B13">
            <w:pPr>
              <w:suppressAutoHyphens/>
              <w:jc w:val="center"/>
              <w:rPr>
                <w:sz w:val="22"/>
                <w:szCs w:val="22"/>
              </w:rPr>
            </w:pP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189,36</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1265"/>
        </w:trPr>
        <w:tc>
          <w:tcPr>
            <w:tcW w:w="550" w:type="pc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озелененных территорий специального назначения</w:t>
            </w:r>
          </w:p>
        </w:tc>
        <w:tc>
          <w:tcPr>
            <w:tcW w:w="2036" w:type="pct"/>
            <w:vAlign w:val="center"/>
          </w:tcPr>
          <w:p w:rsidR="00AF5D46" w:rsidRPr="00EF2A00" w:rsidRDefault="00AF5D46" w:rsidP="00B00B13">
            <w:pPr>
              <w:suppressAutoHyphens/>
              <w:jc w:val="both"/>
              <w:rPr>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w:t>
            </w:r>
            <w:r w:rsidRPr="00CE19AF">
              <w:rPr>
                <w:sz w:val="22"/>
                <w:szCs w:val="22"/>
              </w:rPr>
              <w:t>азмещения зелёных насаждений в санитарно-защитных зонах, санитарных разрывах или иных насаждений специального назначения.</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29,15</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97"/>
        </w:trPr>
        <w:tc>
          <w:tcPr>
            <w:tcW w:w="550" w:type="pct"/>
            <w:shd w:val="clear" w:color="auto" w:fill="auto"/>
          </w:tcPr>
          <w:p w:rsidR="00AF5D46" w:rsidRPr="005E6F52" w:rsidRDefault="00AF5D46" w:rsidP="00B00B13">
            <w:pPr>
              <w:pStyle w:val="a4"/>
              <w:spacing w:before="0"/>
              <w:ind w:firstLine="0"/>
              <w:jc w:val="center"/>
              <w:rPr>
                <w:b/>
                <w:bCs/>
                <w:sz w:val="22"/>
                <w:szCs w:val="22"/>
              </w:rPr>
            </w:pPr>
            <w:r w:rsidRPr="005E6F52">
              <w:rPr>
                <w:b/>
                <w:bCs/>
                <w:sz w:val="22"/>
                <w:szCs w:val="22"/>
              </w:rPr>
              <w:t xml:space="preserve">Зона </w:t>
            </w:r>
            <w:r>
              <w:rPr>
                <w:b/>
                <w:bCs/>
                <w:sz w:val="22"/>
                <w:szCs w:val="22"/>
              </w:rPr>
              <w:t>озелененных территорий общего пользования (лесопарки, парки, сады, скверы, бульвары, городские леса)</w:t>
            </w:r>
          </w:p>
        </w:tc>
        <w:tc>
          <w:tcPr>
            <w:tcW w:w="2036" w:type="pct"/>
            <w:vAlign w:val="center"/>
          </w:tcPr>
          <w:p w:rsidR="00AF5D46" w:rsidRPr="00CE19AF" w:rsidRDefault="00AF5D46" w:rsidP="00B00B13">
            <w:pPr>
              <w:autoSpaceDE w:val="0"/>
              <w:autoSpaceDN w:val="0"/>
              <w:adjustRightInd w:val="0"/>
              <w:jc w:val="both"/>
              <w:rPr>
                <w:bCs/>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w:t>
            </w:r>
          </w:p>
          <w:p w:rsidR="00AF5D46" w:rsidRPr="00CE19AF" w:rsidRDefault="00AF5D46" w:rsidP="00B00B13">
            <w:pPr>
              <w:autoSpaceDE w:val="0"/>
              <w:autoSpaceDN w:val="0"/>
              <w:adjustRightInd w:val="0"/>
              <w:jc w:val="both"/>
              <w:rPr>
                <w:bCs/>
                <w:sz w:val="22"/>
                <w:szCs w:val="22"/>
              </w:rPr>
            </w:pPr>
            <w:r w:rsidRPr="00CE19AF">
              <w:rPr>
                <w:bCs/>
                <w:sz w:val="22"/>
                <w:szCs w:val="22"/>
              </w:rPr>
              <w:t>1.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w:t>
            </w:r>
          </w:p>
          <w:p w:rsidR="00AF5D46" w:rsidRPr="00CE19AF" w:rsidRDefault="00AF5D46" w:rsidP="00B00B13">
            <w:pPr>
              <w:autoSpaceDE w:val="0"/>
              <w:autoSpaceDN w:val="0"/>
              <w:adjustRightInd w:val="0"/>
              <w:jc w:val="both"/>
              <w:rPr>
                <w:bCs/>
                <w:sz w:val="22"/>
                <w:szCs w:val="22"/>
              </w:rPr>
            </w:pPr>
            <w:r w:rsidRPr="00CE19AF">
              <w:rPr>
                <w:bCs/>
                <w:sz w:val="22"/>
                <w:szCs w:val="22"/>
              </w:rPr>
              <w:t>2. Формирования средовой защитной природно-экологической системы с учетом особенностей территории;</w:t>
            </w:r>
          </w:p>
          <w:p w:rsidR="00AF5D46" w:rsidRPr="00CE19AF" w:rsidRDefault="00AF5D46" w:rsidP="00B00B13">
            <w:pPr>
              <w:autoSpaceDE w:val="0"/>
              <w:autoSpaceDN w:val="0"/>
              <w:adjustRightInd w:val="0"/>
              <w:jc w:val="both"/>
              <w:rPr>
                <w:bCs/>
                <w:sz w:val="22"/>
                <w:szCs w:val="22"/>
              </w:rPr>
            </w:pPr>
            <w:r w:rsidRPr="00CE19AF">
              <w:rPr>
                <w:bCs/>
                <w:sz w:val="22"/>
                <w:szCs w:val="22"/>
              </w:rPr>
              <w:t>3. Обеспечения условий организации отдыха населения, создания лесопарковых и лугопарковых зон в границах населенных пунктов;</w:t>
            </w:r>
          </w:p>
          <w:p w:rsidR="00AF5D46" w:rsidRPr="00CE19AF" w:rsidRDefault="00AF5D46" w:rsidP="00B00B13">
            <w:pPr>
              <w:autoSpaceDE w:val="0"/>
              <w:autoSpaceDN w:val="0"/>
              <w:adjustRightInd w:val="0"/>
              <w:jc w:val="both"/>
              <w:rPr>
                <w:bCs/>
                <w:sz w:val="22"/>
                <w:szCs w:val="22"/>
              </w:rPr>
            </w:pPr>
            <w:r w:rsidRPr="00CE19AF">
              <w:rPr>
                <w:bCs/>
                <w:sz w:val="22"/>
                <w:szCs w:val="22"/>
              </w:rPr>
              <w:t>4. Сохранения, воспроизводства лесных массивов и осуществления иных видов деятельности, не противоречащих назначению данной функциональной зоны;</w:t>
            </w:r>
          </w:p>
          <w:p w:rsidR="00AF5D46" w:rsidRDefault="00AF5D46" w:rsidP="00B00B13">
            <w:pPr>
              <w:autoSpaceDE w:val="0"/>
              <w:autoSpaceDN w:val="0"/>
              <w:adjustRightInd w:val="0"/>
              <w:jc w:val="both"/>
              <w:rPr>
                <w:bCs/>
                <w:sz w:val="22"/>
                <w:szCs w:val="22"/>
              </w:rPr>
            </w:pPr>
            <w:r w:rsidRPr="00CE19AF">
              <w:rPr>
                <w:bCs/>
                <w:sz w:val="22"/>
                <w:szCs w:val="22"/>
              </w:rPr>
              <w:t>5. Обеспечения возможности размещения открытых плоскостных физкультурно-спортивных сооружений – открытых спортивных, физкультурных и досуговых площадок и других, используемых в летнее и зимнее время года как индивидуально, так и для организованных занятий всех категорий населения.</w:t>
            </w:r>
          </w:p>
          <w:p w:rsidR="00AF5D46" w:rsidRPr="00EF2A00" w:rsidRDefault="00AF5D46" w:rsidP="00B00B13">
            <w:pPr>
              <w:suppressAutoHyphens/>
              <w:jc w:val="both"/>
              <w:rPr>
                <w:sz w:val="22"/>
                <w:szCs w:val="22"/>
              </w:rPr>
            </w:pPr>
            <w:r>
              <w:rPr>
                <w:bCs/>
                <w:sz w:val="22"/>
                <w:szCs w:val="22"/>
              </w:rPr>
              <w:t>6.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3,19</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Пожарный резервуар 30 </w:t>
            </w:r>
            <w:proofErr w:type="spellStart"/>
            <w:r>
              <w:rPr>
                <w:sz w:val="22"/>
                <w:szCs w:val="22"/>
                <w:lang w:eastAsia="x-none"/>
              </w:rPr>
              <w:t>куб.м</w:t>
            </w:r>
            <w:proofErr w:type="spellEnd"/>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местное</w:t>
            </w:r>
          </w:p>
        </w:tc>
      </w:tr>
      <w:tr w:rsidR="00AF5D46" w:rsidRPr="00EF2A00" w:rsidTr="00B00B13">
        <w:trPr>
          <w:trHeight w:val="20"/>
        </w:trPr>
        <w:tc>
          <w:tcPr>
            <w:tcW w:w="550" w:type="pct"/>
            <w:vMerge w:val="restar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t xml:space="preserve">Зона </w:t>
            </w:r>
            <w:r w:rsidRPr="005E6F52">
              <w:rPr>
                <w:b/>
                <w:bCs/>
                <w:sz w:val="22"/>
                <w:szCs w:val="22"/>
              </w:rPr>
              <w:lastRenderedPageBreak/>
              <w:t>транспорт</w:t>
            </w:r>
            <w:r>
              <w:rPr>
                <w:b/>
                <w:bCs/>
                <w:sz w:val="22"/>
                <w:szCs w:val="22"/>
              </w:rPr>
              <w:t>ной</w:t>
            </w:r>
            <w:r w:rsidRPr="005E6F52">
              <w:rPr>
                <w:b/>
                <w:bCs/>
                <w:sz w:val="22"/>
                <w:szCs w:val="22"/>
              </w:rPr>
              <w:t xml:space="preserve"> инфраструктуры</w:t>
            </w:r>
          </w:p>
        </w:tc>
        <w:tc>
          <w:tcPr>
            <w:tcW w:w="2036" w:type="pct"/>
            <w:vMerge w:val="restart"/>
            <w:vAlign w:val="center"/>
          </w:tcPr>
          <w:p w:rsidR="00AF5D46" w:rsidRPr="00CE19AF" w:rsidRDefault="00AF5D46" w:rsidP="00B00B13">
            <w:pPr>
              <w:autoSpaceDE w:val="0"/>
              <w:autoSpaceDN w:val="0"/>
              <w:adjustRightInd w:val="0"/>
              <w:jc w:val="both"/>
              <w:rPr>
                <w:bCs/>
                <w:sz w:val="22"/>
                <w:szCs w:val="22"/>
              </w:rPr>
            </w:pPr>
            <w:r w:rsidRPr="00CE19AF">
              <w:rPr>
                <w:bCs/>
                <w:sz w:val="22"/>
                <w:szCs w:val="22"/>
              </w:rPr>
              <w:lastRenderedPageBreak/>
              <w:t xml:space="preserve">Формирование и развитие данных зон должно направляться </w:t>
            </w:r>
            <w:r w:rsidRPr="00CE19AF">
              <w:rPr>
                <w:bCs/>
                <w:sz w:val="22"/>
                <w:szCs w:val="22"/>
              </w:rPr>
              <w:lastRenderedPageBreak/>
              <w:t>следующими целевыми установками – созданием правовых, административных и экономических условий для:</w:t>
            </w:r>
          </w:p>
          <w:p w:rsidR="00AF5D46" w:rsidRPr="00CE19AF" w:rsidRDefault="00AF5D46" w:rsidP="00B00B13">
            <w:pPr>
              <w:autoSpaceDE w:val="0"/>
              <w:autoSpaceDN w:val="0"/>
              <w:adjustRightInd w:val="0"/>
              <w:jc w:val="both"/>
              <w:rPr>
                <w:bCs/>
                <w:sz w:val="22"/>
                <w:szCs w:val="22"/>
              </w:rPr>
            </w:pPr>
            <w:r w:rsidRPr="00CE19AF">
              <w:rPr>
                <w:bCs/>
                <w:sz w:val="22"/>
                <w:szCs w:val="22"/>
              </w:rPr>
              <w:t>1. Размещения объектов, имеющих санитарно-защитные зоны до 50 метров – объектов, деятельность которых не связана с высоким уровнем шума, загрязнения, интенсивным движением большегрузного транспорта;</w:t>
            </w:r>
          </w:p>
          <w:p w:rsidR="00AF5D46" w:rsidRPr="00CE19AF" w:rsidRDefault="00AF5D46" w:rsidP="00B00B13">
            <w:pPr>
              <w:autoSpaceDE w:val="0"/>
              <w:autoSpaceDN w:val="0"/>
              <w:adjustRightInd w:val="0"/>
              <w:jc w:val="both"/>
              <w:rPr>
                <w:bCs/>
                <w:sz w:val="22"/>
                <w:szCs w:val="22"/>
              </w:rPr>
            </w:pPr>
            <w:r w:rsidRPr="00CE19AF">
              <w:rPr>
                <w:bCs/>
                <w:sz w:val="22"/>
                <w:szCs w:val="22"/>
              </w:rPr>
              <w:t>2. Возможности размещения инженерных объектов, технических и транспортных сооружений;</w:t>
            </w:r>
          </w:p>
          <w:p w:rsidR="00AF5D46" w:rsidRDefault="00AF5D46" w:rsidP="00B00B13">
            <w:pPr>
              <w:autoSpaceDE w:val="0"/>
              <w:autoSpaceDN w:val="0"/>
              <w:adjustRightInd w:val="0"/>
              <w:jc w:val="both"/>
              <w:rPr>
                <w:bCs/>
                <w:sz w:val="22"/>
                <w:szCs w:val="22"/>
              </w:rPr>
            </w:pPr>
            <w:r w:rsidRPr="00CE19AF">
              <w:rPr>
                <w:bCs/>
                <w:sz w:val="22"/>
                <w:szCs w:val="22"/>
              </w:rPr>
              <w:t>3. Возможности размещения объектов коммерческих услуг, способствующих осуществлению производственной деятельности;</w:t>
            </w:r>
          </w:p>
          <w:p w:rsidR="00AF5D46" w:rsidRPr="00CE19AF" w:rsidRDefault="00AF5D46" w:rsidP="00B00B13">
            <w:pPr>
              <w:autoSpaceDE w:val="0"/>
              <w:autoSpaceDN w:val="0"/>
              <w:adjustRightInd w:val="0"/>
              <w:jc w:val="both"/>
              <w:rPr>
                <w:bCs/>
                <w:sz w:val="22"/>
                <w:szCs w:val="22"/>
              </w:rPr>
            </w:pPr>
            <w:r>
              <w:rPr>
                <w:bCs/>
                <w:sz w:val="22"/>
                <w:szCs w:val="22"/>
              </w:rPr>
              <w:t>4. Размещение улично-дорожной сети и иных территорий общего пользования для обеспечения доступа к земельным участкам, зданиям, сооружениям.</w:t>
            </w:r>
          </w:p>
          <w:p w:rsidR="00AF5D46" w:rsidRPr="00EF2A00" w:rsidRDefault="00AF5D46" w:rsidP="00B00B13">
            <w:pPr>
              <w:suppressAutoHyphens/>
              <w:jc w:val="both"/>
              <w:rPr>
                <w:sz w:val="22"/>
                <w:szCs w:val="22"/>
              </w:rPr>
            </w:pPr>
            <w:r>
              <w:rPr>
                <w:bCs/>
                <w:sz w:val="22"/>
                <w:szCs w:val="22"/>
              </w:rPr>
              <w:t>5</w:t>
            </w:r>
            <w:r w:rsidRPr="00CE19AF">
              <w:rPr>
                <w:bCs/>
                <w:sz w:val="22"/>
                <w:szCs w:val="22"/>
              </w:rPr>
              <w:t>. Сочетания различных видов объектов только при условии соблюдения требований технических регламентов и санитарных требований.</w:t>
            </w:r>
          </w:p>
        </w:tc>
        <w:tc>
          <w:tcPr>
            <w:tcW w:w="359" w:type="pct"/>
            <w:vMerge w:val="restart"/>
            <w:shd w:val="clear" w:color="auto" w:fill="auto"/>
          </w:tcPr>
          <w:p w:rsidR="00AF5D46" w:rsidRPr="00EF2A00" w:rsidRDefault="00AF5D46" w:rsidP="00B00B13">
            <w:pPr>
              <w:suppressAutoHyphens/>
              <w:jc w:val="center"/>
              <w:rPr>
                <w:sz w:val="22"/>
                <w:szCs w:val="22"/>
              </w:rPr>
            </w:pPr>
            <w:r w:rsidRPr="00EF2A00">
              <w:rPr>
                <w:sz w:val="22"/>
                <w:szCs w:val="22"/>
              </w:rPr>
              <w:lastRenderedPageBreak/>
              <w:t>60</w:t>
            </w:r>
          </w:p>
        </w:tc>
        <w:tc>
          <w:tcPr>
            <w:tcW w:w="361" w:type="pct"/>
            <w:vMerge w:val="restart"/>
            <w:shd w:val="clear" w:color="auto" w:fill="auto"/>
          </w:tcPr>
          <w:p w:rsidR="00AF5D46" w:rsidRPr="00EF2A00" w:rsidRDefault="00AF5D46" w:rsidP="00B00B13">
            <w:pPr>
              <w:suppressAutoHyphens/>
              <w:jc w:val="center"/>
              <w:rPr>
                <w:sz w:val="22"/>
                <w:szCs w:val="22"/>
              </w:rPr>
            </w:pPr>
            <w:r>
              <w:rPr>
                <w:sz w:val="22"/>
                <w:szCs w:val="22"/>
              </w:rPr>
              <w:t>2</w:t>
            </w:r>
          </w:p>
        </w:tc>
        <w:tc>
          <w:tcPr>
            <w:tcW w:w="270" w:type="pct"/>
            <w:shd w:val="clear" w:color="auto" w:fill="auto"/>
          </w:tcPr>
          <w:p w:rsidR="00AF5D46" w:rsidRPr="00C22982" w:rsidRDefault="00AF5D46" w:rsidP="00B00B13">
            <w:pPr>
              <w:pStyle w:val="a4"/>
              <w:suppressAutoHyphens/>
              <w:spacing w:before="0" w:after="0"/>
              <w:ind w:firstLine="0"/>
              <w:jc w:val="center"/>
              <w:rPr>
                <w:sz w:val="22"/>
                <w:szCs w:val="22"/>
              </w:rPr>
            </w:pPr>
            <w:r>
              <w:rPr>
                <w:sz w:val="22"/>
                <w:szCs w:val="22"/>
              </w:rPr>
              <w:t>35,54</w:t>
            </w:r>
          </w:p>
        </w:tc>
        <w:tc>
          <w:tcPr>
            <w:tcW w:w="412" w:type="pct"/>
          </w:tcPr>
          <w:p w:rsidR="00AF5D46" w:rsidRPr="00EF2A00" w:rsidRDefault="00AF5D46" w:rsidP="00B00B13">
            <w:pPr>
              <w:pStyle w:val="a4"/>
              <w:suppressAutoHyphens/>
              <w:spacing w:before="0" w:after="0"/>
              <w:ind w:firstLine="0"/>
              <w:jc w:val="center"/>
              <w:rPr>
                <w:rStyle w:val="afff2"/>
                <w:sz w:val="22"/>
                <w:szCs w:val="22"/>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759"/>
        </w:trPr>
        <w:tc>
          <w:tcPr>
            <w:tcW w:w="55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rPr>
            </w:pPr>
          </w:p>
        </w:tc>
        <w:tc>
          <w:tcPr>
            <w:tcW w:w="2036" w:type="pct"/>
            <w:vMerge/>
          </w:tcPr>
          <w:p w:rsidR="00AF5D46" w:rsidRPr="00EF2A00" w:rsidRDefault="00AF5D46" w:rsidP="00B00B13">
            <w:pPr>
              <w:suppressAutoHyphens/>
              <w:jc w:val="center"/>
              <w:rPr>
                <w:sz w:val="22"/>
                <w:szCs w:val="22"/>
              </w:rPr>
            </w:pPr>
          </w:p>
        </w:tc>
        <w:tc>
          <w:tcPr>
            <w:tcW w:w="359" w:type="pct"/>
            <w:vMerge/>
            <w:shd w:val="clear" w:color="auto" w:fill="auto"/>
            <w:vAlign w:val="center"/>
          </w:tcPr>
          <w:p w:rsidR="00AF5D46" w:rsidRPr="00EF2A00" w:rsidRDefault="00AF5D46" w:rsidP="00B00B13">
            <w:pPr>
              <w:suppressAutoHyphens/>
              <w:jc w:val="center"/>
              <w:rPr>
                <w:sz w:val="22"/>
                <w:szCs w:val="22"/>
              </w:rPr>
            </w:pPr>
          </w:p>
        </w:tc>
        <w:tc>
          <w:tcPr>
            <w:tcW w:w="361" w:type="pct"/>
            <w:vMerge/>
            <w:shd w:val="clear" w:color="auto" w:fill="auto"/>
            <w:vAlign w:val="center"/>
          </w:tcPr>
          <w:p w:rsidR="00AF5D46" w:rsidRPr="00EF2A00" w:rsidRDefault="00AF5D46" w:rsidP="00B00B13">
            <w:pPr>
              <w:suppressAutoHyphens/>
              <w:jc w:val="center"/>
              <w:rPr>
                <w:sz w:val="22"/>
                <w:szCs w:val="22"/>
              </w:rPr>
            </w:pP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122,54</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885"/>
        </w:trPr>
        <w:tc>
          <w:tcPr>
            <w:tcW w:w="550" w:type="pct"/>
            <w:vMerge w:val="restar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инженерной инфраструктуры</w:t>
            </w:r>
          </w:p>
        </w:tc>
        <w:tc>
          <w:tcPr>
            <w:tcW w:w="2036" w:type="pct"/>
            <w:vMerge w:val="restart"/>
            <w:vAlign w:val="center"/>
          </w:tcPr>
          <w:p w:rsidR="00AF5D46" w:rsidRPr="00EF2A00" w:rsidRDefault="00AF5D46" w:rsidP="00B00B13">
            <w:pPr>
              <w:suppressAutoHyphens/>
              <w:jc w:val="both"/>
              <w:rPr>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tc>
        <w:tc>
          <w:tcPr>
            <w:tcW w:w="359" w:type="pct"/>
            <w:vMerge w:val="restart"/>
            <w:shd w:val="clear" w:color="auto" w:fill="auto"/>
          </w:tcPr>
          <w:p w:rsidR="00AF5D46" w:rsidRPr="00EF2A00" w:rsidRDefault="00AF5D46" w:rsidP="00B00B13">
            <w:pPr>
              <w:suppressAutoHyphens/>
              <w:jc w:val="center"/>
              <w:rPr>
                <w:sz w:val="22"/>
                <w:szCs w:val="22"/>
              </w:rPr>
            </w:pPr>
            <w:r w:rsidRPr="00EF2A00">
              <w:rPr>
                <w:sz w:val="22"/>
                <w:szCs w:val="22"/>
              </w:rPr>
              <w:t>60</w:t>
            </w:r>
          </w:p>
        </w:tc>
        <w:tc>
          <w:tcPr>
            <w:tcW w:w="361" w:type="pct"/>
            <w:vMerge w:val="restart"/>
            <w:shd w:val="clear" w:color="auto" w:fill="auto"/>
          </w:tcPr>
          <w:p w:rsidR="00AF5D46" w:rsidRPr="00EF2A00" w:rsidRDefault="00AF5D46" w:rsidP="00B00B13">
            <w:pPr>
              <w:suppressAutoHyphens/>
              <w:jc w:val="center"/>
              <w:rPr>
                <w:sz w:val="22"/>
                <w:szCs w:val="22"/>
              </w:rPr>
            </w:pPr>
            <w:r>
              <w:rPr>
                <w:sz w:val="22"/>
                <w:szCs w:val="22"/>
              </w:rPr>
              <w:t>2</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6,66</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bCs/>
                <w:sz w:val="22"/>
                <w:szCs w:val="22"/>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Tr="00B00B13">
        <w:trPr>
          <w:trHeight w:val="461"/>
        </w:trPr>
        <w:tc>
          <w:tcPr>
            <w:tcW w:w="550" w:type="pct"/>
            <w:vMerge/>
            <w:shd w:val="clear" w:color="auto" w:fill="auto"/>
          </w:tcPr>
          <w:p w:rsidR="00AF5D46" w:rsidRPr="005E6F52" w:rsidRDefault="00AF5D46" w:rsidP="00B00B13">
            <w:pPr>
              <w:pStyle w:val="a4"/>
              <w:suppressAutoHyphens/>
              <w:spacing w:before="0" w:after="0"/>
              <w:ind w:firstLine="0"/>
              <w:jc w:val="center"/>
              <w:rPr>
                <w:b/>
                <w:bCs/>
                <w:sz w:val="22"/>
                <w:szCs w:val="22"/>
              </w:rPr>
            </w:pPr>
          </w:p>
        </w:tc>
        <w:tc>
          <w:tcPr>
            <w:tcW w:w="2036" w:type="pct"/>
            <w:vMerge/>
            <w:vAlign w:val="center"/>
          </w:tcPr>
          <w:p w:rsidR="00AF5D46" w:rsidRPr="00CE19AF" w:rsidRDefault="00AF5D46" w:rsidP="00B00B13">
            <w:pPr>
              <w:suppressAutoHyphens/>
              <w:jc w:val="both"/>
              <w:rPr>
                <w:bCs/>
                <w:sz w:val="22"/>
                <w:szCs w:val="22"/>
              </w:rPr>
            </w:pPr>
          </w:p>
        </w:tc>
        <w:tc>
          <w:tcPr>
            <w:tcW w:w="359" w:type="pct"/>
            <w:vMerge/>
            <w:shd w:val="clear" w:color="auto" w:fill="auto"/>
          </w:tcPr>
          <w:p w:rsidR="00AF5D46" w:rsidRPr="00EF2A00" w:rsidRDefault="00AF5D46" w:rsidP="00B00B13">
            <w:pPr>
              <w:suppressAutoHyphens/>
              <w:jc w:val="center"/>
              <w:rPr>
                <w:sz w:val="22"/>
                <w:szCs w:val="22"/>
              </w:rPr>
            </w:pPr>
          </w:p>
        </w:tc>
        <w:tc>
          <w:tcPr>
            <w:tcW w:w="361" w:type="pct"/>
            <w:vMerge/>
            <w:shd w:val="clear" w:color="auto" w:fill="auto"/>
          </w:tcPr>
          <w:p w:rsidR="00AF5D46" w:rsidRDefault="00AF5D46" w:rsidP="00B00B13">
            <w:pPr>
              <w:suppressAutoHyphens/>
              <w:jc w:val="center"/>
              <w:rPr>
                <w:sz w:val="22"/>
                <w:szCs w:val="22"/>
              </w:rPr>
            </w:pPr>
          </w:p>
        </w:tc>
        <w:tc>
          <w:tcPr>
            <w:tcW w:w="270" w:type="pct"/>
            <w:shd w:val="clear" w:color="auto" w:fill="auto"/>
          </w:tcPr>
          <w:p w:rsidR="00AF5D46" w:rsidRDefault="00AF5D46" w:rsidP="00B00B13">
            <w:pPr>
              <w:pStyle w:val="a4"/>
              <w:suppressAutoHyphens/>
              <w:spacing w:before="0" w:after="0"/>
              <w:ind w:firstLine="0"/>
              <w:jc w:val="center"/>
              <w:rPr>
                <w:sz w:val="22"/>
                <w:szCs w:val="22"/>
              </w:rPr>
            </w:pPr>
            <w:r>
              <w:rPr>
                <w:sz w:val="22"/>
                <w:szCs w:val="22"/>
              </w:rPr>
              <w:t>0,44</w:t>
            </w:r>
          </w:p>
        </w:tc>
        <w:tc>
          <w:tcPr>
            <w:tcW w:w="412" w:type="pct"/>
          </w:tcPr>
          <w:p w:rsidR="00AF5D46" w:rsidRDefault="00AF5D46" w:rsidP="00B00B13">
            <w:pPr>
              <w:pStyle w:val="a4"/>
              <w:suppressAutoHyphens/>
              <w:spacing w:before="0" w:after="0"/>
              <w:ind w:firstLine="0"/>
              <w:jc w:val="center"/>
              <w:rPr>
                <w:sz w:val="22"/>
                <w:szCs w:val="22"/>
                <w:lang w:eastAsia="x-none"/>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Default="00AF5D46" w:rsidP="00B00B13">
            <w:pPr>
              <w:pStyle w:val="a4"/>
              <w:suppressAutoHyphens/>
              <w:spacing w:before="0" w:after="0"/>
              <w:ind w:firstLine="0"/>
              <w:jc w:val="center"/>
              <w:rPr>
                <w:bCs/>
                <w:sz w:val="22"/>
                <w:szCs w:val="22"/>
              </w:rPr>
            </w:pPr>
            <w:r>
              <w:rPr>
                <w:bCs/>
                <w:sz w:val="22"/>
                <w:szCs w:val="22"/>
              </w:rPr>
              <w:t>-</w:t>
            </w:r>
          </w:p>
        </w:tc>
        <w:tc>
          <w:tcPr>
            <w:tcW w:w="302" w:type="pct"/>
            <w:shd w:val="clear" w:color="auto" w:fill="auto"/>
          </w:tcPr>
          <w:p w:rsidR="00AF5D46"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60"/>
        </w:trPr>
        <w:tc>
          <w:tcPr>
            <w:tcW w:w="550" w:type="pct"/>
            <w:vMerge w:val="restart"/>
            <w:shd w:val="clear" w:color="auto" w:fill="auto"/>
            <w:vAlign w:val="center"/>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t>Производствен</w:t>
            </w:r>
            <w:r w:rsidRPr="005E6F52">
              <w:rPr>
                <w:b/>
                <w:bCs/>
                <w:sz w:val="22"/>
                <w:szCs w:val="22"/>
              </w:rPr>
              <w:lastRenderedPageBreak/>
              <w:t>ная зона</w:t>
            </w:r>
          </w:p>
        </w:tc>
        <w:tc>
          <w:tcPr>
            <w:tcW w:w="2036" w:type="pct"/>
            <w:vMerge w:val="restart"/>
          </w:tcPr>
          <w:p w:rsidR="00AF5D46" w:rsidRPr="00CE19AF" w:rsidRDefault="00AF5D46" w:rsidP="00B00B13">
            <w:pPr>
              <w:autoSpaceDE w:val="0"/>
              <w:autoSpaceDN w:val="0"/>
              <w:adjustRightInd w:val="0"/>
              <w:jc w:val="both"/>
              <w:rPr>
                <w:bCs/>
                <w:sz w:val="22"/>
                <w:szCs w:val="22"/>
              </w:rPr>
            </w:pPr>
            <w:r w:rsidRPr="00CE19AF">
              <w:rPr>
                <w:bCs/>
                <w:sz w:val="22"/>
                <w:szCs w:val="22"/>
              </w:rPr>
              <w:lastRenderedPageBreak/>
              <w:t xml:space="preserve">Формирование и развитие данной зоны должно направляться </w:t>
            </w:r>
            <w:r w:rsidRPr="00CE19AF">
              <w:rPr>
                <w:bCs/>
                <w:sz w:val="22"/>
                <w:szCs w:val="22"/>
              </w:rPr>
              <w:lastRenderedPageBreak/>
              <w:t>следующими целевыми установками – созданием правовых, административных и экономических условий для:</w:t>
            </w:r>
          </w:p>
          <w:p w:rsidR="00AF5D46" w:rsidRPr="00CE19AF" w:rsidRDefault="00AF5D46" w:rsidP="00B00B13">
            <w:pPr>
              <w:autoSpaceDE w:val="0"/>
              <w:autoSpaceDN w:val="0"/>
              <w:adjustRightInd w:val="0"/>
              <w:jc w:val="both"/>
              <w:rPr>
                <w:bCs/>
                <w:sz w:val="22"/>
                <w:szCs w:val="22"/>
              </w:rPr>
            </w:pPr>
            <w:r w:rsidRPr="00CE19AF">
              <w:rPr>
                <w:bCs/>
                <w:sz w:val="22"/>
                <w:szCs w:val="22"/>
              </w:rPr>
              <w:t xml:space="preserve">1. Преимущественного размещения объектов производства </w:t>
            </w:r>
            <w:r w:rsidRPr="00CE19AF">
              <w:rPr>
                <w:bCs/>
                <w:sz w:val="22"/>
                <w:szCs w:val="22"/>
                <w:lang w:val="en-US"/>
              </w:rPr>
              <w:t>IV</w:t>
            </w:r>
            <w:r w:rsidRPr="00CE19AF">
              <w:rPr>
                <w:bCs/>
                <w:sz w:val="22"/>
                <w:szCs w:val="22"/>
              </w:rPr>
              <w:t xml:space="preserve"> классов вредности, имеющих санитарно-защитные зоны до 100 метров, – объектов, деятельность в которых связана с высоким уровнем шума, загрязнения, интенсивным движением большегрузного транспорта;</w:t>
            </w:r>
          </w:p>
          <w:p w:rsidR="00AF5D46" w:rsidRPr="00CE19AF" w:rsidRDefault="00AF5D46" w:rsidP="00B00B13">
            <w:pPr>
              <w:autoSpaceDE w:val="0"/>
              <w:autoSpaceDN w:val="0"/>
              <w:adjustRightInd w:val="0"/>
              <w:jc w:val="both"/>
              <w:rPr>
                <w:bCs/>
                <w:sz w:val="22"/>
                <w:szCs w:val="22"/>
              </w:rPr>
            </w:pPr>
            <w:r w:rsidRPr="00CE19AF">
              <w:rPr>
                <w:bCs/>
                <w:sz w:val="22"/>
                <w:szCs w:val="22"/>
              </w:rPr>
              <w:t>2. Возможности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p w:rsidR="00AF5D46" w:rsidRPr="00CE19AF" w:rsidRDefault="00AF5D46" w:rsidP="00B00B13">
            <w:pPr>
              <w:autoSpaceDE w:val="0"/>
              <w:autoSpaceDN w:val="0"/>
              <w:adjustRightInd w:val="0"/>
              <w:jc w:val="both"/>
              <w:rPr>
                <w:bCs/>
                <w:sz w:val="22"/>
                <w:szCs w:val="22"/>
              </w:rPr>
            </w:pPr>
            <w:r w:rsidRPr="00CE19AF">
              <w:rPr>
                <w:bCs/>
                <w:sz w:val="22"/>
                <w:szCs w:val="22"/>
              </w:rPr>
              <w:t>3. Возможности размещения объектов коммерческих услуг, способствующих осуществлению производственной деятельности;</w:t>
            </w:r>
          </w:p>
          <w:p w:rsidR="00AF5D46" w:rsidRPr="00EF2A00" w:rsidRDefault="00AF5D46" w:rsidP="00B00B13">
            <w:pPr>
              <w:suppressAutoHyphens/>
              <w:jc w:val="both"/>
              <w:rPr>
                <w:sz w:val="22"/>
                <w:szCs w:val="22"/>
              </w:rPr>
            </w:pPr>
            <w:r w:rsidRPr="00CE19AF">
              <w:rPr>
                <w:bCs/>
                <w:sz w:val="22"/>
                <w:szCs w:val="22"/>
              </w:rPr>
              <w:t>4. Сочетания различных видов объектов только при условии соблюдения требований технических регламентов – санитарных требований.</w:t>
            </w:r>
          </w:p>
        </w:tc>
        <w:tc>
          <w:tcPr>
            <w:tcW w:w="359" w:type="pct"/>
            <w:vMerge w:val="restart"/>
            <w:shd w:val="clear" w:color="auto" w:fill="auto"/>
          </w:tcPr>
          <w:p w:rsidR="00AF5D46" w:rsidRPr="00EF2A00" w:rsidRDefault="00AF5D46" w:rsidP="00B00B13">
            <w:pPr>
              <w:suppressAutoHyphens/>
              <w:jc w:val="center"/>
              <w:rPr>
                <w:sz w:val="22"/>
                <w:szCs w:val="22"/>
              </w:rPr>
            </w:pPr>
            <w:r>
              <w:rPr>
                <w:sz w:val="22"/>
                <w:szCs w:val="22"/>
              </w:rPr>
              <w:lastRenderedPageBreak/>
              <w:t>5</w:t>
            </w:r>
            <w:r w:rsidRPr="00EF2A00">
              <w:rPr>
                <w:sz w:val="22"/>
                <w:szCs w:val="22"/>
              </w:rPr>
              <w:t>0</w:t>
            </w:r>
          </w:p>
        </w:tc>
        <w:tc>
          <w:tcPr>
            <w:tcW w:w="361" w:type="pct"/>
            <w:vMerge w:val="restart"/>
            <w:shd w:val="clear" w:color="auto" w:fill="auto"/>
          </w:tcPr>
          <w:p w:rsidR="00AF5D46" w:rsidRPr="00EF2A00" w:rsidRDefault="00AF5D46" w:rsidP="00B00B13">
            <w:pPr>
              <w:suppressAutoHyphens/>
              <w:jc w:val="center"/>
              <w:rPr>
                <w:sz w:val="22"/>
                <w:szCs w:val="22"/>
              </w:rPr>
            </w:pPr>
            <w:r>
              <w:rPr>
                <w:sz w:val="22"/>
                <w:szCs w:val="22"/>
              </w:rPr>
              <w:t>2</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22,05</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suppressAutoHyphens/>
              <w:jc w:val="center"/>
              <w:rPr>
                <w:rFonts w:eastAsia="Calibri"/>
                <w:sz w:val="22"/>
                <w:szCs w:val="22"/>
              </w:rPr>
            </w:pPr>
            <w:r>
              <w:rPr>
                <w:rFonts w:eastAsia="Calibri"/>
                <w:sz w:val="22"/>
                <w:szCs w:val="22"/>
              </w:rPr>
              <w:t>-</w:t>
            </w:r>
          </w:p>
        </w:tc>
        <w:tc>
          <w:tcPr>
            <w:tcW w:w="302" w:type="pct"/>
            <w:shd w:val="clear" w:color="auto" w:fill="auto"/>
          </w:tcPr>
          <w:p w:rsidR="00AF5D46" w:rsidRPr="00EF2A00" w:rsidRDefault="00AF5D46" w:rsidP="00B00B13">
            <w:pPr>
              <w:jc w:val="center"/>
              <w:rPr>
                <w:sz w:val="22"/>
                <w:szCs w:val="22"/>
              </w:rPr>
            </w:pPr>
            <w:r>
              <w:rPr>
                <w:sz w:val="22"/>
                <w:szCs w:val="22"/>
              </w:rPr>
              <w:t>-</w:t>
            </w:r>
          </w:p>
        </w:tc>
      </w:tr>
      <w:tr w:rsidR="00AF5D46" w:rsidRPr="00EF2A00" w:rsidTr="00B00B13">
        <w:trPr>
          <w:trHeight w:val="4301"/>
        </w:trPr>
        <w:tc>
          <w:tcPr>
            <w:tcW w:w="550" w:type="pct"/>
            <w:vMerge/>
            <w:shd w:val="clear" w:color="auto" w:fill="auto"/>
            <w:vAlign w:val="center"/>
          </w:tcPr>
          <w:p w:rsidR="00AF5D46" w:rsidRPr="005E6F52" w:rsidRDefault="00AF5D46" w:rsidP="00B00B13">
            <w:pPr>
              <w:pStyle w:val="a4"/>
              <w:suppressAutoHyphens/>
              <w:spacing w:before="0" w:after="0"/>
              <w:ind w:firstLine="0"/>
              <w:jc w:val="center"/>
              <w:rPr>
                <w:b/>
                <w:bCs/>
                <w:sz w:val="22"/>
                <w:szCs w:val="22"/>
              </w:rPr>
            </w:pPr>
          </w:p>
        </w:tc>
        <w:tc>
          <w:tcPr>
            <w:tcW w:w="2036" w:type="pct"/>
            <w:vMerge/>
          </w:tcPr>
          <w:p w:rsidR="00AF5D46" w:rsidRPr="00CE19AF" w:rsidRDefault="00AF5D46" w:rsidP="00B00B13">
            <w:pPr>
              <w:autoSpaceDE w:val="0"/>
              <w:autoSpaceDN w:val="0"/>
              <w:adjustRightInd w:val="0"/>
              <w:jc w:val="both"/>
              <w:rPr>
                <w:bCs/>
                <w:sz w:val="22"/>
                <w:szCs w:val="22"/>
              </w:rPr>
            </w:pPr>
          </w:p>
        </w:tc>
        <w:tc>
          <w:tcPr>
            <w:tcW w:w="359" w:type="pct"/>
            <w:vMerge/>
            <w:shd w:val="clear" w:color="auto" w:fill="auto"/>
          </w:tcPr>
          <w:p w:rsidR="00AF5D46" w:rsidRDefault="00AF5D46" w:rsidP="00B00B13">
            <w:pPr>
              <w:suppressAutoHyphens/>
              <w:jc w:val="center"/>
              <w:rPr>
                <w:sz w:val="22"/>
                <w:szCs w:val="22"/>
              </w:rPr>
            </w:pPr>
          </w:p>
        </w:tc>
        <w:tc>
          <w:tcPr>
            <w:tcW w:w="361" w:type="pct"/>
            <w:vMerge/>
            <w:shd w:val="clear" w:color="auto" w:fill="auto"/>
          </w:tcPr>
          <w:p w:rsidR="00AF5D46" w:rsidRDefault="00AF5D46" w:rsidP="00B00B13">
            <w:pPr>
              <w:suppressAutoHyphens/>
              <w:jc w:val="center"/>
              <w:rPr>
                <w:sz w:val="22"/>
                <w:szCs w:val="22"/>
              </w:rPr>
            </w:pPr>
          </w:p>
        </w:tc>
        <w:tc>
          <w:tcPr>
            <w:tcW w:w="270" w:type="pct"/>
            <w:shd w:val="clear" w:color="auto" w:fill="auto"/>
          </w:tcPr>
          <w:p w:rsidR="00AF5D46" w:rsidRDefault="00AF5D46" w:rsidP="00B00B13">
            <w:pPr>
              <w:pStyle w:val="a4"/>
              <w:suppressAutoHyphens/>
              <w:spacing w:before="0" w:after="0"/>
              <w:ind w:firstLine="0"/>
              <w:jc w:val="center"/>
              <w:rPr>
                <w:sz w:val="22"/>
                <w:szCs w:val="22"/>
              </w:rPr>
            </w:pPr>
            <w:r>
              <w:rPr>
                <w:sz w:val="22"/>
                <w:szCs w:val="22"/>
              </w:rPr>
              <w:t>148,44</w:t>
            </w:r>
          </w:p>
        </w:tc>
        <w:tc>
          <w:tcPr>
            <w:tcW w:w="412" w:type="pct"/>
          </w:tcPr>
          <w:p w:rsidR="00AF5D46" w:rsidRDefault="00AF5D46" w:rsidP="00B00B13">
            <w:pPr>
              <w:pStyle w:val="a4"/>
              <w:suppressAutoHyphens/>
              <w:spacing w:before="0" w:after="0"/>
              <w:ind w:firstLine="0"/>
              <w:jc w:val="center"/>
              <w:rPr>
                <w:sz w:val="22"/>
                <w:szCs w:val="22"/>
                <w:lang w:eastAsia="x-none"/>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Default="00AF5D46" w:rsidP="00B00B13">
            <w:pPr>
              <w:suppressAutoHyphens/>
              <w:jc w:val="center"/>
              <w:rPr>
                <w:rFonts w:eastAsia="Calibri"/>
                <w:sz w:val="22"/>
                <w:szCs w:val="22"/>
              </w:rPr>
            </w:pPr>
            <w:r>
              <w:rPr>
                <w:rFonts w:eastAsia="Calibri"/>
                <w:sz w:val="22"/>
                <w:szCs w:val="22"/>
              </w:rPr>
              <w:t>-</w:t>
            </w:r>
          </w:p>
        </w:tc>
        <w:tc>
          <w:tcPr>
            <w:tcW w:w="302" w:type="pct"/>
            <w:shd w:val="clear" w:color="auto" w:fill="auto"/>
          </w:tcPr>
          <w:p w:rsidR="00AF5D46" w:rsidRDefault="00AF5D46" w:rsidP="00B00B13">
            <w:pPr>
              <w:jc w:val="center"/>
              <w:rPr>
                <w:sz w:val="22"/>
                <w:szCs w:val="22"/>
              </w:rPr>
            </w:pPr>
            <w:r>
              <w:rPr>
                <w:sz w:val="22"/>
                <w:szCs w:val="22"/>
              </w:rPr>
              <w:t>-</w:t>
            </w:r>
          </w:p>
        </w:tc>
      </w:tr>
      <w:tr w:rsidR="00AF5D46" w:rsidRPr="00EF2A00" w:rsidTr="00B00B13">
        <w:trPr>
          <w:trHeight w:val="20"/>
        </w:trPr>
        <w:tc>
          <w:tcPr>
            <w:tcW w:w="550" w:type="pc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кладбищ</w:t>
            </w:r>
          </w:p>
        </w:tc>
        <w:tc>
          <w:tcPr>
            <w:tcW w:w="2036" w:type="pct"/>
            <w:vAlign w:val="center"/>
          </w:tcPr>
          <w:p w:rsidR="00AF5D46" w:rsidRPr="00EF2A00" w:rsidRDefault="00AF5D46" w:rsidP="00B00B13">
            <w:pPr>
              <w:suppressAutoHyphens/>
              <w:jc w:val="both"/>
              <w:rPr>
                <w:sz w:val="22"/>
                <w:szCs w:val="22"/>
              </w:rPr>
            </w:pPr>
            <w:r w:rsidRPr="00CE19AF">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размещения </w:t>
            </w:r>
            <w:r w:rsidRPr="00CE19AF">
              <w:rPr>
                <w:sz w:val="22"/>
                <w:szCs w:val="22"/>
              </w:rPr>
              <w:t>объектов захоронения (кладбищ, крематориев, колумбариев), культовых объектов при них, а также сопутствующей инфраструктуры</w:t>
            </w:r>
            <w:r w:rsidRPr="00CE19AF">
              <w:rPr>
                <w:bCs/>
                <w:sz w:val="22"/>
                <w:szCs w:val="22"/>
              </w:rPr>
              <w:t>, их сохранения и предотвращения занятия данного вида функциональных зон другими видами деятельности.</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1,40</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tcBorders>
              <w:top w:val="single" w:sz="4" w:space="0" w:color="auto"/>
            </w:tcBorders>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0"/>
        </w:trPr>
        <w:tc>
          <w:tcPr>
            <w:tcW w:w="550" w:type="pct"/>
            <w:shd w:val="clear" w:color="auto" w:fill="auto"/>
          </w:tcPr>
          <w:p w:rsidR="00AF5D46" w:rsidRPr="00DA3D03" w:rsidRDefault="00AF5D46" w:rsidP="00B00B13">
            <w:pPr>
              <w:pStyle w:val="a4"/>
              <w:spacing w:before="0"/>
              <w:ind w:firstLine="0"/>
              <w:rPr>
                <w:b/>
                <w:sz w:val="22"/>
                <w:szCs w:val="22"/>
              </w:rPr>
            </w:pPr>
            <w:r w:rsidRPr="00DA3D03">
              <w:rPr>
                <w:b/>
                <w:sz w:val="22"/>
                <w:szCs w:val="22"/>
              </w:rPr>
              <w:t>Зона складирования и захоронения отходов</w:t>
            </w:r>
          </w:p>
        </w:tc>
        <w:tc>
          <w:tcPr>
            <w:tcW w:w="2036" w:type="pct"/>
          </w:tcPr>
          <w:p w:rsidR="00AF5D46" w:rsidRPr="004C66B0" w:rsidRDefault="00AF5D46" w:rsidP="00B00B13">
            <w:pPr>
              <w:pStyle w:val="a4"/>
              <w:spacing w:before="0"/>
              <w:ind w:firstLine="0"/>
              <w:rPr>
                <w:bCs/>
                <w:sz w:val="22"/>
                <w:szCs w:val="22"/>
              </w:rPr>
            </w:pPr>
            <w:r w:rsidRPr="004C66B0">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размещения </w:t>
            </w:r>
            <w:r w:rsidRPr="004C66B0">
              <w:rPr>
                <w:sz w:val="22"/>
                <w:szCs w:val="22"/>
              </w:rPr>
              <w:t>объектов захоронения биологических отходов</w:t>
            </w:r>
            <w:r w:rsidRPr="004C66B0">
              <w:rPr>
                <w:bCs/>
                <w:sz w:val="22"/>
                <w:szCs w:val="22"/>
              </w:rPr>
              <w:t xml:space="preserve"> и предотвращения занятия данного вида функциональных зон </w:t>
            </w:r>
            <w:r w:rsidRPr="004C66B0">
              <w:rPr>
                <w:bCs/>
                <w:sz w:val="22"/>
                <w:szCs w:val="22"/>
              </w:rPr>
              <w:lastRenderedPageBreak/>
              <w:t>другими видами деятельности.</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lastRenderedPageBreak/>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iCs/>
                <w:color w:val="000000"/>
                <w:sz w:val="22"/>
                <w:szCs w:val="22"/>
              </w:rPr>
            </w:pPr>
            <w:r>
              <w:rPr>
                <w:iCs/>
                <w:color w:val="000000"/>
                <w:sz w:val="22"/>
                <w:szCs w:val="22"/>
              </w:rPr>
              <w:t>0,62</w:t>
            </w:r>
          </w:p>
        </w:tc>
        <w:tc>
          <w:tcPr>
            <w:tcW w:w="412" w:type="pct"/>
          </w:tcPr>
          <w:p w:rsidR="00AF5D46" w:rsidRPr="00EF2A00" w:rsidRDefault="00AF5D46" w:rsidP="00B00B13">
            <w:pPr>
              <w:pStyle w:val="a4"/>
              <w:suppressAutoHyphens/>
              <w:spacing w:before="0" w:after="0"/>
              <w:ind w:firstLine="0"/>
              <w:jc w:val="center"/>
              <w:rPr>
                <w:iCs/>
                <w:color w:val="000000"/>
                <w:sz w:val="22"/>
                <w:szCs w:val="22"/>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tcBorders>
              <w:top w:val="single" w:sz="4" w:space="0" w:color="auto"/>
            </w:tcBorders>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0"/>
        </w:trPr>
        <w:tc>
          <w:tcPr>
            <w:tcW w:w="550" w:type="pc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лесов (земли лесного фонда)</w:t>
            </w:r>
          </w:p>
        </w:tc>
        <w:tc>
          <w:tcPr>
            <w:tcW w:w="2036" w:type="pct"/>
          </w:tcPr>
          <w:p w:rsidR="00AF5D46" w:rsidRPr="00EF2A00" w:rsidRDefault="00AF5D46" w:rsidP="00B00B13">
            <w:pPr>
              <w:suppressAutoHyphens/>
              <w:jc w:val="both"/>
              <w:rPr>
                <w:sz w:val="22"/>
                <w:szCs w:val="22"/>
              </w:rPr>
            </w:pPr>
            <w:r w:rsidRPr="00CE19AF">
              <w:rPr>
                <w:bCs/>
                <w:sz w:val="22"/>
                <w:szCs w:val="22"/>
              </w:rPr>
              <w:t xml:space="preserve">Формирование и развитие данной зоны определяется в соответствии с </w:t>
            </w:r>
            <w:r>
              <w:rPr>
                <w:bCs/>
                <w:sz w:val="22"/>
                <w:szCs w:val="22"/>
              </w:rPr>
              <w:t>Лесным</w:t>
            </w:r>
            <w:r w:rsidRPr="00CE19AF">
              <w:rPr>
                <w:bCs/>
                <w:sz w:val="22"/>
                <w:szCs w:val="22"/>
              </w:rPr>
              <w:t xml:space="preserve"> Кодексом РФ.</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4409,96</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r w:rsidR="00AF5D46" w:rsidRPr="00EF2A00" w:rsidTr="00B00B13">
        <w:trPr>
          <w:trHeight w:val="60"/>
        </w:trPr>
        <w:tc>
          <w:tcPr>
            <w:tcW w:w="550" w:type="pct"/>
            <w:vMerge w:val="restar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t xml:space="preserve">Зона </w:t>
            </w:r>
            <w:r>
              <w:rPr>
                <w:b/>
                <w:bCs/>
                <w:sz w:val="22"/>
                <w:szCs w:val="22"/>
              </w:rPr>
              <w:t>акваторий</w:t>
            </w:r>
          </w:p>
        </w:tc>
        <w:tc>
          <w:tcPr>
            <w:tcW w:w="2036" w:type="pct"/>
            <w:vMerge w:val="restart"/>
          </w:tcPr>
          <w:p w:rsidR="00AF5D46" w:rsidRPr="00EF2A00" w:rsidRDefault="00AF5D46" w:rsidP="00B00B13">
            <w:pPr>
              <w:suppressAutoHyphens/>
              <w:jc w:val="both"/>
              <w:rPr>
                <w:sz w:val="22"/>
                <w:szCs w:val="22"/>
              </w:rPr>
            </w:pPr>
            <w:r w:rsidRPr="00CE19AF">
              <w:rPr>
                <w:bCs/>
                <w:sz w:val="22"/>
                <w:szCs w:val="22"/>
              </w:rPr>
              <w:t xml:space="preserve">Формирование и развитие данной зоны определяется в соответствии с </w:t>
            </w:r>
            <w:r>
              <w:rPr>
                <w:bCs/>
                <w:sz w:val="22"/>
                <w:szCs w:val="22"/>
              </w:rPr>
              <w:t>Водным</w:t>
            </w:r>
            <w:r w:rsidRPr="00CE19AF">
              <w:rPr>
                <w:bCs/>
                <w:sz w:val="22"/>
                <w:szCs w:val="22"/>
              </w:rPr>
              <w:t xml:space="preserve"> Кодексом РФ.</w:t>
            </w:r>
          </w:p>
        </w:tc>
        <w:tc>
          <w:tcPr>
            <w:tcW w:w="720" w:type="pct"/>
            <w:gridSpan w:val="2"/>
            <w:vMerge w:val="restart"/>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0,33</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п.Кичера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r w:rsidR="00AF5D46" w:rsidRPr="00EF2A00" w:rsidTr="00B00B13">
        <w:trPr>
          <w:trHeight w:val="382"/>
        </w:trPr>
        <w:tc>
          <w:tcPr>
            <w:tcW w:w="550" w:type="pct"/>
            <w:vMerge/>
            <w:shd w:val="clear" w:color="auto" w:fill="auto"/>
          </w:tcPr>
          <w:p w:rsidR="00AF5D46" w:rsidRPr="005E6F52" w:rsidRDefault="00AF5D46" w:rsidP="00B00B13">
            <w:pPr>
              <w:pStyle w:val="a4"/>
              <w:suppressAutoHyphens/>
              <w:spacing w:before="0" w:after="0"/>
              <w:ind w:firstLine="0"/>
              <w:jc w:val="center"/>
              <w:rPr>
                <w:b/>
                <w:bCs/>
                <w:sz w:val="22"/>
                <w:szCs w:val="22"/>
              </w:rPr>
            </w:pPr>
          </w:p>
        </w:tc>
        <w:tc>
          <w:tcPr>
            <w:tcW w:w="2036" w:type="pct"/>
            <w:vMerge/>
          </w:tcPr>
          <w:p w:rsidR="00AF5D46" w:rsidRPr="00CE19AF" w:rsidRDefault="00AF5D46" w:rsidP="00B00B13">
            <w:pPr>
              <w:suppressAutoHyphens/>
              <w:jc w:val="both"/>
              <w:rPr>
                <w:bCs/>
                <w:sz w:val="22"/>
                <w:szCs w:val="22"/>
              </w:rPr>
            </w:pPr>
          </w:p>
        </w:tc>
        <w:tc>
          <w:tcPr>
            <w:tcW w:w="720" w:type="pct"/>
            <w:gridSpan w:val="2"/>
            <w:vMerge/>
            <w:shd w:val="clear" w:color="auto" w:fill="auto"/>
          </w:tcPr>
          <w:p w:rsidR="00AF5D46" w:rsidRPr="00EF2A00" w:rsidRDefault="00AF5D46" w:rsidP="00B00B13">
            <w:pPr>
              <w:suppressAutoHyphens/>
              <w:jc w:val="center"/>
              <w:rPr>
                <w:sz w:val="22"/>
                <w:szCs w:val="22"/>
              </w:rPr>
            </w:pPr>
          </w:p>
        </w:tc>
        <w:tc>
          <w:tcPr>
            <w:tcW w:w="270" w:type="pct"/>
            <w:shd w:val="clear" w:color="auto" w:fill="auto"/>
          </w:tcPr>
          <w:p w:rsidR="00AF5D46" w:rsidRDefault="00AF5D46" w:rsidP="00B00B13">
            <w:pPr>
              <w:pStyle w:val="a4"/>
              <w:suppressAutoHyphens/>
              <w:spacing w:before="0" w:after="0"/>
              <w:ind w:firstLine="0"/>
              <w:jc w:val="center"/>
              <w:rPr>
                <w:iCs/>
                <w:color w:val="000000"/>
                <w:sz w:val="22"/>
                <w:szCs w:val="22"/>
              </w:rPr>
            </w:pPr>
            <w:r>
              <w:rPr>
                <w:iCs/>
                <w:color w:val="000000"/>
                <w:sz w:val="22"/>
                <w:szCs w:val="22"/>
              </w:rPr>
              <w:t>146,00</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п.Кичера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bl>
    <w:p w:rsidR="00AF5D46" w:rsidRDefault="00AF5D46" w:rsidP="00AF5D46">
      <w:pPr>
        <w:rPr>
          <w:i/>
          <w:iCs/>
          <w:color w:val="000000"/>
        </w:rPr>
      </w:pPr>
    </w:p>
    <w:p w:rsidR="00AF5D46" w:rsidRDefault="00AF5D46" w:rsidP="00AF5D46">
      <w:pPr>
        <w:rPr>
          <w:i/>
          <w:iCs/>
          <w:color w:val="000000"/>
        </w:rPr>
      </w:pPr>
    </w:p>
    <w:p w:rsidR="00AF5D46" w:rsidRDefault="00AF5D46" w:rsidP="00AF5D46">
      <w:pPr>
        <w:rPr>
          <w:i/>
          <w:iCs/>
          <w:color w:val="000000"/>
        </w:rPr>
      </w:pPr>
    </w:p>
    <w:p w:rsidR="00AF5D46" w:rsidRDefault="00AF5D46" w:rsidP="00AF5D46">
      <w:pPr>
        <w:rPr>
          <w:i/>
          <w:iCs/>
          <w:color w:val="000000"/>
        </w:rPr>
      </w:pPr>
    </w:p>
    <w:p w:rsidR="00AF5D46" w:rsidRPr="00386B16" w:rsidRDefault="00AF5D46" w:rsidP="00AF5D46">
      <w:pPr>
        <w:pStyle w:val="a4"/>
        <w:suppressAutoHyphens/>
        <w:spacing w:before="0" w:after="0"/>
        <w:rPr>
          <w:color w:val="FF0000"/>
          <w:sz w:val="28"/>
          <w:szCs w:val="28"/>
          <w:lang w:eastAsia="x-none"/>
        </w:rPr>
        <w:sectPr w:rsidR="00AF5D46" w:rsidRPr="00386B16" w:rsidSect="00B00B13">
          <w:pgSz w:w="16838" w:h="11906" w:orient="landscape"/>
          <w:pgMar w:top="1134" w:right="567" w:bottom="1134" w:left="1134" w:header="709" w:footer="709" w:gutter="0"/>
          <w:cols w:space="708"/>
          <w:docGrid w:linePitch="360"/>
        </w:sectPr>
      </w:pPr>
    </w:p>
    <w:p w:rsidR="00AF5D46" w:rsidRPr="00386B16" w:rsidRDefault="00AF5D46" w:rsidP="00AF5D46">
      <w:pPr>
        <w:pStyle w:val="13"/>
        <w:tabs>
          <w:tab w:val="clear" w:pos="851"/>
          <w:tab w:val="left" w:pos="0"/>
        </w:tabs>
        <w:suppressAutoHyphens/>
        <w:spacing w:before="0" w:after="0"/>
        <w:rPr>
          <w:lang w:eastAsia="ru-RU"/>
        </w:rPr>
      </w:pPr>
      <w:bookmarkStart w:id="21" w:name="_Toc460331247"/>
      <w:bookmarkStart w:id="22" w:name="_Toc19700230"/>
      <w:r w:rsidRPr="00386B16">
        <w:rPr>
          <w:lang w:val="ru-RU" w:eastAsia="ru-RU"/>
        </w:rPr>
        <w:lastRenderedPageBreak/>
        <w:t xml:space="preserve">Глава 4. ХАРАКТЕРИСТИКИ ЗОН С ОСОБЫМИ УСЛОВИЯМИ </w:t>
      </w:r>
      <w:r>
        <w:rPr>
          <w:lang w:val="ru-RU" w:eastAsia="ru-RU"/>
        </w:rPr>
        <w:t xml:space="preserve">              </w:t>
      </w:r>
      <w:r w:rsidRPr="00386B16">
        <w:rPr>
          <w:lang w:val="ru-RU" w:eastAsia="ru-RU"/>
        </w:rPr>
        <w:t>ИСПОЛЬЗОВАНИЯ ТЕРРИТОРИЙ</w:t>
      </w:r>
      <w:bookmarkEnd w:id="21"/>
      <w:bookmarkEnd w:id="22"/>
    </w:p>
    <w:p w:rsidR="00AF5D46" w:rsidRDefault="00AF5D46" w:rsidP="00AF5D46">
      <w:pPr>
        <w:tabs>
          <w:tab w:val="left" w:pos="993"/>
        </w:tabs>
        <w:spacing w:before="120"/>
        <w:ind w:firstLine="709"/>
        <w:jc w:val="both"/>
      </w:pPr>
      <w:r w:rsidRPr="00346534">
        <w:t xml:space="preserve">На территории МО ГП «поселок </w:t>
      </w:r>
      <w:r>
        <w:t>Кичера</w:t>
      </w:r>
      <w:r w:rsidRPr="00346534">
        <w:t>» Северо-Байкальского муниципального района Республики Бурятия в связи с планируемым размещением объектов местного значения, оказывающих влияние на окружающую среду, требуется установление следующих зон с особыми условиями использования территорий:</w:t>
      </w:r>
    </w:p>
    <w:p w:rsidR="00AF5D46" w:rsidRPr="00346534" w:rsidRDefault="00AF5D46" w:rsidP="00AF5D46">
      <w:pPr>
        <w:tabs>
          <w:tab w:val="left" w:pos="993"/>
        </w:tabs>
        <w:ind w:right="-1" w:firstLine="709"/>
        <w:jc w:val="both"/>
        <w:rPr>
          <w:u w:val="single"/>
        </w:rPr>
      </w:pPr>
      <w:r w:rsidRPr="00346534">
        <w:rPr>
          <w:u w:val="single"/>
        </w:rPr>
        <w:t>Охранные зоны объектов водоотведения:</w:t>
      </w:r>
    </w:p>
    <w:p w:rsidR="00AF5D46" w:rsidRPr="00346534" w:rsidRDefault="00AF5D46" w:rsidP="00256109">
      <w:pPr>
        <w:numPr>
          <w:ilvl w:val="0"/>
          <w:numId w:val="12"/>
        </w:numPr>
        <w:tabs>
          <w:tab w:val="left" w:pos="993"/>
        </w:tabs>
        <w:ind w:left="0" w:right="-1" w:firstLine="709"/>
        <w:contextualSpacing/>
        <w:jc w:val="both"/>
        <w:rPr>
          <w:bCs/>
        </w:rPr>
      </w:pPr>
      <w:r w:rsidRPr="00346534">
        <w:t>Сети водоотведения – не менее 2 м.</w:t>
      </w:r>
    </w:p>
    <w:p w:rsidR="00AF5D46" w:rsidRPr="00346534" w:rsidRDefault="00AF5D46" w:rsidP="00AF5D46">
      <w:pPr>
        <w:tabs>
          <w:tab w:val="left" w:pos="993"/>
        </w:tabs>
        <w:ind w:right="-1" w:firstLine="709"/>
        <w:jc w:val="both"/>
        <w:rPr>
          <w:u w:val="single"/>
        </w:rPr>
      </w:pPr>
      <w:r w:rsidRPr="00346534">
        <w:rPr>
          <w:u w:val="single"/>
        </w:rPr>
        <w:t>Охранные зоны объектов водоснабжения:</w:t>
      </w:r>
    </w:p>
    <w:p w:rsidR="00AF5D46" w:rsidRPr="00346534" w:rsidRDefault="00AF5D46" w:rsidP="00256109">
      <w:pPr>
        <w:numPr>
          <w:ilvl w:val="0"/>
          <w:numId w:val="12"/>
        </w:numPr>
        <w:tabs>
          <w:tab w:val="left" w:pos="993"/>
        </w:tabs>
        <w:ind w:left="0" w:right="-1" w:firstLine="709"/>
        <w:contextualSpacing/>
        <w:jc w:val="both"/>
        <w:rPr>
          <w:bCs/>
        </w:rPr>
      </w:pPr>
      <w:r w:rsidRPr="00346534">
        <w:t xml:space="preserve">Водопроводные сети </w:t>
      </w:r>
      <w:r w:rsidRPr="00346534">
        <w:rPr>
          <w:bCs/>
        </w:rPr>
        <w:t>– не менее 2 м.</w:t>
      </w:r>
    </w:p>
    <w:p w:rsidR="00AF5D46" w:rsidRPr="00346534" w:rsidRDefault="00AF5D46" w:rsidP="00AF5D46">
      <w:pPr>
        <w:tabs>
          <w:tab w:val="left" w:pos="993"/>
        </w:tabs>
        <w:ind w:right="-1" w:firstLine="709"/>
        <w:jc w:val="both"/>
        <w:rPr>
          <w:u w:val="single"/>
        </w:rPr>
      </w:pPr>
      <w:r w:rsidRPr="00346534">
        <w:rPr>
          <w:u w:val="single"/>
        </w:rPr>
        <w:t>Охранные зоны объектов электросетевого хозяйства:</w:t>
      </w:r>
    </w:p>
    <w:p w:rsidR="00AF5D46" w:rsidRPr="00346534" w:rsidRDefault="00AF5D46" w:rsidP="00256109">
      <w:pPr>
        <w:numPr>
          <w:ilvl w:val="0"/>
          <w:numId w:val="12"/>
        </w:numPr>
        <w:tabs>
          <w:tab w:val="left" w:pos="993"/>
        </w:tabs>
        <w:ind w:left="0" w:right="-1" w:firstLine="709"/>
        <w:contextualSpacing/>
        <w:jc w:val="both"/>
      </w:pPr>
      <w:r w:rsidRPr="00346534">
        <w:t>Трансформаторны</w:t>
      </w:r>
      <w:r>
        <w:t>й</w:t>
      </w:r>
      <w:r w:rsidRPr="00346534">
        <w:t xml:space="preserve"> </w:t>
      </w:r>
      <w:r>
        <w:t>пункт</w:t>
      </w:r>
      <w:r w:rsidRPr="00346534">
        <w:t xml:space="preserve"> 10/0,4 </w:t>
      </w:r>
      <w:proofErr w:type="spellStart"/>
      <w:r w:rsidRPr="00346534">
        <w:t>кВ</w:t>
      </w:r>
      <w:proofErr w:type="spellEnd"/>
      <w:r w:rsidRPr="00346534">
        <w:t xml:space="preserve"> </w:t>
      </w:r>
      <w:r w:rsidRPr="00346534">
        <w:rPr>
          <w:lang w:eastAsia="x-none"/>
        </w:rPr>
        <w:t>–</w:t>
      </w:r>
      <w:r w:rsidRPr="00346534">
        <w:t xml:space="preserve"> 5 м от всех сторон ограждения подстанции по периметру.</w:t>
      </w:r>
    </w:p>
    <w:p w:rsidR="00AF5D46" w:rsidRPr="00346534" w:rsidRDefault="00AF5D46" w:rsidP="00AF5D46">
      <w:pPr>
        <w:tabs>
          <w:tab w:val="left" w:pos="993"/>
        </w:tabs>
        <w:ind w:right="-1" w:firstLine="709"/>
        <w:contextualSpacing/>
        <w:jc w:val="both"/>
      </w:pPr>
    </w:p>
    <w:p w:rsidR="00AF5D46" w:rsidRPr="00386B16" w:rsidRDefault="00AF5D46" w:rsidP="00AF5D46">
      <w:pPr>
        <w:tabs>
          <w:tab w:val="left" w:pos="993"/>
        </w:tabs>
        <w:ind w:right="-1"/>
        <w:contextualSpacing/>
        <w:jc w:val="both"/>
        <w:rPr>
          <w:sz w:val="28"/>
          <w:szCs w:val="28"/>
        </w:rPr>
      </w:pPr>
    </w:p>
    <w:p w:rsidR="00AF5D46" w:rsidRDefault="00AF5D46" w:rsidP="00AF5D46">
      <w:pPr>
        <w:pStyle w:val="13"/>
        <w:tabs>
          <w:tab w:val="clear" w:pos="851"/>
          <w:tab w:val="left" w:pos="0"/>
        </w:tabs>
        <w:suppressAutoHyphens/>
        <w:spacing w:before="0" w:after="0"/>
        <w:rPr>
          <w:lang w:val="ru-RU" w:eastAsia="ru-RU"/>
        </w:rPr>
      </w:pPr>
      <w:bookmarkStart w:id="23" w:name="_Toc17714231"/>
      <w:bookmarkStart w:id="24" w:name="_Toc19700231"/>
      <w:r w:rsidRPr="00386B16">
        <w:rPr>
          <w:lang w:val="ru-RU" w:eastAsia="ru-RU"/>
        </w:rPr>
        <w:lastRenderedPageBreak/>
        <w:t>Глава 5. ОСНОВНЫЕ ТЕХНИКО-ЭКОНОМИЧЕСКИЕ ПОКАЗАТЕЛИ ГЕНЕРАЛЬНОГО ПЛАНА</w:t>
      </w:r>
      <w:bookmarkEnd w:id="23"/>
      <w:bookmarkEnd w:id="24"/>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5724"/>
        <w:gridCol w:w="1535"/>
        <w:gridCol w:w="1535"/>
        <w:gridCol w:w="1593"/>
      </w:tblGrid>
      <w:tr w:rsidR="00AF5D46" w:rsidRPr="00FE786F" w:rsidTr="00B00B13">
        <w:trPr>
          <w:trHeight w:val="817"/>
          <w:tblHeade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Показатели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Единица</w:t>
            </w:r>
          </w:p>
          <w:p w:rsidR="00AF5D46" w:rsidRPr="00FE786F" w:rsidRDefault="00AF5D46" w:rsidP="00B00B13">
            <w:pPr>
              <w:suppressAutoHyphens/>
              <w:jc w:val="center"/>
              <w:rPr>
                <w:b/>
                <w:sz w:val="22"/>
                <w:szCs w:val="22"/>
              </w:rPr>
            </w:pPr>
            <w:r w:rsidRPr="00FE786F">
              <w:rPr>
                <w:b/>
                <w:sz w:val="22"/>
                <w:szCs w:val="22"/>
              </w:rPr>
              <w:t>измерения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Современное состояние, 2022 г.</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Расчётный срок,</w:t>
            </w:r>
          </w:p>
          <w:p w:rsidR="00AF5D46" w:rsidRPr="00FE786F" w:rsidRDefault="00AF5D46" w:rsidP="00B00B13">
            <w:pPr>
              <w:suppressAutoHyphens/>
              <w:jc w:val="center"/>
              <w:rPr>
                <w:b/>
                <w:sz w:val="22"/>
                <w:szCs w:val="22"/>
              </w:rPr>
            </w:pPr>
            <w:r w:rsidRPr="00FE786F">
              <w:rPr>
                <w:b/>
                <w:sz w:val="22"/>
                <w:szCs w:val="22"/>
              </w:rPr>
              <w:t>2045 г.</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rPr>
            </w:pPr>
            <w:r w:rsidRPr="00FE786F">
              <w:rPr>
                <w:b/>
                <w:sz w:val="22"/>
                <w:szCs w:val="22"/>
              </w:rPr>
              <w:t>I. Территория</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1. Общая площадь земель в границе муниципального образования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8596,00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8596,00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1.1. Общая площадь земель в границах населённых пунктов (</w:t>
            </w:r>
            <w:proofErr w:type="spellStart"/>
            <w:r w:rsidRPr="00FE786F">
              <w:rPr>
                <w:sz w:val="22"/>
                <w:szCs w:val="22"/>
              </w:rPr>
              <w:t>п.Кичера</w:t>
            </w:r>
            <w:proofErr w:type="spellEnd"/>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2990,86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327,19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сельскохозяйственного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2841,35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3440,30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59,03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272,55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4409,96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4409,96</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водного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146,00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rStyle w:val="affd"/>
                <w:sz w:val="22"/>
                <w:szCs w:val="22"/>
              </w:rPr>
            </w:pPr>
            <w:r w:rsidRPr="00FE786F">
              <w:rPr>
                <w:rStyle w:val="affd"/>
                <w:sz w:val="22"/>
                <w:szCs w:val="22"/>
              </w:rPr>
              <w:t>Двойной учет земель лесного фонда и земель населенных пунктов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-1851,20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rPr>
                <w:rStyle w:val="affd"/>
                <w:sz w:val="22"/>
                <w:szCs w:val="22"/>
                <w:highlight w:val="yellow"/>
              </w:rPr>
            </w:pPr>
            <w:r w:rsidRPr="00FE786F">
              <w:rPr>
                <w:b/>
                <w:bCs/>
                <w:sz w:val="22"/>
                <w:szCs w:val="22"/>
                <w:lang w:val="en-US"/>
              </w:rPr>
              <w:t>II</w:t>
            </w:r>
            <w:r w:rsidRPr="00FE786F">
              <w:rPr>
                <w:b/>
                <w:bCs/>
                <w:sz w:val="22"/>
                <w:szCs w:val="22"/>
              </w:rPr>
              <w:t>. Функциональное зонирование территории</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застройки индивидуальными жилыми домами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121,97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120,21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застройки малоэтажными жилыми домами (до 4-х этажей, включая мансардный)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16,00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16,00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Общественно-деловая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5,10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6,51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озелененных территорий общего пользования (лесопарки, парки, сады, скверы, бульвары, городские леса)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3,19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Иные зоны (зона </w:t>
            </w:r>
            <w:r w:rsidRPr="00FE786F">
              <w:rPr>
                <w:color w:val="000000"/>
                <w:sz w:val="22"/>
                <w:szCs w:val="22"/>
              </w:rPr>
              <w:t>природных территорий)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128,67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87,55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сельскохозяйственного использования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3250,05</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3250,05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color w:val="000000"/>
                <w:sz w:val="22"/>
                <w:szCs w:val="22"/>
              </w:rPr>
              <w:t>Зона лесов (земли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4409,96</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4409,96</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транспортной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158,08</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158,08</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инженерной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7,10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7,10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Производственная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168,20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170,49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кладбищ</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1,40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складирования и захоронения отходов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0,62</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0,62</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озелененных территорий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29,15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7"/>
              <w:rPr>
                <w:sz w:val="22"/>
                <w:szCs w:val="22"/>
              </w:rPr>
            </w:pPr>
            <w:r w:rsidRPr="00FE786F">
              <w:rPr>
                <w:sz w:val="22"/>
                <w:szCs w:val="22"/>
              </w:rPr>
              <w:t>Зона акваторий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146,33</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146,33</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sz w:val="22"/>
                <w:szCs w:val="22"/>
              </w:rPr>
              <w:t>III. Население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 xml:space="preserve">Общая численность населения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чел.</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1001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1183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b/>
                <w:sz w:val="22"/>
                <w:szCs w:val="22"/>
              </w:rPr>
            </w:pPr>
            <w:r w:rsidRPr="00FE786F">
              <w:rPr>
                <w:b/>
                <w:sz w:val="22"/>
                <w:szCs w:val="22"/>
              </w:rPr>
              <w:t>IV. Жилищный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 xml:space="preserve">Жилищный фонд – всего </w:t>
            </w:r>
          </w:p>
        </w:tc>
        <w:tc>
          <w:tcPr>
            <w:tcW w:w="739" w:type="pct"/>
            <w:vMerge w:val="restart"/>
            <w:tcBorders>
              <w:top w:val="single" w:sz="4" w:space="0" w:color="auto"/>
              <w:left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29,7</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41,4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в том числе:</w:t>
            </w:r>
          </w:p>
          <w:p w:rsidR="00AF5D46" w:rsidRPr="00FE786F" w:rsidRDefault="00AF5D46" w:rsidP="00B00B13">
            <w:pPr>
              <w:rPr>
                <w:sz w:val="22"/>
                <w:szCs w:val="22"/>
              </w:rPr>
            </w:pPr>
            <w:r w:rsidRPr="00FE786F">
              <w:rPr>
                <w:sz w:val="22"/>
                <w:szCs w:val="22"/>
              </w:rPr>
              <w:t xml:space="preserve"> - индивидуальная застройка с участками</w:t>
            </w:r>
          </w:p>
        </w:tc>
        <w:tc>
          <w:tcPr>
            <w:tcW w:w="739" w:type="pct"/>
            <w:vMerge/>
            <w:tcBorders>
              <w:left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8,1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 xml:space="preserve"> - многоквартирный жилой фонд</w:t>
            </w:r>
          </w:p>
        </w:tc>
        <w:tc>
          <w:tcPr>
            <w:tcW w:w="739" w:type="pct"/>
            <w:vMerge/>
            <w:tcBorders>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21,6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22,9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Убыль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Новое жилищное строительство –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11,7</w:t>
            </w:r>
          </w:p>
        </w:tc>
      </w:tr>
      <w:tr w:rsidR="00AF5D46" w:rsidRPr="00FE786F" w:rsidTr="00B00B13">
        <w:trPr>
          <w:jc w:val="center"/>
        </w:trPr>
        <w:tc>
          <w:tcPr>
            <w:tcW w:w="2755" w:type="pct"/>
            <w:vMerge w:val="restart"/>
            <w:tcBorders>
              <w:top w:val="single" w:sz="4" w:space="0" w:color="auto"/>
              <w:left w:val="single" w:sz="4" w:space="0" w:color="auto"/>
              <w:right w:val="single" w:sz="4" w:space="0" w:color="auto"/>
            </w:tcBorders>
          </w:tcPr>
          <w:p w:rsidR="00AF5D46" w:rsidRPr="00FE786F" w:rsidRDefault="00AF5D46" w:rsidP="00B00B13">
            <w:pPr>
              <w:rPr>
                <w:sz w:val="22"/>
                <w:szCs w:val="22"/>
              </w:rPr>
            </w:pPr>
            <w:r w:rsidRPr="00FE786F">
              <w:rPr>
                <w:sz w:val="22"/>
                <w:szCs w:val="22"/>
              </w:rPr>
              <w:t>в том числе:</w:t>
            </w:r>
          </w:p>
          <w:p w:rsidR="00AF5D46" w:rsidRPr="00FE786F" w:rsidRDefault="00AF5D46" w:rsidP="00B00B13">
            <w:pPr>
              <w:rPr>
                <w:sz w:val="22"/>
                <w:szCs w:val="22"/>
              </w:rPr>
            </w:pPr>
            <w:r w:rsidRPr="00FE786F">
              <w:rPr>
                <w:sz w:val="22"/>
                <w:szCs w:val="22"/>
              </w:rPr>
              <w:t>- индивидуальная застройка с участками</w:t>
            </w:r>
          </w:p>
          <w:p w:rsidR="00AF5D46" w:rsidRPr="00FE786F" w:rsidRDefault="00AF5D46" w:rsidP="00B00B13">
            <w:pPr>
              <w:rPr>
                <w:sz w:val="22"/>
                <w:szCs w:val="22"/>
              </w:rPr>
            </w:pPr>
            <w:r w:rsidRPr="00FE786F">
              <w:rPr>
                <w:sz w:val="22"/>
                <w:szCs w:val="22"/>
              </w:rPr>
              <w:t>- многоквартирный жилой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Fonts w:eastAsia="Calibri"/>
                <w:sz w:val="22"/>
                <w:szCs w:val="22"/>
              </w:rPr>
              <w:t>10,4</w:t>
            </w:r>
          </w:p>
        </w:tc>
      </w:tr>
      <w:tr w:rsidR="00AF5D46" w:rsidRPr="00FE786F" w:rsidTr="00B00B13">
        <w:trPr>
          <w:jc w:val="center"/>
        </w:trPr>
        <w:tc>
          <w:tcPr>
            <w:tcW w:w="2755" w:type="pct"/>
            <w:vMerge/>
            <w:tcBorders>
              <w:left w:val="single" w:sz="4" w:space="0" w:color="auto"/>
              <w:bottom w:val="single" w:sz="4" w:space="0" w:color="auto"/>
              <w:right w:val="single" w:sz="4" w:space="0" w:color="auto"/>
            </w:tcBorders>
          </w:tcPr>
          <w:p w:rsidR="00AF5D46" w:rsidRPr="00FE786F" w:rsidRDefault="00AF5D46" w:rsidP="00B00B13">
            <w:pPr>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Fonts w:eastAsia="Calibri"/>
                <w:sz w:val="22"/>
                <w:szCs w:val="22"/>
              </w:rPr>
              <w:t>1,3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Средняя обеспеченность населения общей площадью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35</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bCs/>
                <w:sz w:val="22"/>
                <w:szCs w:val="22"/>
                <w:lang w:val="en-US"/>
              </w:rPr>
              <w:t>V</w:t>
            </w:r>
            <w:r w:rsidRPr="00FE786F">
              <w:rPr>
                <w:b/>
                <w:bCs/>
                <w:sz w:val="22"/>
                <w:szCs w:val="22"/>
              </w:rPr>
              <w:t>. Муниципальные объекты обслуживания населения</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Дошкольные 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74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Общеобразовательные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182</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182</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Амбулаторно-поликлинических учреждений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посещений в смену</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Спортивные залы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 площади пола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540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Pr>
                <w:sz w:val="22"/>
                <w:szCs w:val="22"/>
              </w:rPr>
              <w:t>1</w:t>
            </w:r>
            <w:r w:rsidRPr="00FE786F">
              <w:rPr>
                <w:sz w:val="22"/>
                <w:szCs w:val="22"/>
              </w:rPr>
              <w:t>540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Плоскостные сооружения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Pr>
                <w:sz w:val="22"/>
                <w:szCs w:val="22"/>
              </w:rPr>
              <w:t>2000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lastRenderedPageBreak/>
              <w:t>Бассейны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w:t>
            </w:r>
          </w:p>
          <w:p w:rsidR="00AF5D46" w:rsidRPr="00FE786F" w:rsidRDefault="00AF5D46" w:rsidP="00B00B13">
            <w:pPr>
              <w:pStyle w:val="111"/>
              <w:rPr>
                <w:sz w:val="22"/>
                <w:szCs w:val="22"/>
              </w:rPr>
            </w:pPr>
            <w:r w:rsidRPr="00FE786F">
              <w:rPr>
                <w:sz w:val="22"/>
                <w:szCs w:val="22"/>
              </w:rPr>
              <w:t>зеркала воды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Сельский дом культуры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объект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bCs/>
                <w:sz w:val="22"/>
                <w:szCs w:val="22"/>
              </w:rPr>
              <w:t>Предприятия розничной торговли</w:t>
            </w:r>
            <w:r w:rsidRPr="00FE786F">
              <w:rPr>
                <w:sz w:val="22"/>
                <w:szCs w:val="22"/>
              </w:rPr>
              <w:t xml:space="preserve">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кв. м торг. </w:t>
            </w:r>
            <w:proofErr w:type="spellStart"/>
            <w:r w:rsidRPr="00FE786F">
              <w:rPr>
                <w:sz w:val="22"/>
                <w:szCs w:val="22"/>
              </w:rPr>
              <w:t>площ</w:t>
            </w:r>
            <w:proofErr w:type="spellEnd"/>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245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331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Предприятия общественного питания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Учреждения молодежной политики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rStyle w:val="aff8"/>
                <w:sz w:val="22"/>
                <w:szCs w:val="22"/>
                <w:lang w:val="en-US"/>
              </w:rPr>
              <w:t>VI</w:t>
            </w:r>
            <w:r w:rsidRPr="00FE786F">
              <w:rPr>
                <w:rStyle w:val="aff8"/>
                <w:sz w:val="22"/>
                <w:szCs w:val="22"/>
              </w:rPr>
              <w:t>. Транспортная инфраструктура</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Протяжённость автомобильных дорог общего пользования,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16,73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16,73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 регионального 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12,83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12,83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 xml:space="preserve">- местного значения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3,90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3,90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Протяжённость улично-дорожной сети,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rStyle w:val="affd"/>
                <w:sz w:val="22"/>
                <w:szCs w:val="22"/>
              </w:rPr>
              <w:t>20,71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21,71</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bCs/>
                <w:sz w:val="22"/>
                <w:szCs w:val="22"/>
                <w:lang w:val="en-US"/>
              </w:rPr>
              <w:t>VII</w:t>
            </w:r>
            <w:r w:rsidRPr="00FE786F">
              <w:rPr>
                <w:b/>
                <w:bCs/>
                <w:sz w:val="22"/>
                <w:szCs w:val="22"/>
              </w:rPr>
              <w:t>. Инженерное оборудование и благоустройство</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rPr>
            </w:pPr>
            <w:r w:rsidRPr="00FE786F">
              <w:rPr>
                <w:b/>
                <w:bCs/>
                <w:sz w:val="22"/>
                <w:szCs w:val="22"/>
              </w:rPr>
              <w:t>Электроснабжение: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Суммарная электрическая нагрузка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roofErr w:type="spellStart"/>
            <w:r w:rsidRPr="00FE786F">
              <w:rPr>
                <w:sz w:val="22"/>
                <w:szCs w:val="22"/>
              </w:rPr>
              <w:t>кВт.ч</w:t>
            </w:r>
            <w:proofErr w:type="spellEnd"/>
            <w:r w:rsidRPr="00FE786F">
              <w:rPr>
                <w:sz w:val="22"/>
                <w:szCs w:val="22"/>
              </w:rPr>
              <w:t>/год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lang w:val="en-US"/>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305760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Кол-во ТП</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16</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Кол-во ПС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Протяженность линий электропередачи, в т.ч.:</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ЛЭП 10 </w:t>
            </w:r>
            <w:proofErr w:type="spellStart"/>
            <w:r w:rsidRPr="00FE786F">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17,9</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18,3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ЛЭП 220 </w:t>
            </w:r>
            <w:proofErr w:type="spellStart"/>
            <w:r w:rsidRPr="00FE786F">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25,8</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38,6</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bCs/>
                <w:sz w:val="22"/>
                <w:szCs w:val="22"/>
              </w:rPr>
              <w:t>Теплоснабжение: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Расход тепловой энергии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color w:val="000000"/>
                <w:sz w:val="22"/>
                <w:szCs w:val="22"/>
                <w:lang w:bidi="ru-RU"/>
              </w:rPr>
              <w:t>Гкал/час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lang w:val="en-US"/>
              </w:rPr>
            </w:pPr>
            <w:r w:rsidRPr="00FE786F">
              <w:rPr>
                <w:sz w:val="22"/>
                <w:szCs w:val="22"/>
              </w:rPr>
              <w:t>14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Протяженность тепловых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color w:val="000000"/>
                <w:sz w:val="22"/>
                <w:szCs w:val="22"/>
                <w:lang w:bidi="ru-RU"/>
              </w:rPr>
            </w:pPr>
            <w:r w:rsidRPr="00FE786F">
              <w:rPr>
                <w:color w:val="000000"/>
                <w:sz w:val="22"/>
                <w:szCs w:val="22"/>
                <w:lang w:bidi="ru-RU"/>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15,50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17,10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Количество котельных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color w:val="000000"/>
                <w:sz w:val="22"/>
                <w:szCs w:val="22"/>
                <w:lang w:bidi="ru-RU"/>
              </w:rPr>
            </w:pPr>
            <w:r w:rsidRPr="00FE786F">
              <w:rPr>
                <w:color w:val="000000"/>
                <w:sz w:val="22"/>
                <w:szCs w:val="22"/>
                <w:lang w:bidi="ru-RU"/>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lang w:val="en-US"/>
              </w:rPr>
            </w:pPr>
            <w:r w:rsidRPr="00FE786F">
              <w:rPr>
                <w:b/>
                <w:bCs/>
                <w:sz w:val="22"/>
                <w:szCs w:val="22"/>
              </w:rPr>
              <w:t>Водоснабжение: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rPr>
                <w:sz w:val="22"/>
                <w:szCs w:val="22"/>
              </w:rPr>
            </w:pPr>
            <w:r w:rsidRPr="00FE786F">
              <w:rPr>
                <w:sz w:val="22"/>
                <w:szCs w:val="22"/>
              </w:rPr>
              <w:t xml:space="preserve">Хозяйственно-питьевое водопотребление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 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384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Производительность водозаборных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400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Используемые источники водоснабжения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подземные</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подземные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Протяженность водопроводных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16,4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21,2</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rPr>
            </w:pPr>
            <w:r w:rsidRPr="00FE786F">
              <w:rPr>
                <w:b/>
                <w:bCs/>
                <w:sz w:val="22"/>
                <w:szCs w:val="22"/>
              </w:rPr>
              <w:t>Водоотведение: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Поступление хозяйственно-бытовых сточных вод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 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325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Производительность очистных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 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400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Количество канализационных насосных станций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w:t>
            </w:r>
          </w:p>
        </w:tc>
      </w:tr>
      <w:tr w:rsidR="00AF5D46" w:rsidRPr="00FE786F" w:rsidTr="00B00B13">
        <w:trPr>
          <w:trHeight w:val="70"/>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Протяженность канализационных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7,6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8,1</w:t>
            </w:r>
          </w:p>
        </w:tc>
      </w:tr>
    </w:tbl>
    <w:p w:rsidR="00AF5D46" w:rsidRPr="00386B16" w:rsidRDefault="00AF5D46" w:rsidP="00AF5D46">
      <w:pPr>
        <w:rPr>
          <w:i/>
        </w:rPr>
      </w:pPr>
    </w:p>
    <w:tbl>
      <w:tblPr>
        <w:tblW w:w="10525" w:type="dxa"/>
        <w:tblLayout w:type="fixed"/>
        <w:tblLook w:val="04A0" w:firstRow="1" w:lastRow="0" w:firstColumn="1" w:lastColumn="0" w:noHBand="0" w:noVBand="1"/>
      </w:tblPr>
      <w:tblGrid>
        <w:gridCol w:w="817"/>
        <w:gridCol w:w="7938"/>
        <w:gridCol w:w="709"/>
        <w:gridCol w:w="1061"/>
      </w:tblGrid>
      <w:tr w:rsidR="00AF5D46" w:rsidRPr="006F242E" w:rsidTr="00B00B13">
        <w:trPr>
          <w:gridAfter w:val="1"/>
          <w:wAfter w:w="1061" w:type="dxa"/>
          <w:trHeight w:val="1053"/>
        </w:trPr>
        <w:tc>
          <w:tcPr>
            <w:tcW w:w="8755" w:type="dxa"/>
            <w:gridSpan w:val="2"/>
            <w:shd w:val="clear" w:color="auto" w:fill="auto"/>
          </w:tcPr>
          <w:p w:rsidR="00AF5D46" w:rsidRPr="0052354A" w:rsidRDefault="00AF5D46" w:rsidP="00B00B13">
            <w:pPr>
              <w:rPr>
                <w:rFonts w:eastAsia="Calibri"/>
                <w:color w:val="FF0000"/>
                <w:sz w:val="20"/>
              </w:rPr>
            </w:pPr>
          </w:p>
          <w:p w:rsidR="00AF5D46" w:rsidRPr="008865A9" w:rsidRDefault="00AF5D46" w:rsidP="00B00B13">
            <w:pPr>
              <w:pStyle w:val="S"/>
              <w:spacing w:line="276" w:lineRule="auto"/>
              <w:ind w:left="0"/>
              <w:jc w:val="left"/>
              <w:rPr>
                <w:caps w:val="0"/>
                <w:sz w:val="18"/>
                <w:szCs w:val="18"/>
              </w:rPr>
            </w:pPr>
          </w:p>
          <w:p w:rsidR="00AF5D46" w:rsidRPr="008865A9" w:rsidRDefault="00AF5D46" w:rsidP="00B00B13">
            <w:pPr>
              <w:pStyle w:val="S"/>
              <w:spacing w:line="276" w:lineRule="auto"/>
              <w:ind w:left="0"/>
              <w:jc w:val="left"/>
              <w:rPr>
                <w:caps w:val="0"/>
                <w:sz w:val="18"/>
                <w:szCs w:val="18"/>
              </w:rPr>
            </w:pPr>
          </w:p>
          <w:p w:rsidR="00AF5D46" w:rsidRPr="008865A9" w:rsidRDefault="00AF5D46" w:rsidP="00B00B13">
            <w:pPr>
              <w:pStyle w:val="S"/>
              <w:spacing w:line="276" w:lineRule="auto"/>
              <w:ind w:left="0"/>
              <w:jc w:val="left"/>
              <w:rPr>
                <w:caps w:val="0"/>
                <w:sz w:val="18"/>
                <w:szCs w:val="18"/>
              </w:rPr>
            </w:pPr>
          </w:p>
          <w:p w:rsidR="00AF5D46" w:rsidRPr="008865A9" w:rsidRDefault="00AF5D46" w:rsidP="00B00B13">
            <w:pPr>
              <w:pStyle w:val="S"/>
              <w:spacing w:line="276" w:lineRule="auto"/>
              <w:ind w:left="0"/>
              <w:jc w:val="left"/>
              <w:rPr>
                <w:caps w:val="0"/>
                <w:sz w:val="18"/>
                <w:szCs w:val="18"/>
              </w:rPr>
            </w:pPr>
          </w:p>
          <w:p w:rsidR="00AF5D46" w:rsidRPr="006F242E" w:rsidRDefault="00AF5D46" w:rsidP="00B00B13">
            <w:pPr>
              <w:pStyle w:val="S"/>
              <w:spacing w:line="276" w:lineRule="auto"/>
              <w:ind w:left="0" w:right="-108"/>
              <w:jc w:val="left"/>
              <w:rPr>
                <w:bCs/>
                <w:caps w:val="0"/>
              </w:rPr>
            </w:pPr>
            <w:r w:rsidRPr="006F242E">
              <w:rPr>
                <w:bCs/>
                <w:caps w:val="0"/>
              </w:rPr>
              <w:t xml:space="preserve">Администрация муниципального образования </w:t>
            </w:r>
          </w:p>
          <w:p w:rsidR="00AF5D46" w:rsidRPr="006F242E" w:rsidRDefault="00AF5D46" w:rsidP="00B00B13">
            <w:pPr>
              <w:pStyle w:val="S"/>
              <w:spacing w:line="276" w:lineRule="auto"/>
              <w:ind w:left="0" w:right="-108"/>
              <w:jc w:val="left"/>
              <w:rPr>
                <w:bCs/>
                <w:caps w:val="0"/>
              </w:rPr>
            </w:pPr>
            <w:r w:rsidRPr="006F242E">
              <w:rPr>
                <w:bCs/>
                <w:caps w:val="0"/>
              </w:rPr>
              <w:t xml:space="preserve">городское поселение «поселок </w:t>
            </w:r>
            <w:r>
              <w:rPr>
                <w:bCs/>
                <w:caps w:val="0"/>
              </w:rPr>
              <w:t>Кичера</w:t>
            </w:r>
            <w:r w:rsidRPr="006F242E">
              <w:rPr>
                <w:bCs/>
                <w:caps w:val="0"/>
              </w:rPr>
              <w:t>»</w:t>
            </w:r>
          </w:p>
          <w:p w:rsidR="00AF5D46" w:rsidRPr="006F242E" w:rsidRDefault="00AF5D46" w:rsidP="00B00B13">
            <w:pPr>
              <w:pStyle w:val="S"/>
              <w:spacing w:line="276" w:lineRule="auto"/>
              <w:ind w:left="0" w:right="-108"/>
              <w:jc w:val="left"/>
            </w:pPr>
            <w:r w:rsidRPr="006F242E">
              <w:rPr>
                <w:bCs/>
                <w:caps w:val="0"/>
              </w:rPr>
              <w:t xml:space="preserve"> Северо-Байкальского района Республики Бурятия</w:t>
            </w:r>
          </w:p>
        </w:tc>
        <w:tc>
          <w:tcPr>
            <w:tcW w:w="709" w:type="dxa"/>
            <w:shd w:val="clear" w:color="auto" w:fill="auto"/>
          </w:tcPr>
          <w:p w:rsidR="00AF5D46" w:rsidRPr="006F242E" w:rsidRDefault="00AF5D46" w:rsidP="00B00B13">
            <w:pPr>
              <w:pStyle w:val="S"/>
              <w:tabs>
                <w:tab w:val="center" w:pos="2194"/>
              </w:tabs>
              <w:spacing w:line="276" w:lineRule="auto"/>
              <w:ind w:left="0"/>
              <w:jc w:val="both"/>
              <w:rPr>
                <w:caps w:val="0"/>
                <w:color w:val="FF0000"/>
                <w:sz w:val="18"/>
                <w:szCs w:val="18"/>
              </w:rPr>
            </w:pPr>
          </w:p>
          <w:p w:rsidR="00AF5D46" w:rsidRPr="006F242E" w:rsidRDefault="00AF5D46" w:rsidP="00B00B13">
            <w:pPr>
              <w:pStyle w:val="S"/>
              <w:tabs>
                <w:tab w:val="center" w:pos="2194"/>
              </w:tabs>
              <w:spacing w:line="276" w:lineRule="auto"/>
              <w:ind w:left="0"/>
              <w:jc w:val="both"/>
              <w:rPr>
                <w:caps w:val="0"/>
                <w:color w:val="FF0000"/>
                <w:sz w:val="18"/>
                <w:szCs w:val="18"/>
              </w:rPr>
            </w:pPr>
          </w:p>
        </w:tc>
      </w:tr>
      <w:tr w:rsidR="00AF5D46" w:rsidRPr="006F242E" w:rsidTr="00B00B13">
        <w:trPr>
          <w:gridAfter w:val="1"/>
          <w:wAfter w:w="1061" w:type="dxa"/>
          <w:trHeight w:val="4514"/>
        </w:trPr>
        <w:tc>
          <w:tcPr>
            <w:tcW w:w="9464" w:type="dxa"/>
            <w:gridSpan w:val="3"/>
            <w:shd w:val="clear" w:color="auto" w:fill="auto"/>
          </w:tcPr>
          <w:p w:rsidR="00AF5D46" w:rsidRPr="006F242E" w:rsidRDefault="00AF5D46" w:rsidP="00B00B13">
            <w:pPr>
              <w:tabs>
                <w:tab w:val="left" w:pos="2847"/>
              </w:tabs>
              <w:rPr>
                <w:rFonts w:eastAsia="Calibri"/>
                <w:noProof/>
                <w:color w:val="FF0000"/>
                <w:sz w:val="20"/>
              </w:rPr>
            </w:pPr>
          </w:p>
        </w:tc>
      </w:tr>
      <w:tr w:rsidR="00AF5D46" w:rsidRPr="006F242E" w:rsidTr="00B00B13">
        <w:trPr>
          <w:gridAfter w:val="1"/>
          <w:wAfter w:w="1061" w:type="dxa"/>
          <w:trHeight w:val="1932"/>
        </w:trPr>
        <w:tc>
          <w:tcPr>
            <w:tcW w:w="9464" w:type="dxa"/>
            <w:gridSpan w:val="3"/>
            <w:shd w:val="clear" w:color="auto" w:fill="auto"/>
          </w:tcPr>
          <w:p w:rsidR="00AF5D46" w:rsidRPr="006F242E" w:rsidRDefault="00AF5D46" w:rsidP="00B00B13">
            <w:pPr>
              <w:pStyle w:val="S"/>
              <w:tabs>
                <w:tab w:val="left" w:pos="3790"/>
                <w:tab w:val="center" w:pos="4961"/>
              </w:tabs>
              <w:spacing w:line="240" w:lineRule="auto"/>
              <w:ind w:left="0"/>
              <w:jc w:val="left"/>
              <w:rPr>
                <w:spacing w:val="20"/>
                <w:sz w:val="20"/>
                <w:szCs w:val="20"/>
              </w:rPr>
            </w:pPr>
          </w:p>
          <w:p w:rsidR="00AF5D46" w:rsidRPr="006F242E" w:rsidRDefault="00AF5D46" w:rsidP="00B00B13">
            <w:pPr>
              <w:pStyle w:val="S"/>
              <w:tabs>
                <w:tab w:val="left" w:pos="3790"/>
                <w:tab w:val="center" w:pos="4961"/>
              </w:tabs>
              <w:spacing w:line="240" w:lineRule="auto"/>
              <w:ind w:left="0"/>
              <w:jc w:val="left"/>
              <w:rPr>
                <w:spacing w:val="20"/>
                <w:sz w:val="20"/>
                <w:szCs w:val="20"/>
              </w:rPr>
            </w:pP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ГЕНЕРАЛЬНый ПЛАН </w:t>
            </w: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МУНИЦИПАЛЬНОГО ОБРАЗОВАНИЯ </w:t>
            </w: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городское поселение «поселок </w:t>
            </w:r>
            <w:r>
              <w:rPr>
                <w:spacing w:val="20"/>
                <w:w w:val="90"/>
                <w:sz w:val="32"/>
                <w:szCs w:val="32"/>
              </w:rPr>
              <w:t>Кичера</w:t>
            </w:r>
            <w:r w:rsidRPr="006F242E">
              <w:rPr>
                <w:spacing w:val="20"/>
                <w:w w:val="90"/>
                <w:sz w:val="32"/>
                <w:szCs w:val="32"/>
              </w:rPr>
              <w:t xml:space="preserve">» </w:t>
            </w: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северо-байкальского района </w:t>
            </w:r>
          </w:p>
          <w:p w:rsidR="00AF5D46" w:rsidRPr="006F242E" w:rsidRDefault="00AF5D46" w:rsidP="00B00B13">
            <w:pPr>
              <w:pStyle w:val="S"/>
              <w:tabs>
                <w:tab w:val="left" w:pos="3790"/>
                <w:tab w:val="center" w:pos="4961"/>
              </w:tabs>
              <w:spacing w:line="240" w:lineRule="auto"/>
              <w:ind w:left="0"/>
              <w:jc w:val="left"/>
              <w:rPr>
                <w:spacing w:val="20"/>
                <w:w w:val="90"/>
                <w:sz w:val="28"/>
                <w:szCs w:val="28"/>
              </w:rPr>
            </w:pPr>
            <w:r w:rsidRPr="006F242E">
              <w:rPr>
                <w:spacing w:val="20"/>
                <w:w w:val="90"/>
                <w:sz w:val="32"/>
                <w:szCs w:val="32"/>
              </w:rPr>
              <w:t>республики бурятия</w:t>
            </w:r>
          </w:p>
        </w:tc>
      </w:tr>
      <w:tr w:rsidR="00AF5D46" w:rsidRPr="006F242E" w:rsidTr="00B00B13">
        <w:trPr>
          <w:trHeight w:val="998"/>
        </w:trPr>
        <w:tc>
          <w:tcPr>
            <w:tcW w:w="10525" w:type="dxa"/>
            <w:gridSpan w:val="4"/>
            <w:shd w:val="clear" w:color="auto" w:fill="auto"/>
          </w:tcPr>
          <w:p w:rsidR="00AF5D46" w:rsidRPr="006F242E" w:rsidRDefault="00AF5D46" w:rsidP="00B00B13">
            <w:pPr>
              <w:ind w:left="-202" w:firstLine="236"/>
              <w:rPr>
                <w:rFonts w:eastAsia="Calibri"/>
                <w:caps/>
                <w:spacing w:val="40"/>
                <w:sz w:val="20"/>
              </w:rPr>
            </w:pPr>
          </w:p>
          <w:p w:rsidR="00AF5D46" w:rsidRPr="006F242E" w:rsidRDefault="00AF5D46" w:rsidP="00B00B13">
            <w:pPr>
              <w:ind w:left="-202" w:firstLine="236"/>
              <w:rPr>
                <w:rFonts w:eastAsia="Calibri"/>
                <w:caps/>
                <w:spacing w:val="40"/>
                <w:sz w:val="20"/>
              </w:rPr>
            </w:pPr>
          </w:p>
          <w:p w:rsidR="00AF5D46" w:rsidRPr="006F242E" w:rsidRDefault="00AF5D46" w:rsidP="00B00B13">
            <w:pPr>
              <w:ind w:left="-202" w:firstLine="236"/>
              <w:rPr>
                <w:rFonts w:eastAsia="Calibri"/>
                <w:caps/>
                <w:spacing w:val="40"/>
                <w:sz w:val="20"/>
              </w:rPr>
            </w:pPr>
          </w:p>
          <w:p w:rsidR="00AF5D46" w:rsidRPr="006F242E" w:rsidRDefault="00AF5D46" w:rsidP="00B00B13">
            <w:pPr>
              <w:ind w:left="-202" w:firstLine="236"/>
              <w:rPr>
                <w:rFonts w:eastAsia="Calibri"/>
                <w:sz w:val="20"/>
              </w:rPr>
            </w:pPr>
            <w:r w:rsidRPr="006F242E">
              <w:rPr>
                <w:rFonts w:eastAsia="Calibri"/>
                <w:caps/>
                <w:spacing w:val="40"/>
                <w:sz w:val="20"/>
              </w:rPr>
              <w:t>Материалы по обоснованию</w:t>
            </w:r>
          </w:p>
          <w:p w:rsidR="00AF5D46" w:rsidRPr="006F242E"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Pr="006F242E"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Pr="006F242E" w:rsidRDefault="00AF5D46" w:rsidP="00B00B13">
            <w:pPr>
              <w:rPr>
                <w:rFonts w:eastAsia="Calibri"/>
                <w:sz w:val="20"/>
              </w:rPr>
            </w:pPr>
          </w:p>
          <w:p w:rsidR="00AF5D46" w:rsidRPr="006F242E" w:rsidRDefault="00AF5D46" w:rsidP="00B00B13">
            <w:pPr>
              <w:rPr>
                <w:rFonts w:eastAsia="Calibri"/>
                <w:sz w:val="20"/>
              </w:rPr>
            </w:pPr>
          </w:p>
          <w:p w:rsidR="00AF5D46" w:rsidRPr="006F242E" w:rsidRDefault="00AF5D46" w:rsidP="00B00B13">
            <w:pPr>
              <w:rPr>
                <w:rFonts w:eastAsia="Calibri"/>
                <w:sz w:val="20"/>
              </w:rPr>
            </w:pPr>
          </w:p>
          <w:p w:rsidR="00AF5D46" w:rsidRPr="006F242E" w:rsidRDefault="00AF5D46" w:rsidP="00B00B13">
            <w:pPr>
              <w:rPr>
                <w:rFonts w:eastAsia="Calibri"/>
                <w:sz w:val="20"/>
              </w:rPr>
            </w:pPr>
          </w:p>
        </w:tc>
      </w:tr>
      <w:tr w:rsidR="00AF5D46" w:rsidRPr="006F242E" w:rsidTr="00B00B13">
        <w:trPr>
          <w:gridAfter w:val="1"/>
          <w:wAfter w:w="1061" w:type="dxa"/>
          <w:trHeight w:val="124"/>
        </w:trPr>
        <w:tc>
          <w:tcPr>
            <w:tcW w:w="817" w:type="dxa"/>
            <w:shd w:val="clear" w:color="auto" w:fill="auto"/>
          </w:tcPr>
          <w:p w:rsidR="00AF5D46" w:rsidRPr="006F242E" w:rsidRDefault="00AF5D46" w:rsidP="00B00B13">
            <w:pPr>
              <w:rPr>
                <w:rFonts w:eastAsia="Calibri"/>
                <w:color w:val="FF0000"/>
                <w:sz w:val="20"/>
              </w:rPr>
            </w:pPr>
          </w:p>
        </w:tc>
        <w:tc>
          <w:tcPr>
            <w:tcW w:w="8647" w:type="dxa"/>
            <w:gridSpan w:val="2"/>
            <w:shd w:val="clear" w:color="auto" w:fill="auto"/>
          </w:tcPr>
          <w:p w:rsidR="00AF5D46" w:rsidRPr="00CA4FFB" w:rsidRDefault="00AF5D46" w:rsidP="00B00B13">
            <w:pPr>
              <w:ind w:left="-817"/>
              <w:jc w:val="center"/>
              <w:rPr>
                <w:rFonts w:eastAsia="Calibri"/>
              </w:rPr>
            </w:pPr>
            <w:r w:rsidRPr="00CA4FFB">
              <w:rPr>
                <w:rFonts w:eastAsia="Calibri"/>
                <w:b/>
              </w:rPr>
              <w:t>202</w:t>
            </w:r>
            <w:r w:rsidRPr="00CA4FFB">
              <w:rPr>
                <w:rFonts w:eastAsia="Calibri"/>
                <w:b/>
                <w:lang w:val="en-US"/>
              </w:rPr>
              <w:t>2</w:t>
            </w:r>
            <w:r w:rsidRPr="00CA4FFB">
              <w:rPr>
                <w:rFonts w:eastAsia="Calibri"/>
                <w:b/>
              </w:rPr>
              <w:t xml:space="preserve"> год</w:t>
            </w:r>
          </w:p>
        </w:tc>
      </w:tr>
    </w:tbl>
    <w:p w:rsidR="00AF5D46" w:rsidRDefault="00AF5D46" w:rsidP="00AF5D46">
      <w:pPr>
        <w:rPr>
          <w:lang w:val="de-DE"/>
        </w:rPr>
      </w:pPr>
    </w:p>
    <w:p w:rsidR="00AF5D46" w:rsidRPr="006F242E" w:rsidRDefault="00AF5D46" w:rsidP="00AF5D46">
      <w:pPr>
        <w:rPr>
          <w:b/>
        </w:rPr>
      </w:pPr>
      <w:bookmarkStart w:id="25" w:name="_Toc423893445"/>
      <w:bookmarkStart w:id="26" w:name="_Toc434834036"/>
      <w:bookmarkStart w:id="27" w:name="_Toc449693126"/>
      <w:bookmarkStart w:id="28" w:name="_Toc449706537"/>
      <w:bookmarkStart w:id="29" w:name="_Toc455158225"/>
      <w:r w:rsidRPr="006F242E">
        <w:rPr>
          <w:b/>
        </w:rPr>
        <w:t xml:space="preserve">Список исполнителей – участников подготовки проекта генерального плана муниципального образования </w:t>
      </w:r>
      <w:r w:rsidRPr="006F242E">
        <w:rPr>
          <w:b/>
          <w:bCs/>
        </w:rPr>
        <w:t xml:space="preserve">городское поселение «поселок </w:t>
      </w:r>
      <w:r>
        <w:rPr>
          <w:b/>
          <w:bCs/>
        </w:rPr>
        <w:t>Кичера</w:t>
      </w:r>
      <w:r w:rsidRPr="006F242E">
        <w:rPr>
          <w:b/>
          <w:bCs/>
        </w:rPr>
        <w:t>» Северо-Байкальского района Республики Бурятия</w:t>
      </w:r>
    </w:p>
    <w:p w:rsidR="00AF5D46" w:rsidRPr="006F242E" w:rsidRDefault="00AF5D46" w:rsidP="00AF5D46">
      <w:pPr>
        <w:rPr>
          <w:b/>
          <w:color w:val="FF0000"/>
        </w:rPr>
      </w:pPr>
    </w:p>
    <w:p w:rsidR="00AF5D46" w:rsidRPr="006F242E" w:rsidRDefault="00AF5D46" w:rsidP="00AF5D46">
      <w:pPr>
        <w:rPr>
          <w:b/>
        </w:rPr>
      </w:pPr>
    </w:p>
    <w:p w:rsidR="00AF5D46" w:rsidRPr="006F242E" w:rsidRDefault="00AF5D46" w:rsidP="00AF5D46">
      <w:pPr>
        <w:rPr>
          <w:b/>
        </w:rPr>
      </w:pPr>
    </w:p>
    <w:p w:rsidR="00AF5D46" w:rsidRPr="006F242E" w:rsidRDefault="00AF5D46" w:rsidP="00AF5D46">
      <w:pPr>
        <w:rPr>
          <w:b/>
        </w:rPr>
      </w:pPr>
      <w:r w:rsidRPr="006F242E">
        <w:rPr>
          <w:b/>
        </w:rPr>
        <w:t>Заказчик</w:t>
      </w:r>
    </w:p>
    <w:p w:rsidR="00AF5D46" w:rsidRPr="006F242E" w:rsidRDefault="00AF5D46" w:rsidP="00AF5D46">
      <w:pPr>
        <w:rPr>
          <w:color w:val="000000"/>
        </w:rPr>
      </w:pPr>
      <w:r w:rsidRPr="006F242E">
        <w:rPr>
          <w:color w:val="000000"/>
        </w:rPr>
        <w:t>Муниципальное казенное учреждение «Комитет по управлению муниципальным хозяйством»</w:t>
      </w:r>
    </w:p>
    <w:p w:rsidR="00AF5D46" w:rsidRPr="006F242E" w:rsidRDefault="00AF5D46" w:rsidP="00AF5D46"/>
    <w:p w:rsidR="00AF5D46" w:rsidRPr="006F242E" w:rsidRDefault="00AF5D46" w:rsidP="00AF5D46">
      <w:pPr>
        <w:rPr>
          <w:b/>
        </w:rPr>
      </w:pPr>
    </w:p>
    <w:p w:rsidR="00AF5D46" w:rsidRPr="006F242E" w:rsidRDefault="00AF5D46" w:rsidP="00AF5D46">
      <w:pPr>
        <w:rPr>
          <w:b/>
        </w:rPr>
      </w:pPr>
      <w:r w:rsidRPr="006F242E">
        <w:rPr>
          <w:b/>
        </w:rPr>
        <w:lastRenderedPageBreak/>
        <w:t>Исполнитель</w:t>
      </w:r>
    </w:p>
    <w:p w:rsidR="00AF5D46" w:rsidRPr="006F242E" w:rsidRDefault="00AF5D46" w:rsidP="00AF5D46">
      <w:r w:rsidRPr="006F242E">
        <w:t>ООО «</w:t>
      </w:r>
      <w:proofErr w:type="spellStart"/>
      <w:r w:rsidRPr="006F242E">
        <w:t>НижНовСтройПроект</w:t>
      </w:r>
      <w:proofErr w:type="spellEnd"/>
      <w:r w:rsidRPr="006F242E">
        <w:t>» (г. Нижний Новгород)</w:t>
      </w:r>
    </w:p>
    <w:p w:rsidR="00AF5D46" w:rsidRPr="006F242E" w:rsidRDefault="00AF5D46" w:rsidP="00AF5D46">
      <w:pPr>
        <w:rPr>
          <w:bCs/>
        </w:rPr>
      </w:pPr>
    </w:p>
    <w:p w:rsidR="00AF5D46" w:rsidRPr="006F242E" w:rsidRDefault="00AF5D46" w:rsidP="00AF5D46">
      <w:r w:rsidRPr="006F242E">
        <w:rPr>
          <w:bCs/>
        </w:rPr>
        <w:t>Генеральный директор _____________________________________________</w:t>
      </w:r>
      <w:r w:rsidRPr="006F242E">
        <w:t>С.А. Рыжов</w:t>
      </w:r>
    </w:p>
    <w:p w:rsidR="00AF5D46" w:rsidRPr="006F242E" w:rsidRDefault="00AF5D46" w:rsidP="00AF5D46">
      <w:r w:rsidRPr="006F242E">
        <w:rPr>
          <w:bCs/>
        </w:rPr>
        <w:t>Начальник проектного отдела ____</w:t>
      </w:r>
      <w:r w:rsidRPr="006F242E">
        <w:t xml:space="preserve">________________________________А.А. </w:t>
      </w:r>
      <w:proofErr w:type="spellStart"/>
      <w:r w:rsidRPr="006F242E">
        <w:t>Паничева</w:t>
      </w:r>
      <w:proofErr w:type="spellEnd"/>
    </w:p>
    <w:p w:rsidR="00AF5D46" w:rsidRPr="006F242E" w:rsidRDefault="00AF5D46" w:rsidP="00AF5D46"/>
    <w:p w:rsidR="00AF5D46" w:rsidRPr="006F242E" w:rsidRDefault="00AF5D46" w:rsidP="00AF5D46"/>
    <w:p w:rsidR="00AF5D46" w:rsidRPr="006F242E" w:rsidRDefault="00AF5D46" w:rsidP="00AF5D46">
      <w:r w:rsidRPr="006F242E">
        <w:t xml:space="preserve">В подготовке проекта генерального плана муниципального образования </w:t>
      </w:r>
      <w:r w:rsidRPr="006F242E">
        <w:rPr>
          <w:bCs/>
        </w:rPr>
        <w:t xml:space="preserve">городское поселение «поселок </w:t>
      </w:r>
      <w:r>
        <w:rPr>
          <w:bCs/>
        </w:rPr>
        <w:t>Кичера</w:t>
      </w:r>
      <w:r w:rsidRPr="006F242E">
        <w:rPr>
          <w:bCs/>
        </w:rPr>
        <w:t>» Северо-Байкальского района Республики Бурятия,</w:t>
      </w:r>
      <w:r w:rsidRPr="006F242E">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с участием в совещаниях, рабочих обсуждениях.</w:t>
      </w:r>
    </w:p>
    <w:p w:rsidR="00AF5D46" w:rsidRPr="006F242E" w:rsidRDefault="00AF5D46" w:rsidP="00AF5D46">
      <w:r w:rsidRPr="006F242E">
        <w:br w:type="page"/>
      </w:r>
    </w:p>
    <w:bookmarkEnd w:id="25"/>
    <w:bookmarkEnd w:id="26"/>
    <w:bookmarkEnd w:id="27"/>
    <w:bookmarkEnd w:id="28"/>
    <w:bookmarkEnd w:id="29"/>
    <w:p w:rsidR="00AF5D46" w:rsidRPr="006F242E" w:rsidRDefault="00AF5D46" w:rsidP="00AF5D46">
      <w:pPr>
        <w:pStyle w:val="01"/>
        <w:spacing w:before="100"/>
        <w:outlineLvl w:val="0"/>
      </w:pPr>
      <w:r w:rsidRPr="006F242E">
        <w:lastRenderedPageBreak/>
        <w:t>СОДЕРЖАНИЕ</w:t>
      </w:r>
    </w:p>
    <w:p w:rsidR="00AF5D46" w:rsidRPr="001A0383" w:rsidRDefault="00AF5D46" w:rsidP="00AF5D46">
      <w:pPr>
        <w:pStyle w:val="15"/>
        <w:rPr>
          <w:rFonts w:asciiTheme="minorHAnsi" w:eastAsiaTheme="minorEastAsia" w:hAnsiTheme="minorHAnsi" w:cstheme="minorBidi"/>
          <w:sz w:val="22"/>
          <w:szCs w:val="22"/>
        </w:rPr>
      </w:pPr>
      <w:r w:rsidRPr="001A0383">
        <w:rPr>
          <w:bCs w:val="0"/>
        </w:rPr>
        <w:fldChar w:fldCharType="begin"/>
      </w:r>
      <w:r w:rsidRPr="001A0383">
        <w:instrText xml:space="preserve"> TOC \o "1-3" \u </w:instrText>
      </w:r>
      <w:r w:rsidRPr="001A0383">
        <w:rPr>
          <w:bCs w:val="0"/>
        </w:rPr>
        <w:fldChar w:fldCharType="separate"/>
      </w:r>
      <w:r w:rsidRPr="001A0383">
        <w:t>Глава 1. Общие положения</w:t>
      </w:r>
      <w:r w:rsidRPr="001A0383">
        <w:tab/>
      </w:r>
      <w:r w:rsidRPr="001A0383">
        <w:fldChar w:fldCharType="begin"/>
      </w:r>
      <w:r w:rsidRPr="001A0383">
        <w:instrText xml:space="preserve"> PAGEREF _Toc19282574 \h </w:instrText>
      </w:r>
      <w:r w:rsidRPr="001A0383">
        <w:fldChar w:fldCharType="separate"/>
      </w:r>
      <w:r w:rsidRPr="001A0383">
        <w:t>7</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2. Сведения о планах и программах комплексного </w:t>
      </w:r>
      <w:r>
        <w:t xml:space="preserve">                </w:t>
      </w:r>
      <w:r w:rsidRPr="001A0383">
        <w:t xml:space="preserve">социально-экономического развития, утвержденные </w:t>
      </w:r>
      <w:r>
        <w:t xml:space="preserve">               </w:t>
      </w:r>
      <w:r w:rsidRPr="001A0383">
        <w:t>документами территориального планирования сведения о планируемых объектах</w:t>
      </w:r>
      <w:r w:rsidRPr="001A0383">
        <w:tab/>
      </w:r>
      <w:r w:rsidRPr="001A0383">
        <w:fldChar w:fldCharType="begin"/>
      </w:r>
      <w:r w:rsidRPr="001A0383">
        <w:instrText xml:space="preserve"> PAGEREF _Toc19282575 \h </w:instrText>
      </w:r>
      <w:r w:rsidRPr="001A0383">
        <w:fldChar w:fldCharType="separate"/>
      </w:r>
      <w:r w:rsidRPr="001A0383">
        <w:t>8</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3. Анализ использования территории городского </w:t>
      </w:r>
      <w:r>
        <w:t xml:space="preserve">                </w:t>
      </w:r>
      <w:r w:rsidRPr="001A0383">
        <w:t xml:space="preserve">поселения «поселок </w:t>
      </w:r>
      <w:r>
        <w:t>Кичера</w:t>
      </w:r>
      <w:r w:rsidRPr="001A0383">
        <w:t>», возможных направлений</w:t>
      </w:r>
      <w:r>
        <w:t xml:space="preserve">                     </w:t>
      </w:r>
      <w:r w:rsidRPr="001A0383">
        <w:t xml:space="preserve"> развития этих территорий и прогнозируемых ограничениях</w:t>
      </w:r>
      <w:r>
        <w:t xml:space="preserve">                           </w:t>
      </w:r>
      <w:r w:rsidRPr="001A0383">
        <w:t xml:space="preserve"> их использования</w:t>
      </w:r>
      <w:r w:rsidRPr="001A0383">
        <w:tab/>
      </w:r>
      <w:r w:rsidRPr="001A0383">
        <w:fldChar w:fldCharType="begin"/>
      </w:r>
      <w:r w:rsidRPr="001A0383">
        <w:instrText xml:space="preserve"> PAGEREF _Toc19282576 \h </w:instrText>
      </w:r>
      <w:r w:rsidRPr="001A0383">
        <w:fldChar w:fldCharType="separate"/>
      </w:r>
      <w:r w:rsidRPr="001A0383">
        <w:t>10</w:t>
      </w:r>
      <w:r w:rsidRPr="001A0383">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3.1 Комплексная оценка территории</w:t>
      </w:r>
      <w:r w:rsidRPr="001A0383">
        <w:rPr>
          <w:bCs/>
          <w:noProof/>
        </w:rPr>
        <w:tab/>
      </w:r>
      <w:r w:rsidRPr="001A0383">
        <w:rPr>
          <w:bCs/>
          <w:noProof/>
        </w:rPr>
        <w:fldChar w:fldCharType="begin"/>
      </w:r>
      <w:r w:rsidRPr="001A0383">
        <w:rPr>
          <w:bCs/>
          <w:noProof/>
        </w:rPr>
        <w:instrText xml:space="preserve"> PAGEREF _Toc19282577 \h </w:instrText>
      </w:r>
      <w:r w:rsidRPr="001A0383">
        <w:rPr>
          <w:bCs/>
          <w:noProof/>
        </w:rPr>
      </w:r>
      <w:r w:rsidRPr="001A0383">
        <w:rPr>
          <w:bCs/>
          <w:noProof/>
        </w:rPr>
        <w:fldChar w:fldCharType="separate"/>
      </w:r>
      <w:r w:rsidRPr="001A0383">
        <w:rPr>
          <w:bCs/>
          <w:noProof/>
        </w:rPr>
        <w:t>10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 Климат</w:t>
      </w:r>
      <w:r w:rsidRPr="001A0383">
        <w:rPr>
          <w:bCs/>
          <w:noProof/>
        </w:rPr>
        <w:tab/>
      </w:r>
      <w:r w:rsidRPr="001A0383">
        <w:rPr>
          <w:bCs/>
          <w:noProof/>
        </w:rPr>
        <w:fldChar w:fldCharType="begin"/>
      </w:r>
      <w:r w:rsidRPr="001A0383">
        <w:rPr>
          <w:bCs/>
          <w:noProof/>
        </w:rPr>
        <w:instrText xml:space="preserve"> PAGEREF _Toc19282578 \h </w:instrText>
      </w:r>
      <w:r w:rsidRPr="001A0383">
        <w:rPr>
          <w:bCs/>
          <w:noProof/>
        </w:rPr>
      </w:r>
      <w:r w:rsidRPr="001A0383">
        <w:rPr>
          <w:bCs/>
          <w:noProof/>
        </w:rPr>
        <w:fldChar w:fldCharType="separate"/>
      </w:r>
      <w:r w:rsidRPr="001A0383">
        <w:rPr>
          <w:bCs/>
          <w:noProof/>
        </w:rPr>
        <w:t>10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3.1.2 Рельеф</w:t>
      </w:r>
      <w:r w:rsidRPr="001A0383">
        <w:rPr>
          <w:bCs/>
          <w:noProof/>
        </w:rPr>
        <w:tab/>
      </w:r>
      <w:r w:rsidRPr="001A0383">
        <w:rPr>
          <w:bCs/>
          <w:noProof/>
        </w:rPr>
        <w:fldChar w:fldCharType="begin"/>
      </w:r>
      <w:r w:rsidRPr="001A0383">
        <w:rPr>
          <w:bCs/>
          <w:noProof/>
        </w:rPr>
        <w:instrText xml:space="preserve"> PAGEREF _Toc19282579 \h </w:instrText>
      </w:r>
      <w:r w:rsidRPr="001A0383">
        <w:rPr>
          <w:bCs/>
          <w:noProof/>
        </w:rPr>
      </w:r>
      <w:r w:rsidRPr="001A0383">
        <w:rPr>
          <w:bCs/>
          <w:noProof/>
        </w:rPr>
        <w:fldChar w:fldCharType="separate"/>
      </w:r>
      <w:r w:rsidRPr="001A0383">
        <w:rPr>
          <w:bCs/>
          <w:noProof/>
        </w:rPr>
        <w:t>10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3.1.3 Геологическое строение</w:t>
      </w:r>
      <w:r w:rsidRPr="001A0383">
        <w:rPr>
          <w:bCs/>
          <w:noProof/>
        </w:rPr>
        <w:tab/>
      </w:r>
      <w:r w:rsidRPr="001A0383">
        <w:rPr>
          <w:bCs/>
          <w:noProof/>
        </w:rPr>
        <w:fldChar w:fldCharType="begin"/>
      </w:r>
      <w:r w:rsidRPr="001A0383">
        <w:rPr>
          <w:bCs/>
          <w:noProof/>
        </w:rPr>
        <w:instrText xml:space="preserve"> PAGEREF _Toc19282580 \h </w:instrText>
      </w:r>
      <w:r w:rsidRPr="001A0383">
        <w:rPr>
          <w:bCs/>
          <w:noProof/>
        </w:rPr>
      </w:r>
      <w:r w:rsidRPr="001A0383">
        <w:rPr>
          <w:bCs/>
          <w:noProof/>
        </w:rPr>
        <w:fldChar w:fldCharType="separate"/>
      </w:r>
      <w:r w:rsidRPr="001A0383">
        <w:rPr>
          <w:bCs/>
          <w:noProof/>
        </w:rPr>
        <w:t>11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3.1.4 Гидрогеологические условия и ресурсы подземных вод</w:t>
      </w:r>
      <w:r w:rsidRPr="001A0383">
        <w:rPr>
          <w:bCs/>
          <w:noProof/>
        </w:rPr>
        <w:tab/>
      </w:r>
      <w:r w:rsidRPr="001A0383">
        <w:rPr>
          <w:bCs/>
          <w:noProof/>
        </w:rPr>
        <w:fldChar w:fldCharType="begin"/>
      </w:r>
      <w:r w:rsidRPr="001A0383">
        <w:rPr>
          <w:bCs/>
          <w:noProof/>
        </w:rPr>
        <w:instrText xml:space="preserve"> PAGEREF _Toc19282581 \h </w:instrText>
      </w:r>
      <w:r w:rsidRPr="001A0383">
        <w:rPr>
          <w:bCs/>
          <w:noProof/>
        </w:rPr>
      </w:r>
      <w:r w:rsidRPr="001A0383">
        <w:rPr>
          <w:bCs/>
          <w:noProof/>
        </w:rPr>
        <w:fldChar w:fldCharType="separate"/>
      </w:r>
      <w:r w:rsidRPr="001A0383">
        <w:rPr>
          <w:bCs/>
          <w:noProof/>
        </w:rPr>
        <w:t>11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3.1.5 Инженерно-геологические условия</w:t>
      </w:r>
      <w:r w:rsidRPr="001A0383">
        <w:rPr>
          <w:bCs/>
          <w:noProof/>
        </w:rPr>
        <w:tab/>
      </w:r>
      <w:r w:rsidRPr="001A0383">
        <w:rPr>
          <w:bCs/>
          <w:noProof/>
        </w:rPr>
        <w:fldChar w:fldCharType="begin"/>
      </w:r>
      <w:r w:rsidRPr="001A0383">
        <w:rPr>
          <w:bCs/>
          <w:noProof/>
        </w:rPr>
        <w:instrText xml:space="preserve"> PAGEREF _Toc19282582 \h </w:instrText>
      </w:r>
      <w:r w:rsidRPr="001A0383">
        <w:rPr>
          <w:bCs/>
          <w:noProof/>
        </w:rPr>
      </w:r>
      <w:r w:rsidRPr="001A0383">
        <w:rPr>
          <w:bCs/>
          <w:noProof/>
        </w:rPr>
        <w:fldChar w:fldCharType="separate"/>
      </w:r>
      <w:r w:rsidRPr="001A0383">
        <w:rPr>
          <w:bCs/>
          <w:noProof/>
        </w:rPr>
        <w:t>11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3.1.6 Гидрография</w:t>
      </w:r>
      <w:r w:rsidRPr="001A0383">
        <w:rPr>
          <w:bCs/>
          <w:noProof/>
        </w:rPr>
        <w:tab/>
      </w:r>
      <w:r w:rsidRPr="001A0383">
        <w:rPr>
          <w:bCs/>
          <w:noProof/>
        </w:rPr>
        <w:fldChar w:fldCharType="begin"/>
      </w:r>
      <w:r w:rsidRPr="001A0383">
        <w:rPr>
          <w:bCs/>
          <w:noProof/>
        </w:rPr>
        <w:instrText xml:space="preserve"> PAGEREF _Toc19282583 \h </w:instrText>
      </w:r>
      <w:r w:rsidRPr="001A0383">
        <w:rPr>
          <w:bCs/>
          <w:noProof/>
        </w:rPr>
      </w:r>
      <w:r w:rsidRPr="001A0383">
        <w:rPr>
          <w:bCs/>
          <w:noProof/>
        </w:rPr>
        <w:fldChar w:fldCharType="separate"/>
      </w:r>
      <w:r w:rsidRPr="001A0383">
        <w:rPr>
          <w:bCs/>
          <w:noProof/>
        </w:rPr>
        <w:t>11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3.1.7 Ландшафтно-рекреационные ресурсы</w:t>
      </w:r>
      <w:r w:rsidRPr="001A0383">
        <w:rPr>
          <w:bCs/>
          <w:noProof/>
        </w:rPr>
        <w:tab/>
      </w:r>
      <w:r w:rsidRPr="001A0383">
        <w:rPr>
          <w:bCs/>
          <w:noProof/>
        </w:rPr>
        <w:fldChar w:fldCharType="begin"/>
      </w:r>
      <w:r w:rsidRPr="001A0383">
        <w:rPr>
          <w:bCs/>
          <w:noProof/>
        </w:rPr>
        <w:instrText xml:space="preserve"> PAGEREF _Toc19282584 \h </w:instrText>
      </w:r>
      <w:r w:rsidRPr="001A0383">
        <w:rPr>
          <w:bCs/>
          <w:noProof/>
        </w:rPr>
      </w:r>
      <w:r w:rsidRPr="001A0383">
        <w:rPr>
          <w:bCs/>
          <w:noProof/>
        </w:rPr>
        <w:fldChar w:fldCharType="separate"/>
      </w:r>
      <w:r w:rsidRPr="001A0383">
        <w:rPr>
          <w:bCs/>
          <w:noProof/>
        </w:rPr>
        <w:t>11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3.1.8 Объекты культурного наследия и охраняемого природного ландшафта.</w:t>
      </w:r>
      <w:r w:rsidRPr="001A0383">
        <w:rPr>
          <w:bCs/>
          <w:noProof/>
        </w:rPr>
        <w:tab/>
      </w:r>
      <w:r w:rsidRPr="001A0383">
        <w:rPr>
          <w:bCs/>
          <w:noProof/>
        </w:rPr>
        <w:fldChar w:fldCharType="begin"/>
      </w:r>
      <w:r w:rsidRPr="001A0383">
        <w:rPr>
          <w:bCs/>
          <w:noProof/>
        </w:rPr>
        <w:instrText xml:space="preserve"> PAGEREF _Toc19282585 \h </w:instrText>
      </w:r>
      <w:r w:rsidRPr="001A0383">
        <w:rPr>
          <w:bCs/>
          <w:noProof/>
        </w:rPr>
      </w:r>
      <w:r w:rsidRPr="001A0383">
        <w:rPr>
          <w:bCs/>
          <w:noProof/>
        </w:rPr>
        <w:fldChar w:fldCharType="separate"/>
      </w:r>
      <w:r w:rsidRPr="001A0383">
        <w:rPr>
          <w:bCs/>
          <w:noProof/>
        </w:rPr>
        <w:t>12</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3.1.9 Зоны с особыми условиями использования территорий</w:t>
      </w:r>
      <w:r w:rsidRPr="001A0383">
        <w:rPr>
          <w:bCs/>
          <w:noProof/>
        </w:rPr>
        <w:tab/>
      </w:r>
      <w:r w:rsidRPr="001A0383">
        <w:rPr>
          <w:bCs/>
          <w:noProof/>
        </w:rPr>
        <w:fldChar w:fldCharType="begin"/>
      </w:r>
      <w:r w:rsidRPr="001A0383">
        <w:rPr>
          <w:bCs/>
          <w:noProof/>
        </w:rPr>
        <w:instrText xml:space="preserve"> PAGEREF _Toc19282586 \h </w:instrText>
      </w:r>
      <w:r w:rsidRPr="001A0383">
        <w:rPr>
          <w:bCs/>
          <w:noProof/>
        </w:rPr>
      </w:r>
      <w:r w:rsidRPr="001A0383">
        <w:rPr>
          <w:bCs/>
          <w:noProof/>
        </w:rPr>
        <w:fldChar w:fldCharType="separate"/>
      </w:r>
      <w:r w:rsidRPr="001A0383">
        <w:rPr>
          <w:bCs/>
          <w:noProof/>
        </w:rPr>
        <w:t>12</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3.1.10 Санитарно-экологическое состояние территории</w:t>
      </w:r>
      <w:r w:rsidRPr="001A0383">
        <w:rPr>
          <w:bCs/>
          <w:noProof/>
        </w:rPr>
        <w:tab/>
      </w:r>
      <w:r w:rsidRPr="001A0383">
        <w:rPr>
          <w:bCs/>
          <w:noProof/>
        </w:rPr>
        <w:fldChar w:fldCharType="begin"/>
      </w:r>
      <w:r w:rsidRPr="001A0383">
        <w:rPr>
          <w:bCs/>
          <w:noProof/>
        </w:rPr>
        <w:instrText xml:space="preserve"> PAGEREF _Toc19282587 \h </w:instrText>
      </w:r>
      <w:r w:rsidRPr="001A0383">
        <w:rPr>
          <w:bCs/>
          <w:noProof/>
        </w:rPr>
      </w:r>
      <w:r w:rsidRPr="001A0383">
        <w:rPr>
          <w:bCs/>
          <w:noProof/>
        </w:rPr>
        <w:fldChar w:fldCharType="separate"/>
      </w:r>
      <w:r w:rsidRPr="001A0383">
        <w:rPr>
          <w:bCs/>
          <w:noProof/>
        </w:rPr>
        <w:t>17</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3.1.11 Жилищный фонд</w:t>
      </w:r>
      <w:r w:rsidRPr="001A0383">
        <w:rPr>
          <w:bCs/>
          <w:noProof/>
        </w:rPr>
        <w:tab/>
      </w:r>
      <w:r w:rsidRPr="001A0383">
        <w:rPr>
          <w:bCs/>
          <w:noProof/>
        </w:rPr>
        <w:fldChar w:fldCharType="begin"/>
      </w:r>
      <w:r w:rsidRPr="001A0383">
        <w:rPr>
          <w:bCs/>
          <w:noProof/>
        </w:rPr>
        <w:instrText xml:space="preserve"> PAGEREF _Toc19282588 \h </w:instrText>
      </w:r>
      <w:r w:rsidRPr="001A0383">
        <w:rPr>
          <w:bCs/>
          <w:noProof/>
        </w:rPr>
      </w:r>
      <w:r w:rsidRPr="001A0383">
        <w:rPr>
          <w:bCs/>
          <w:noProof/>
        </w:rPr>
        <w:fldChar w:fldCharType="separate"/>
      </w:r>
      <w:r w:rsidRPr="001A0383">
        <w:rPr>
          <w:bCs/>
          <w:noProof/>
        </w:rPr>
        <w:t>17</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3.1.12 Экономическая база</w:t>
      </w:r>
      <w:r w:rsidRPr="001A0383">
        <w:rPr>
          <w:bCs/>
          <w:noProof/>
        </w:rPr>
        <w:tab/>
      </w:r>
      <w:r w:rsidRPr="001A0383">
        <w:rPr>
          <w:bCs/>
          <w:noProof/>
        </w:rPr>
        <w:fldChar w:fldCharType="begin"/>
      </w:r>
      <w:r w:rsidRPr="001A0383">
        <w:rPr>
          <w:bCs/>
          <w:noProof/>
        </w:rPr>
        <w:instrText xml:space="preserve"> PAGEREF _Toc19282589 \h </w:instrText>
      </w:r>
      <w:r w:rsidRPr="001A0383">
        <w:rPr>
          <w:bCs/>
          <w:noProof/>
        </w:rPr>
      </w:r>
      <w:r w:rsidRPr="001A0383">
        <w:rPr>
          <w:bCs/>
          <w:noProof/>
        </w:rPr>
        <w:fldChar w:fldCharType="separate"/>
      </w:r>
      <w:r w:rsidRPr="001A0383">
        <w:rPr>
          <w:bCs/>
          <w:noProof/>
        </w:rPr>
        <w:t>18</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3.2 Анализ обеспеченности территории поселения объектами федерального, регионального, районного, местного значения поселения</w:t>
      </w:r>
      <w:r w:rsidRPr="001A0383">
        <w:rPr>
          <w:bCs/>
          <w:noProof/>
        </w:rPr>
        <w:tab/>
      </w:r>
      <w:r w:rsidRPr="001A0383">
        <w:rPr>
          <w:bCs/>
          <w:noProof/>
        </w:rPr>
        <w:fldChar w:fldCharType="begin"/>
      </w:r>
      <w:r w:rsidRPr="001A0383">
        <w:rPr>
          <w:bCs/>
          <w:noProof/>
        </w:rPr>
        <w:instrText xml:space="preserve"> PAGEREF _Toc19282590 \h </w:instrText>
      </w:r>
      <w:r w:rsidRPr="001A0383">
        <w:rPr>
          <w:bCs/>
          <w:noProof/>
        </w:rPr>
      </w:r>
      <w:r w:rsidRPr="001A0383">
        <w:rPr>
          <w:bCs/>
          <w:noProof/>
        </w:rPr>
        <w:fldChar w:fldCharType="separate"/>
      </w:r>
      <w:r w:rsidRPr="001A0383">
        <w:rPr>
          <w:bCs/>
          <w:noProof/>
        </w:rPr>
        <w:t>26</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3.2.1 Система культурно-бытового обслуживания населения</w:t>
      </w:r>
      <w:r w:rsidRPr="001A0383">
        <w:rPr>
          <w:bCs/>
          <w:noProof/>
        </w:rPr>
        <w:tab/>
      </w:r>
      <w:r w:rsidRPr="001A0383">
        <w:rPr>
          <w:bCs/>
          <w:noProof/>
        </w:rPr>
        <w:fldChar w:fldCharType="begin"/>
      </w:r>
      <w:r w:rsidRPr="001A0383">
        <w:rPr>
          <w:bCs/>
          <w:noProof/>
        </w:rPr>
        <w:instrText xml:space="preserve"> PAGEREF _Toc19282591 \h </w:instrText>
      </w:r>
      <w:r w:rsidRPr="001A0383">
        <w:rPr>
          <w:bCs/>
          <w:noProof/>
        </w:rPr>
      </w:r>
      <w:r w:rsidRPr="001A0383">
        <w:rPr>
          <w:bCs/>
          <w:noProof/>
        </w:rPr>
        <w:fldChar w:fldCharType="separate"/>
      </w:r>
      <w:r w:rsidRPr="001A0383">
        <w:rPr>
          <w:bCs/>
          <w:noProof/>
        </w:rPr>
        <w:t>26</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3.2.2 Образование</w:t>
      </w:r>
      <w:r w:rsidRPr="001A0383">
        <w:rPr>
          <w:bCs/>
          <w:noProof/>
        </w:rPr>
        <w:tab/>
      </w:r>
      <w:r w:rsidRPr="001A0383">
        <w:rPr>
          <w:bCs/>
          <w:noProof/>
        </w:rPr>
        <w:fldChar w:fldCharType="begin"/>
      </w:r>
      <w:r w:rsidRPr="001A0383">
        <w:rPr>
          <w:bCs/>
          <w:noProof/>
        </w:rPr>
        <w:instrText xml:space="preserve"> PAGEREF _Toc19282592 \h </w:instrText>
      </w:r>
      <w:r w:rsidRPr="001A0383">
        <w:rPr>
          <w:bCs/>
          <w:noProof/>
        </w:rPr>
      </w:r>
      <w:r w:rsidRPr="001A0383">
        <w:rPr>
          <w:bCs/>
          <w:noProof/>
        </w:rPr>
        <w:fldChar w:fldCharType="separate"/>
      </w:r>
      <w:r w:rsidRPr="001A0383">
        <w:rPr>
          <w:bCs/>
          <w:noProof/>
        </w:rPr>
        <w:t>29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3.2.3 Здравоохранение</w:t>
      </w:r>
      <w:r w:rsidRPr="001A0383">
        <w:rPr>
          <w:bCs/>
          <w:noProof/>
        </w:rPr>
        <w:tab/>
      </w:r>
      <w:r w:rsidRPr="001A0383">
        <w:rPr>
          <w:bCs/>
          <w:noProof/>
        </w:rPr>
        <w:fldChar w:fldCharType="begin"/>
      </w:r>
      <w:r w:rsidRPr="001A0383">
        <w:rPr>
          <w:bCs/>
          <w:noProof/>
        </w:rPr>
        <w:instrText xml:space="preserve"> PAGEREF _Toc19282593 \h </w:instrText>
      </w:r>
      <w:r w:rsidRPr="001A0383">
        <w:rPr>
          <w:bCs/>
          <w:noProof/>
        </w:rPr>
      </w:r>
      <w:r w:rsidRPr="001A0383">
        <w:rPr>
          <w:bCs/>
          <w:noProof/>
        </w:rPr>
        <w:fldChar w:fldCharType="separate"/>
      </w:r>
      <w:r w:rsidRPr="001A0383">
        <w:rPr>
          <w:bCs/>
          <w:noProof/>
        </w:rPr>
        <w:t>29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3.2.4 Транспортная инфраструктура</w:t>
      </w:r>
      <w:r w:rsidRPr="001A0383">
        <w:rPr>
          <w:bCs/>
          <w:noProof/>
        </w:rPr>
        <w:tab/>
      </w:r>
      <w:r w:rsidRPr="001A0383">
        <w:rPr>
          <w:bCs/>
          <w:noProof/>
        </w:rPr>
        <w:fldChar w:fldCharType="begin"/>
      </w:r>
      <w:r w:rsidRPr="001A0383">
        <w:rPr>
          <w:bCs/>
          <w:noProof/>
        </w:rPr>
        <w:instrText xml:space="preserve"> PAGEREF _Toc19282594 \h </w:instrText>
      </w:r>
      <w:r w:rsidRPr="001A0383">
        <w:rPr>
          <w:bCs/>
          <w:noProof/>
        </w:rPr>
      </w:r>
      <w:r w:rsidRPr="001A0383">
        <w:rPr>
          <w:bCs/>
          <w:noProof/>
        </w:rPr>
        <w:fldChar w:fldCharType="separate"/>
      </w:r>
      <w:r w:rsidRPr="001A0383">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3.2.5 Пассажирский транспорт</w:t>
      </w:r>
      <w:r w:rsidRPr="001A0383">
        <w:rPr>
          <w:bCs/>
          <w:noProof/>
        </w:rPr>
        <w:tab/>
      </w:r>
      <w:r w:rsidRPr="001A0383">
        <w:rPr>
          <w:bCs/>
          <w:noProof/>
        </w:rPr>
        <w:fldChar w:fldCharType="begin"/>
      </w:r>
      <w:r w:rsidRPr="001A0383">
        <w:rPr>
          <w:bCs/>
          <w:noProof/>
        </w:rPr>
        <w:instrText xml:space="preserve"> PAGEREF _Toc19282595 \h </w:instrText>
      </w:r>
      <w:r w:rsidRPr="001A0383">
        <w:rPr>
          <w:bCs/>
          <w:noProof/>
        </w:rPr>
      </w:r>
      <w:r w:rsidRPr="001A0383">
        <w:rPr>
          <w:bCs/>
          <w:noProof/>
        </w:rPr>
        <w:fldChar w:fldCharType="separate"/>
      </w:r>
      <w:r w:rsidRPr="001A0383">
        <w:rPr>
          <w:bCs/>
          <w:noProof/>
        </w:rPr>
        <w:t>31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3.2.6 Инженерная инфраструктура</w:t>
      </w:r>
      <w:r w:rsidRPr="001A0383">
        <w:rPr>
          <w:bCs/>
          <w:noProof/>
        </w:rPr>
        <w:tab/>
      </w:r>
      <w:r w:rsidRPr="001A0383">
        <w:rPr>
          <w:bCs/>
          <w:noProof/>
        </w:rPr>
        <w:fldChar w:fldCharType="begin"/>
      </w:r>
      <w:r w:rsidRPr="001A0383">
        <w:rPr>
          <w:bCs/>
          <w:noProof/>
        </w:rPr>
        <w:instrText xml:space="preserve"> PAGEREF _Toc19282596 \h </w:instrText>
      </w:r>
      <w:r w:rsidRPr="001A0383">
        <w:rPr>
          <w:bCs/>
          <w:noProof/>
        </w:rPr>
      </w:r>
      <w:r w:rsidRPr="001A0383">
        <w:rPr>
          <w:bCs/>
          <w:noProof/>
        </w:rPr>
        <w:fldChar w:fldCharType="separate"/>
      </w:r>
      <w:r w:rsidRPr="001A0383">
        <w:rPr>
          <w:bCs/>
          <w:noProof/>
        </w:rPr>
        <w:t>31</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3.2.7 Связь, радиовещание, телевидение</w:t>
      </w:r>
      <w:r w:rsidRPr="001A0383">
        <w:rPr>
          <w:bCs/>
          <w:noProof/>
        </w:rPr>
        <w:tab/>
      </w:r>
      <w:r w:rsidRPr="001A0383">
        <w:rPr>
          <w:bCs/>
          <w:noProof/>
        </w:rPr>
        <w:fldChar w:fldCharType="begin"/>
      </w:r>
      <w:r w:rsidRPr="001A0383">
        <w:rPr>
          <w:bCs/>
          <w:noProof/>
        </w:rPr>
        <w:instrText xml:space="preserve"> PAGEREF _Toc19282597 \h </w:instrText>
      </w:r>
      <w:r w:rsidRPr="001A0383">
        <w:rPr>
          <w:bCs/>
          <w:noProof/>
        </w:rPr>
      </w:r>
      <w:r w:rsidRPr="001A0383">
        <w:rPr>
          <w:bCs/>
          <w:noProof/>
        </w:rPr>
        <w:fldChar w:fldCharType="separate"/>
      </w:r>
      <w:r w:rsidRPr="001A0383">
        <w:rPr>
          <w:bCs/>
          <w:noProof/>
        </w:rPr>
        <w:t>34</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3.2.8 Зеленый фонд муниципального образования, объекты отдыха</w:t>
      </w:r>
      <w:r w:rsidRPr="001A0383">
        <w:rPr>
          <w:bCs/>
          <w:noProof/>
        </w:rPr>
        <w:tab/>
      </w:r>
      <w:r w:rsidRPr="001A0383">
        <w:rPr>
          <w:bCs/>
          <w:noProof/>
        </w:rPr>
        <w:fldChar w:fldCharType="begin"/>
      </w:r>
      <w:r w:rsidRPr="001A0383">
        <w:rPr>
          <w:bCs/>
          <w:noProof/>
        </w:rPr>
        <w:instrText xml:space="preserve"> PAGEREF _Toc19282598 \h </w:instrText>
      </w:r>
      <w:r w:rsidRPr="001A0383">
        <w:rPr>
          <w:bCs/>
          <w:noProof/>
        </w:rPr>
      </w:r>
      <w:r w:rsidRPr="001A0383">
        <w:rPr>
          <w:bCs/>
          <w:noProof/>
        </w:rPr>
        <w:fldChar w:fldCharType="separate"/>
      </w:r>
      <w:r w:rsidRPr="001A0383">
        <w:rPr>
          <w:bCs/>
          <w:noProof/>
        </w:rPr>
        <w:t>34</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3.2.9 Санитарная очистка территории</w:t>
      </w:r>
      <w:r w:rsidRPr="001A0383">
        <w:rPr>
          <w:bCs/>
          <w:noProof/>
        </w:rPr>
        <w:tab/>
      </w:r>
      <w:r w:rsidRPr="001A0383">
        <w:rPr>
          <w:bCs/>
          <w:noProof/>
        </w:rPr>
        <w:fldChar w:fldCharType="begin"/>
      </w:r>
      <w:r w:rsidRPr="001A0383">
        <w:rPr>
          <w:bCs/>
          <w:noProof/>
        </w:rPr>
        <w:instrText xml:space="preserve"> PAGEREF _Toc19282599 \h </w:instrText>
      </w:r>
      <w:r w:rsidRPr="001A0383">
        <w:rPr>
          <w:bCs/>
          <w:noProof/>
        </w:rPr>
      </w:r>
      <w:r w:rsidRPr="001A0383">
        <w:rPr>
          <w:bCs/>
          <w:noProof/>
        </w:rPr>
        <w:fldChar w:fldCharType="separate"/>
      </w:r>
      <w:r w:rsidRPr="001A0383">
        <w:rPr>
          <w:bCs/>
          <w:noProof/>
        </w:rPr>
        <w:t>34</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3.2.10 Размещение кладбищ</w:t>
      </w:r>
      <w:r w:rsidRPr="001A0383">
        <w:rPr>
          <w:bCs/>
          <w:noProof/>
        </w:rPr>
        <w:tab/>
      </w:r>
      <w:r w:rsidRPr="001A0383">
        <w:rPr>
          <w:bCs/>
          <w:noProof/>
        </w:rPr>
        <w:fldChar w:fldCharType="begin"/>
      </w:r>
      <w:r w:rsidRPr="001A0383">
        <w:rPr>
          <w:bCs/>
          <w:noProof/>
        </w:rPr>
        <w:instrText xml:space="preserve"> PAGEREF _Toc19282600 \h </w:instrText>
      </w:r>
      <w:r w:rsidRPr="001A0383">
        <w:rPr>
          <w:bCs/>
          <w:noProof/>
        </w:rPr>
      </w:r>
      <w:r w:rsidRPr="001A0383">
        <w:rPr>
          <w:bCs/>
          <w:noProof/>
        </w:rPr>
        <w:fldChar w:fldCharType="separate"/>
      </w:r>
      <w:r w:rsidRPr="001A0383">
        <w:rPr>
          <w:bCs/>
          <w:noProof/>
        </w:rPr>
        <w:t>35</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 xml:space="preserve">3.2.11 Объекты в области предупреждении и ликвидации последствий </w:t>
      </w:r>
      <w:r>
        <w:rPr>
          <w:bCs/>
          <w:noProof/>
        </w:rPr>
        <w:t xml:space="preserve">                 </w:t>
      </w:r>
      <w:r w:rsidRPr="001A0383">
        <w:rPr>
          <w:bCs/>
          <w:noProof/>
        </w:rPr>
        <w:t xml:space="preserve">чрезвычайных ситуаций, защиты населения и территории поселения от </w:t>
      </w:r>
      <w:r>
        <w:rPr>
          <w:bCs/>
          <w:noProof/>
        </w:rPr>
        <w:t xml:space="preserve">                     </w:t>
      </w:r>
      <w:r w:rsidRPr="001A0383">
        <w:rPr>
          <w:bCs/>
          <w:noProof/>
        </w:rPr>
        <w:t>чрезвычайных ситуаций природного и техногенного характера</w:t>
      </w:r>
      <w:r w:rsidRPr="001A0383">
        <w:rPr>
          <w:bCs/>
          <w:noProof/>
        </w:rPr>
        <w:tab/>
      </w:r>
      <w:r w:rsidRPr="001A0383">
        <w:rPr>
          <w:bCs/>
          <w:noProof/>
        </w:rPr>
        <w:fldChar w:fldCharType="begin"/>
      </w:r>
      <w:r w:rsidRPr="001A0383">
        <w:rPr>
          <w:bCs/>
          <w:noProof/>
        </w:rPr>
        <w:instrText xml:space="preserve"> PAGEREF _Toc19282601 \h </w:instrText>
      </w:r>
      <w:r w:rsidRPr="001A0383">
        <w:rPr>
          <w:bCs/>
          <w:noProof/>
        </w:rPr>
      </w:r>
      <w:r w:rsidRPr="001A0383">
        <w:rPr>
          <w:bCs/>
          <w:noProof/>
        </w:rPr>
        <w:fldChar w:fldCharType="separate"/>
      </w:r>
      <w:r w:rsidRPr="001A0383">
        <w:rPr>
          <w:bCs/>
          <w:noProof/>
        </w:rPr>
        <w:t>35</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3.2.12 Вопросы в иных областях, решаемые на территории поселения</w:t>
      </w:r>
      <w:r w:rsidRPr="001A0383">
        <w:rPr>
          <w:bCs/>
          <w:noProof/>
        </w:rPr>
        <w:tab/>
      </w:r>
      <w:r w:rsidRPr="001A0383">
        <w:rPr>
          <w:bCs/>
          <w:noProof/>
        </w:rPr>
        <w:fldChar w:fldCharType="begin"/>
      </w:r>
      <w:r w:rsidRPr="001A0383">
        <w:rPr>
          <w:bCs/>
          <w:noProof/>
        </w:rPr>
        <w:instrText xml:space="preserve"> PAGEREF _Toc19282602 \h </w:instrText>
      </w:r>
      <w:r w:rsidRPr="001A0383">
        <w:rPr>
          <w:bCs/>
          <w:noProof/>
        </w:rPr>
      </w:r>
      <w:r w:rsidRPr="001A0383">
        <w:rPr>
          <w:bCs/>
          <w:noProof/>
        </w:rPr>
        <w:fldChar w:fldCharType="separate"/>
      </w:r>
      <w:r w:rsidRPr="001A0383">
        <w:rPr>
          <w:bCs/>
          <w:noProof/>
        </w:rPr>
        <w:t>36</w:t>
      </w:r>
      <w:r w:rsidRPr="001A0383">
        <w:rPr>
          <w:bCs/>
          <w:noProof/>
        </w:rPr>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4. Обоснование выбранного варианта размещения </w:t>
      </w:r>
      <w:r>
        <w:t xml:space="preserve">                  </w:t>
      </w:r>
      <w:r w:rsidRPr="001A0383">
        <w:t xml:space="preserve">объектов местного значения на территориях городского </w:t>
      </w:r>
      <w:r>
        <w:t xml:space="preserve">            </w:t>
      </w:r>
      <w:r w:rsidRPr="001A0383">
        <w:t xml:space="preserve">поселения «поселок </w:t>
      </w:r>
      <w:r>
        <w:t>Кичера</w:t>
      </w:r>
      <w:r w:rsidRPr="001A0383">
        <w:t>»</w:t>
      </w:r>
      <w:r w:rsidRPr="001A0383">
        <w:tab/>
      </w:r>
      <w:r w:rsidRPr="001A0383">
        <w:fldChar w:fldCharType="begin"/>
      </w:r>
      <w:r w:rsidRPr="001A0383">
        <w:instrText xml:space="preserve"> PAGEREF _Toc19282603 \h </w:instrText>
      </w:r>
      <w:r w:rsidRPr="001A0383">
        <w:fldChar w:fldCharType="separate"/>
      </w:r>
      <w:r w:rsidRPr="001A0383">
        <w:t>37</w:t>
      </w:r>
      <w:r w:rsidRPr="001A0383">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4.1 Демографический прогноз</w:t>
      </w:r>
      <w:r w:rsidRPr="001A0383">
        <w:rPr>
          <w:bCs/>
          <w:noProof/>
        </w:rPr>
        <w:tab/>
      </w:r>
      <w:r w:rsidRPr="001A0383">
        <w:rPr>
          <w:bCs/>
          <w:noProof/>
        </w:rPr>
        <w:fldChar w:fldCharType="begin"/>
      </w:r>
      <w:r w:rsidRPr="001A0383">
        <w:rPr>
          <w:bCs/>
          <w:noProof/>
        </w:rPr>
        <w:instrText xml:space="preserve"> PAGEREF _Toc19282604 \h </w:instrText>
      </w:r>
      <w:r w:rsidRPr="001A0383">
        <w:rPr>
          <w:bCs/>
          <w:noProof/>
        </w:rPr>
      </w:r>
      <w:r w:rsidRPr="001A0383">
        <w:rPr>
          <w:bCs/>
          <w:noProof/>
        </w:rPr>
        <w:fldChar w:fldCharType="separate"/>
      </w:r>
      <w:r w:rsidRPr="001A0383">
        <w:rPr>
          <w:bCs/>
          <w:noProof/>
        </w:rPr>
        <w:t>37</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4.2 Проектные предложения по развитию территорий</w:t>
      </w:r>
      <w:r w:rsidRPr="001A0383">
        <w:rPr>
          <w:bCs/>
          <w:noProof/>
        </w:rPr>
        <w:tab/>
      </w:r>
      <w:r w:rsidRPr="001A0383">
        <w:rPr>
          <w:bCs/>
          <w:noProof/>
        </w:rPr>
        <w:fldChar w:fldCharType="begin"/>
      </w:r>
      <w:r w:rsidRPr="001A0383">
        <w:rPr>
          <w:bCs/>
          <w:noProof/>
        </w:rPr>
        <w:instrText xml:space="preserve"> PAGEREF _Toc19282605 \h </w:instrText>
      </w:r>
      <w:r w:rsidRPr="001A0383">
        <w:rPr>
          <w:bCs/>
          <w:noProof/>
        </w:rPr>
      </w:r>
      <w:r w:rsidRPr="001A0383">
        <w:rPr>
          <w:bCs/>
          <w:noProof/>
        </w:rPr>
        <w:fldChar w:fldCharType="separate"/>
      </w:r>
      <w:r w:rsidRPr="001A0383">
        <w:rPr>
          <w:bCs/>
          <w:noProof/>
        </w:rPr>
        <w:t>38</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4.2.1 Развитие объектов обслуживания населения</w:t>
      </w:r>
      <w:r w:rsidRPr="001A0383">
        <w:rPr>
          <w:bCs/>
          <w:noProof/>
        </w:rPr>
        <w:tab/>
      </w:r>
      <w:r w:rsidRPr="001A0383">
        <w:rPr>
          <w:bCs/>
          <w:noProof/>
        </w:rPr>
        <w:fldChar w:fldCharType="begin"/>
      </w:r>
      <w:r w:rsidRPr="001A0383">
        <w:rPr>
          <w:bCs/>
          <w:noProof/>
        </w:rPr>
        <w:instrText xml:space="preserve"> PAGEREF _Toc19282606 \h </w:instrText>
      </w:r>
      <w:r w:rsidRPr="001A0383">
        <w:rPr>
          <w:bCs/>
          <w:noProof/>
        </w:rPr>
      </w:r>
      <w:r w:rsidRPr="001A0383">
        <w:rPr>
          <w:bCs/>
          <w:noProof/>
        </w:rPr>
        <w:fldChar w:fldCharType="separate"/>
      </w:r>
      <w:r w:rsidRPr="001A0383">
        <w:rPr>
          <w:bCs/>
          <w:noProof/>
        </w:rPr>
        <w:t>38</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4.2.2 Новое жилищное строительство</w:t>
      </w:r>
      <w:r w:rsidRPr="001A0383">
        <w:rPr>
          <w:bCs/>
          <w:noProof/>
        </w:rPr>
        <w:tab/>
      </w:r>
      <w:r w:rsidRPr="001A0383">
        <w:rPr>
          <w:bCs/>
          <w:noProof/>
        </w:rPr>
        <w:fldChar w:fldCharType="begin"/>
      </w:r>
      <w:r w:rsidRPr="001A0383">
        <w:rPr>
          <w:bCs/>
          <w:noProof/>
        </w:rPr>
        <w:instrText xml:space="preserve"> PAGEREF _Toc19282608 \h </w:instrText>
      </w:r>
      <w:r w:rsidRPr="001A0383">
        <w:rPr>
          <w:bCs/>
          <w:noProof/>
        </w:rPr>
      </w:r>
      <w:r w:rsidRPr="001A0383">
        <w:rPr>
          <w:bCs/>
          <w:noProof/>
        </w:rPr>
        <w:fldChar w:fldCharType="separate"/>
      </w:r>
      <w:r w:rsidRPr="001A0383">
        <w:rPr>
          <w:bCs/>
          <w:noProof/>
        </w:rPr>
        <w:t>44</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4.2.3 Развитие транспортной инфраструктуры</w:t>
      </w:r>
      <w:r w:rsidRPr="001A0383">
        <w:rPr>
          <w:bCs/>
          <w:noProof/>
        </w:rPr>
        <w:tab/>
      </w:r>
      <w:r w:rsidRPr="001A0383">
        <w:rPr>
          <w:bCs/>
          <w:noProof/>
        </w:rPr>
        <w:fldChar w:fldCharType="begin"/>
      </w:r>
      <w:r w:rsidRPr="001A0383">
        <w:rPr>
          <w:bCs/>
          <w:noProof/>
        </w:rPr>
        <w:instrText xml:space="preserve"> PAGEREF _Toc19282609 \h </w:instrText>
      </w:r>
      <w:r w:rsidRPr="001A0383">
        <w:rPr>
          <w:bCs/>
          <w:noProof/>
        </w:rPr>
      </w:r>
      <w:r w:rsidRPr="001A0383">
        <w:rPr>
          <w:bCs/>
          <w:noProof/>
        </w:rPr>
        <w:fldChar w:fldCharType="separate"/>
      </w:r>
      <w:r w:rsidRPr="001A0383">
        <w:rPr>
          <w:bCs/>
          <w:noProof/>
        </w:rPr>
        <w:t>45</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4.2.4 Развитие инженерной инфраструктуры</w:t>
      </w:r>
      <w:r w:rsidRPr="001A0383">
        <w:rPr>
          <w:bCs/>
          <w:noProof/>
        </w:rPr>
        <w:tab/>
      </w:r>
      <w:r w:rsidRPr="001A0383">
        <w:rPr>
          <w:bCs/>
          <w:noProof/>
        </w:rPr>
        <w:fldChar w:fldCharType="begin"/>
      </w:r>
      <w:r w:rsidRPr="001A0383">
        <w:rPr>
          <w:bCs/>
          <w:noProof/>
        </w:rPr>
        <w:instrText xml:space="preserve"> PAGEREF _Toc19282610 \h </w:instrText>
      </w:r>
      <w:r w:rsidRPr="001A0383">
        <w:rPr>
          <w:bCs/>
          <w:noProof/>
        </w:rPr>
      </w:r>
      <w:r w:rsidRPr="001A0383">
        <w:rPr>
          <w:bCs/>
          <w:noProof/>
        </w:rPr>
        <w:fldChar w:fldCharType="separate"/>
      </w:r>
      <w:r w:rsidRPr="001A0383">
        <w:rPr>
          <w:bCs/>
          <w:noProof/>
        </w:rPr>
        <w:t>46</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4.2.5 Охрана окружающей среды. Санитарная очистка территории</w:t>
      </w:r>
      <w:r w:rsidRPr="001A0383">
        <w:rPr>
          <w:bCs/>
          <w:noProof/>
        </w:rPr>
        <w:tab/>
      </w:r>
      <w:r w:rsidRPr="001A0383">
        <w:rPr>
          <w:bCs/>
          <w:noProof/>
        </w:rPr>
        <w:fldChar w:fldCharType="begin"/>
      </w:r>
      <w:r w:rsidRPr="001A0383">
        <w:rPr>
          <w:bCs/>
          <w:noProof/>
        </w:rPr>
        <w:instrText xml:space="preserve"> PAGEREF _Toc19282611 \h </w:instrText>
      </w:r>
      <w:r w:rsidRPr="001A0383">
        <w:rPr>
          <w:bCs/>
          <w:noProof/>
        </w:rPr>
      </w:r>
      <w:r w:rsidRPr="001A0383">
        <w:rPr>
          <w:bCs/>
          <w:noProof/>
        </w:rPr>
        <w:fldChar w:fldCharType="separate"/>
      </w:r>
      <w:r w:rsidRPr="001A0383">
        <w:rPr>
          <w:bCs/>
          <w:noProof/>
        </w:rPr>
        <w:t>50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4.2.6 Развитие сети особо охраняемых природных территорий</w:t>
      </w:r>
      <w:r w:rsidRPr="001A0383">
        <w:rPr>
          <w:bCs/>
          <w:noProof/>
        </w:rPr>
        <w:tab/>
      </w:r>
      <w:r w:rsidRPr="001A0383">
        <w:rPr>
          <w:bCs/>
          <w:noProof/>
        </w:rPr>
        <w:fldChar w:fldCharType="begin"/>
      </w:r>
      <w:r w:rsidRPr="001A0383">
        <w:rPr>
          <w:bCs/>
          <w:noProof/>
        </w:rPr>
        <w:instrText xml:space="preserve"> PAGEREF _Toc19282612 \h </w:instrText>
      </w:r>
      <w:r w:rsidRPr="001A0383">
        <w:rPr>
          <w:bCs/>
          <w:noProof/>
        </w:rPr>
      </w:r>
      <w:r w:rsidRPr="001A0383">
        <w:rPr>
          <w:bCs/>
          <w:noProof/>
        </w:rPr>
        <w:fldChar w:fldCharType="separate"/>
      </w:r>
      <w:r w:rsidRPr="001A0383">
        <w:rPr>
          <w:bCs/>
          <w:noProof/>
        </w:rPr>
        <w:t>52</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4.3 Развитие планировочной структуры</w:t>
      </w:r>
      <w:r w:rsidRPr="001A0383">
        <w:rPr>
          <w:bCs/>
          <w:noProof/>
        </w:rPr>
        <w:tab/>
      </w:r>
      <w:r w:rsidRPr="001A0383">
        <w:rPr>
          <w:bCs/>
          <w:noProof/>
        </w:rPr>
        <w:fldChar w:fldCharType="begin"/>
      </w:r>
      <w:r w:rsidRPr="001A0383">
        <w:rPr>
          <w:bCs/>
          <w:noProof/>
        </w:rPr>
        <w:instrText xml:space="preserve"> PAGEREF _Toc19282613 \h </w:instrText>
      </w:r>
      <w:r w:rsidRPr="001A0383">
        <w:rPr>
          <w:bCs/>
          <w:noProof/>
        </w:rPr>
      </w:r>
      <w:r w:rsidRPr="001A0383">
        <w:rPr>
          <w:bCs/>
          <w:noProof/>
        </w:rPr>
        <w:fldChar w:fldCharType="separate"/>
      </w:r>
      <w:r w:rsidRPr="001A0383">
        <w:rPr>
          <w:bCs/>
          <w:noProof/>
        </w:rPr>
        <w:t>52</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4.4 Предложения по функциональному зонированию территории</w:t>
      </w:r>
      <w:r w:rsidRPr="001A0383">
        <w:rPr>
          <w:bCs/>
          <w:noProof/>
        </w:rPr>
        <w:tab/>
      </w:r>
      <w:r w:rsidRPr="001A0383">
        <w:rPr>
          <w:bCs/>
          <w:noProof/>
        </w:rPr>
        <w:fldChar w:fldCharType="begin"/>
      </w:r>
      <w:r w:rsidRPr="001A0383">
        <w:rPr>
          <w:bCs/>
          <w:noProof/>
        </w:rPr>
        <w:instrText xml:space="preserve"> PAGEREF _Toc19282614 \h </w:instrText>
      </w:r>
      <w:r w:rsidRPr="001A0383">
        <w:rPr>
          <w:bCs/>
          <w:noProof/>
        </w:rPr>
      </w:r>
      <w:r w:rsidRPr="001A0383">
        <w:rPr>
          <w:bCs/>
          <w:noProof/>
        </w:rPr>
        <w:fldChar w:fldCharType="separate"/>
      </w:r>
      <w:r w:rsidRPr="001A0383">
        <w:rPr>
          <w:bCs/>
          <w:noProof/>
        </w:rPr>
        <w:t>53</w:t>
      </w:r>
      <w:r w:rsidRPr="001A0383">
        <w:rPr>
          <w:bCs/>
          <w:noProof/>
        </w:rPr>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5. Оценка возможного влияния планируемых для </w:t>
      </w:r>
      <w:r>
        <w:t xml:space="preserve">              </w:t>
      </w:r>
      <w:r w:rsidRPr="001A0383">
        <w:t>размещения объектов местного значения поселения на комплексное развитие территории</w:t>
      </w:r>
      <w:r w:rsidRPr="001A0383">
        <w:tab/>
      </w:r>
      <w:r w:rsidRPr="001A0383">
        <w:fldChar w:fldCharType="begin"/>
      </w:r>
      <w:r w:rsidRPr="001A0383">
        <w:instrText xml:space="preserve"> PAGEREF _Toc19282615 \h </w:instrText>
      </w:r>
      <w:r w:rsidRPr="001A0383">
        <w:fldChar w:fldCharType="separate"/>
      </w:r>
      <w:r w:rsidRPr="001A0383">
        <w:t>54</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w:t>
      </w:r>
      <w:r>
        <w:t>6</w:t>
      </w:r>
      <w:r w:rsidRPr="001A0383">
        <w:t xml:space="preserve">. Перечень и характеристика основных факторов </w:t>
      </w:r>
      <w:r>
        <w:t xml:space="preserve">                          </w:t>
      </w:r>
      <w:r w:rsidRPr="001A0383">
        <w:t xml:space="preserve">риска возникновения чрезвычайных ситуаций природного и </w:t>
      </w:r>
      <w:r>
        <w:t xml:space="preserve"> </w:t>
      </w:r>
      <w:r w:rsidRPr="001A0383">
        <w:lastRenderedPageBreak/>
        <w:t xml:space="preserve">техногенного характера на территории </w:t>
      </w:r>
      <w:r>
        <w:t xml:space="preserve">                                                                          </w:t>
      </w:r>
      <w:r w:rsidRPr="001A0383">
        <w:t xml:space="preserve">МО ГП «поселок </w:t>
      </w:r>
      <w:r>
        <w:t>Кичера</w:t>
      </w:r>
      <w:r w:rsidRPr="001A0383">
        <w:t>»</w:t>
      </w:r>
      <w:r w:rsidRPr="001A0383">
        <w:tab/>
        <w:t>59</w:t>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w:t>
      </w:r>
      <w:r>
        <w:t>7</w:t>
      </w:r>
      <w:r w:rsidRPr="001A0383">
        <w:t xml:space="preserve">. Перечень земельных участков, которые </w:t>
      </w:r>
      <w:r>
        <w:t xml:space="preserve">                                </w:t>
      </w:r>
      <w:r w:rsidRPr="001A0383">
        <w:t xml:space="preserve">исключаются из границ населенных пунктов, с указанием категорий земель, к которым планируется отнести эти </w:t>
      </w:r>
      <w:r>
        <w:t xml:space="preserve">                </w:t>
      </w:r>
      <w:r w:rsidRPr="001A0383">
        <w:t>земельные участки, и целей их планируемого использования</w:t>
      </w:r>
      <w:r w:rsidRPr="001A0383">
        <w:tab/>
      </w:r>
      <w:r w:rsidRPr="001A0383">
        <w:fldChar w:fldCharType="begin"/>
      </w:r>
      <w:r w:rsidRPr="001A0383">
        <w:instrText xml:space="preserve"> PAGEREF _Toc19282619 \h </w:instrText>
      </w:r>
      <w:r w:rsidRPr="001A0383">
        <w:fldChar w:fldCharType="separate"/>
      </w:r>
      <w:r w:rsidRPr="001A0383">
        <w:t>70</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w:t>
      </w:r>
      <w:r>
        <w:t>8</w:t>
      </w:r>
      <w:r w:rsidRPr="001A0383">
        <w:t>. ОСНОВНЫЕ ТЕХНИКО-ЭКОНОМИЧЕСКИЕ ПОКАЗАТЕЛИ ГЕНЕРАЛЬНОГО ПЛАНА</w:t>
      </w:r>
      <w:r w:rsidRPr="001A0383">
        <w:tab/>
        <w:t>75</w:t>
      </w:r>
    </w:p>
    <w:p w:rsidR="00AF5D46" w:rsidRPr="006F242E" w:rsidRDefault="00AF5D46" w:rsidP="00AF5D46">
      <w:pPr>
        <w:tabs>
          <w:tab w:val="right" w:leader="dot" w:pos="9356"/>
        </w:tabs>
        <w:jc w:val="both"/>
      </w:pPr>
      <w:r w:rsidRPr="001A0383">
        <w:rPr>
          <w:bCs/>
        </w:rPr>
        <w:fldChar w:fldCharType="end"/>
      </w:r>
    </w:p>
    <w:p w:rsidR="00AF5D46" w:rsidRPr="006F242E" w:rsidRDefault="00AF5D46" w:rsidP="00AF5D46">
      <w:pPr>
        <w:spacing w:after="200" w:line="276" w:lineRule="auto"/>
      </w:pPr>
      <w:r w:rsidRPr="006F242E">
        <w:br w:type="page"/>
      </w:r>
    </w:p>
    <w:p w:rsidR="00AF5D46" w:rsidRPr="006F242E" w:rsidRDefault="00AF5D46" w:rsidP="00AF5D46">
      <w:pPr>
        <w:pStyle w:val="01"/>
      </w:pPr>
      <w:bookmarkStart w:id="30" w:name="_Toc449693129"/>
      <w:bookmarkStart w:id="31" w:name="_Toc449706540"/>
      <w:bookmarkStart w:id="32" w:name="_Toc455158228"/>
      <w:r w:rsidRPr="006F242E">
        <w:lastRenderedPageBreak/>
        <w:t>СОСТАВ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519"/>
        <w:gridCol w:w="7669"/>
        <w:gridCol w:w="1881"/>
      </w:tblGrid>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rPr>
                <w:b/>
              </w:rPr>
            </w:pPr>
            <w:r w:rsidRPr="006F242E">
              <w:rPr>
                <w:b/>
              </w:rPr>
              <w:t>№</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rPr>
                <w:b/>
              </w:rPr>
            </w:pPr>
            <w:r w:rsidRPr="006F242E">
              <w:rPr>
                <w:b/>
              </w:rPr>
              <w:t>Наименование документа</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rPr>
                <w:b/>
              </w:rPr>
            </w:pPr>
            <w:r w:rsidRPr="006F242E">
              <w:rPr>
                <w:b/>
              </w:rPr>
              <w:t>Масштаб</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rPr>
                <w:b/>
                <w:bCs/>
              </w:rPr>
            </w:pPr>
            <w:r w:rsidRPr="006F242E">
              <w:rPr>
                <w:b/>
              </w:rPr>
              <w:t>Проект генерального плана</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rPr>
                <w:i/>
                <w:lang w:val="en-US"/>
              </w:rPr>
            </w:pPr>
            <w:r w:rsidRPr="006F242E">
              <w:rPr>
                <w:bCs/>
                <w:i/>
              </w:rPr>
              <w:t>Текстовые материалы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r w:rsidRPr="006F242E">
              <w:t>Положение о территориальном планировании</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rPr>
                <w:i/>
              </w:rPr>
            </w:pPr>
            <w:r w:rsidRPr="006F242E">
              <w:rPr>
                <w:bCs/>
                <w:i/>
              </w:rPr>
              <w:t>Карты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r>
              <w:t>Карта 1. Карта функциональных зон поселения</w:t>
            </w:r>
          </w:p>
          <w:p w:rsidR="00AF5D46" w:rsidRPr="006F242E" w:rsidRDefault="00AF5D46" w:rsidP="00B00B13"/>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 xml:space="preserve">1: </w:t>
            </w:r>
            <w:r>
              <w:t>5</w:t>
            </w:r>
            <w:r w:rsidRPr="006F242E">
              <w:t xml:space="preserve">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widowControl w:val="0"/>
              <w:jc w:val="center"/>
            </w:pPr>
            <w:r>
              <w:t>2</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r>
              <w:t>Карта 2. Карта границ населенных пунктов, входящих в состав поселения</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t>1: 30</w:t>
            </w:r>
            <w:r w:rsidRPr="006F242E">
              <w:t> 000</w:t>
            </w:r>
          </w:p>
          <w:p w:rsidR="00AF5D46" w:rsidRPr="006F242E" w:rsidRDefault="00AF5D46" w:rsidP="00B00B13">
            <w:pPr>
              <w:jc w:val="center"/>
            </w:pPr>
            <w:r w:rsidRPr="006F242E">
              <w:t xml:space="preserve">1: </w:t>
            </w:r>
            <w:r>
              <w:t>5</w:t>
            </w:r>
            <w:r w:rsidRPr="006F242E">
              <w:t xml:space="preserve">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t>3</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547808" w:rsidRDefault="00AF5D46" w:rsidP="00B00B13">
            <w:pPr>
              <w:pStyle w:val="affffff7"/>
              <w:jc w:val="left"/>
              <w:rPr>
                <w:b w:val="0"/>
                <w:bCs w:val="0"/>
                <w:sz w:val="22"/>
                <w:szCs w:val="22"/>
              </w:rPr>
            </w:pPr>
            <w:r w:rsidRPr="00547808">
              <w:rPr>
                <w:b w:val="0"/>
                <w:bCs w:val="0"/>
                <w:sz w:val="22"/>
                <w:szCs w:val="22"/>
              </w:rPr>
              <w:t>Карта 3. Карта планируемого размещения объектов транспортной инфраструктуры (автомобильные дороги местного значения).</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1</w:t>
            </w:r>
            <w:r>
              <w:t>: 15</w:t>
            </w:r>
            <w:r w:rsidRPr="006F242E">
              <w:t> 000</w:t>
            </w:r>
          </w:p>
          <w:p w:rsidR="00AF5D46" w:rsidRPr="006F242E" w:rsidRDefault="00AF5D46" w:rsidP="00B00B13">
            <w:pPr>
              <w:jc w:val="center"/>
            </w:pPr>
            <w:r>
              <w:t>1: 5</w:t>
            </w:r>
            <w:r w:rsidRPr="006F242E">
              <w:t xml:space="preserve">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widowControl w:val="0"/>
              <w:jc w:val="center"/>
            </w:pPr>
            <w:r>
              <w:t>4</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547808" w:rsidRDefault="00AF5D46" w:rsidP="00B00B13">
            <w:pPr>
              <w:pStyle w:val="affffff7"/>
              <w:jc w:val="left"/>
              <w:rPr>
                <w:b w:val="0"/>
                <w:bCs w:val="0"/>
                <w:sz w:val="22"/>
                <w:szCs w:val="22"/>
              </w:rPr>
            </w:pPr>
            <w:r w:rsidRPr="00547808">
              <w:rPr>
                <w:b w:val="0"/>
                <w:bCs w:val="0"/>
                <w:sz w:val="22"/>
                <w:szCs w:val="22"/>
              </w:rPr>
              <w:t>Карта 4. Карта планируемого размещения объектов инженерной инфраструктуры местного значения, в том числе линейных объектов водоснабжения, водоотведения, электроснабжения, теплоснабжения, газоснабжения, телефонизации, телекоммуникации.</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1</w:t>
            </w:r>
            <w:r>
              <w:t>: 15</w:t>
            </w:r>
            <w:r w:rsidRPr="006F242E">
              <w:t> 000</w:t>
            </w:r>
          </w:p>
          <w:p w:rsidR="00AF5D46" w:rsidRPr="006F242E" w:rsidRDefault="00AF5D46" w:rsidP="00B00B13">
            <w:pPr>
              <w:jc w:val="center"/>
            </w:pPr>
            <w:r>
              <w:t>1: 5</w:t>
            </w:r>
            <w:r w:rsidRPr="006F242E">
              <w:t xml:space="preserve"> 000</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rPr>
                <w:b/>
              </w:rPr>
              <w:t>Материалы по обоснованию генерального плана</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rPr>
                <w:i/>
              </w:rPr>
            </w:pPr>
            <w:r w:rsidRPr="006F242E">
              <w:rPr>
                <w:bCs/>
                <w:i/>
              </w:rPr>
              <w:t>Текстовые материалы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widowControl w:val="0"/>
              <w:tabs>
                <w:tab w:val="left" w:pos="0"/>
              </w:tabs>
            </w:pPr>
            <w:r w:rsidRPr="006F242E">
              <w:t xml:space="preserve">Материалы по обоснованию генерального плана муниципального образования </w:t>
            </w:r>
            <w:r w:rsidRPr="006F242E">
              <w:rPr>
                <w:bCs/>
              </w:rPr>
              <w:t xml:space="preserve">городское поселение «поселок </w:t>
            </w:r>
            <w:r>
              <w:rPr>
                <w:bCs/>
              </w:rPr>
              <w:t>Кичера</w:t>
            </w:r>
            <w:r w:rsidRPr="006F242E">
              <w:rPr>
                <w:bCs/>
              </w:rPr>
              <w:t>» Северо-Байкальского района Республики Бурятия</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rPr>
                <w:i/>
              </w:rPr>
            </w:pPr>
            <w:r w:rsidRPr="006F242E">
              <w:rPr>
                <w:bCs/>
                <w:i/>
              </w:rPr>
              <w:t>Карты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shd w:val="clear" w:color="auto" w:fill="auto"/>
          </w:tcPr>
          <w:p w:rsidR="00AF5D46" w:rsidRPr="006F242E" w:rsidRDefault="00AF5D46" w:rsidP="00B00B13">
            <w:pPr>
              <w:jc w:val="both"/>
            </w:pPr>
            <w:r w:rsidRPr="006F242E">
              <w:t>Карта 1. Карта современного использования территории городского поселения «</w:t>
            </w:r>
            <w:r w:rsidRPr="006F242E">
              <w:rPr>
                <w:bCs/>
              </w:rPr>
              <w:t>поселок</w:t>
            </w:r>
            <w:r w:rsidRPr="006F242E">
              <w:t xml:space="preserve"> </w:t>
            </w:r>
            <w:r>
              <w:t>Кичера</w:t>
            </w:r>
            <w:r w:rsidRPr="006F242E">
              <w:t>» Северо-Байкальского района Республики Бурятия (опорный план).</w:t>
            </w:r>
          </w:p>
          <w:p w:rsidR="00AF5D46" w:rsidRPr="006F242E" w:rsidRDefault="00AF5D46" w:rsidP="00B00B13">
            <w:pPr>
              <w:jc w:val="both"/>
            </w:pPr>
            <w:r w:rsidRPr="006F242E">
              <w:t>Карта границ городского поселения.</w:t>
            </w:r>
          </w:p>
          <w:p w:rsidR="00AF5D46" w:rsidRPr="006F242E" w:rsidRDefault="00AF5D46" w:rsidP="00B00B13">
            <w:pPr>
              <w:jc w:val="both"/>
            </w:pPr>
            <w:r w:rsidRPr="006F242E">
              <w:t>Карта местоположения существующих и строящихся объектов инженерной инфраструктуры местного значения.</w:t>
            </w:r>
          </w:p>
          <w:p w:rsidR="00AF5D46" w:rsidRPr="006F242E" w:rsidRDefault="00AF5D46" w:rsidP="00B00B13">
            <w:pPr>
              <w:jc w:val="both"/>
            </w:pPr>
            <w:r w:rsidRPr="006F242E">
              <w:t>Карта местоположения существующих и строящихся объектов транспортной инфраструктуры местного значения.</w:t>
            </w:r>
          </w:p>
          <w:p w:rsidR="00AF5D46" w:rsidRPr="006F242E" w:rsidRDefault="00AF5D46" w:rsidP="00B00B13">
            <w:pPr>
              <w:jc w:val="both"/>
            </w:pPr>
            <w:r w:rsidRPr="006F242E">
              <w:t>Карта местоположения существующих и строящихся объектов социальной инфраструктуры местного значения.</w:t>
            </w:r>
          </w:p>
          <w:p w:rsidR="00AF5D46" w:rsidRPr="006F242E" w:rsidRDefault="00AF5D46" w:rsidP="00B00B13">
            <w:pPr>
              <w:jc w:val="both"/>
            </w:pPr>
            <w:r w:rsidRPr="006F242E">
              <w:t>Карта местоположения существующих и строящихся объектов промышленного и агропромышленного комплекса местного значения.</w:t>
            </w:r>
          </w:p>
          <w:p w:rsidR="00AF5D46" w:rsidRPr="006F242E" w:rsidRDefault="00AF5D46" w:rsidP="00B00B13">
            <w:pPr>
              <w:jc w:val="both"/>
            </w:pPr>
            <w:r w:rsidRPr="006F242E">
              <w:t>Карта особо охраняемых природных территорий федерального, регионального, местного значения, находящиеся на территории поселения.</w:t>
            </w:r>
          </w:p>
          <w:p w:rsidR="00AF5D46" w:rsidRPr="006F242E" w:rsidRDefault="00AF5D46" w:rsidP="00B00B13">
            <w:pPr>
              <w:jc w:val="both"/>
            </w:pPr>
            <w:r w:rsidRPr="006F242E">
              <w:t>Карта территорий объектов культурного наследия.</w:t>
            </w:r>
          </w:p>
          <w:p w:rsidR="00AF5D46" w:rsidRPr="006F242E" w:rsidRDefault="00AF5D46" w:rsidP="00B00B13">
            <w:pPr>
              <w:jc w:val="both"/>
            </w:pPr>
            <w:r w:rsidRPr="006F242E">
              <w:t>Карта иных объектов, иных территорий и (или) зон, оказывающих влияние на размещение объектов федерального значения, объектов регионального значения и объектов местного значения</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1: 5 000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t>2</w:t>
            </w:r>
          </w:p>
        </w:tc>
        <w:tc>
          <w:tcPr>
            <w:tcW w:w="3808" w:type="pct"/>
            <w:tcBorders>
              <w:top w:val="single" w:sz="4" w:space="0" w:color="auto"/>
              <w:left w:val="single" w:sz="4" w:space="0" w:color="auto"/>
              <w:bottom w:val="single" w:sz="4" w:space="0" w:color="auto"/>
              <w:right w:val="single" w:sz="4" w:space="0" w:color="auto"/>
            </w:tcBorders>
            <w:shd w:val="clear" w:color="auto" w:fill="auto"/>
          </w:tcPr>
          <w:p w:rsidR="00AF5D46" w:rsidRPr="006F242E" w:rsidRDefault="00AF5D46" w:rsidP="00B00B13">
            <w:pPr>
              <w:jc w:val="both"/>
            </w:pPr>
            <w:r>
              <w:t xml:space="preserve">Карта 2. </w:t>
            </w:r>
            <w:r w:rsidRPr="006F242E">
              <w:t>Карта зон с особыми условиями испо</w:t>
            </w:r>
            <w:r>
              <w:t>льзования территории поселения.</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1:5 000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t>3</w:t>
            </w:r>
          </w:p>
        </w:tc>
        <w:tc>
          <w:tcPr>
            <w:tcW w:w="3808" w:type="pct"/>
            <w:tcBorders>
              <w:top w:val="single" w:sz="4" w:space="0" w:color="auto"/>
              <w:left w:val="single" w:sz="4" w:space="0" w:color="auto"/>
              <w:bottom w:val="single" w:sz="4" w:space="0" w:color="auto"/>
              <w:right w:val="single" w:sz="4" w:space="0" w:color="auto"/>
            </w:tcBorders>
            <w:shd w:val="clear" w:color="auto" w:fill="auto"/>
          </w:tcPr>
          <w:p w:rsidR="00AF5D46" w:rsidRPr="006F242E" w:rsidRDefault="00AF5D46" w:rsidP="00B00B13">
            <w:pPr>
              <w:jc w:val="both"/>
            </w:pPr>
            <w:r w:rsidRPr="006F242E">
              <w:t xml:space="preserve">Карта </w:t>
            </w:r>
            <w:r>
              <w:t>3</w:t>
            </w:r>
            <w:r w:rsidRPr="006F242E">
              <w:t>. Карта территорий, подверженных риску возникновения чрезвычайных ситуаций природного и техногенного характера.</w:t>
            </w:r>
          </w:p>
          <w:p w:rsidR="00AF5D46" w:rsidRPr="006F242E" w:rsidRDefault="00AF5D46" w:rsidP="00B00B13">
            <w:pPr>
              <w:jc w:val="both"/>
            </w:pPr>
            <w:r w:rsidRPr="006F242E">
              <w:t>Карта мероприятий по обеспечению пожарной безопасности</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1:5 000</w:t>
            </w:r>
          </w:p>
        </w:tc>
      </w:tr>
    </w:tbl>
    <w:p w:rsidR="00AF5D46" w:rsidRPr="006F242E" w:rsidRDefault="00AF5D46" w:rsidP="00AF5D46">
      <w:pPr>
        <w:pStyle w:val="01"/>
      </w:pPr>
      <w:r w:rsidRPr="006F242E">
        <w:lastRenderedPageBreak/>
        <w:t>СПИСОК ИСПОЛЬЗОВАННЫХ СОКРАЩЕНИЙ</w:t>
      </w:r>
      <w:bookmarkEnd w:id="30"/>
      <w:bookmarkEnd w:id="31"/>
      <w:bookmarkEnd w:id="32"/>
    </w:p>
    <w:p w:rsidR="00AF5D46" w:rsidRPr="006F242E" w:rsidRDefault="00AF5D46" w:rsidP="00AF5D46"/>
    <w:tbl>
      <w:tblPr>
        <w:tblW w:w="0" w:type="auto"/>
        <w:tblLook w:val="01E0" w:firstRow="1" w:lastRow="1" w:firstColumn="1" w:lastColumn="1" w:noHBand="0" w:noVBand="0"/>
      </w:tblPr>
      <w:tblGrid>
        <w:gridCol w:w="4786"/>
        <w:gridCol w:w="5245"/>
      </w:tblGrid>
      <w:tr w:rsidR="00AF5D46" w:rsidRPr="006F242E" w:rsidTr="00B00B13">
        <w:trPr>
          <w:trHeight w:val="3848"/>
        </w:trPr>
        <w:tc>
          <w:tcPr>
            <w:tcW w:w="4786" w:type="dxa"/>
            <w:tcBorders>
              <w:right w:val="single" w:sz="2" w:space="0" w:color="000000"/>
            </w:tcBorders>
          </w:tcPr>
          <w:p w:rsidR="00AF5D46" w:rsidRPr="006F242E" w:rsidRDefault="00AF5D46" w:rsidP="00B00B13">
            <w:pPr>
              <w:suppressAutoHyphens/>
              <w:ind w:left="284" w:hanging="284"/>
            </w:pPr>
            <w:r w:rsidRPr="006F242E">
              <w:t>а/б – асфальтобетон;</w:t>
            </w:r>
          </w:p>
          <w:p w:rsidR="00AF5D46" w:rsidRPr="006F242E" w:rsidRDefault="00AF5D46" w:rsidP="00B00B13">
            <w:pPr>
              <w:suppressAutoHyphens/>
              <w:ind w:left="284" w:hanging="284"/>
            </w:pPr>
            <w:r w:rsidRPr="006F242E">
              <w:t>а/д – автомобильная дорога;</w:t>
            </w:r>
          </w:p>
          <w:p w:rsidR="00AF5D46" w:rsidRPr="006F242E" w:rsidRDefault="00AF5D46" w:rsidP="00B00B13">
            <w:pPr>
              <w:suppressAutoHyphens/>
              <w:ind w:left="284" w:hanging="284"/>
            </w:pPr>
            <w:r w:rsidRPr="006F242E">
              <w:t>АЗС – автозаправочная станция;</w:t>
            </w:r>
          </w:p>
          <w:p w:rsidR="00AF5D46" w:rsidRPr="006F242E" w:rsidRDefault="00AF5D46" w:rsidP="00B00B13">
            <w:pPr>
              <w:suppressAutoHyphens/>
              <w:ind w:left="284" w:hanging="284"/>
            </w:pPr>
            <w:r w:rsidRPr="006F242E">
              <w:t>ВЛ – воздушные линии электропередачи;</w:t>
            </w:r>
          </w:p>
          <w:p w:rsidR="00AF5D46" w:rsidRPr="006F242E" w:rsidRDefault="00AF5D46" w:rsidP="00B00B13">
            <w:pPr>
              <w:suppressAutoHyphens/>
              <w:ind w:left="284" w:hanging="284"/>
            </w:pPr>
            <w:r w:rsidRPr="006F242E">
              <w:t>г. – год;</w:t>
            </w:r>
          </w:p>
          <w:p w:rsidR="00AF5D46" w:rsidRPr="006F242E" w:rsidRDefault="00AF5D46" w:rsidP="00B00B13">
            <w:pPr>
              <w:suppressAutoHyphens/>
              <w:ind w:left="284" w:hanging="284"/>
            </w:pPr>
            <w:r w:rsidRPr="006F242E">
              <w:t>гг. – годы;</w:t>
            </w:r>
          </w:p>
          <w:p w:rsidR="00AF5D46" w:rsidRPr="006F242E" w:rsidRDefault="00AF5D46" w:rsidP="00B00B13">
            <w:pPr>
              <w:suppressAutoHyphens/>
              <w:ind w:left="284" w:hanging="284"/>
            </w:pPr>
            <w:r w:rsidRPr="006F242E">
              <w:t>ГРП – газораспределительный пункт;</w:t>
            </w:r>
          </w:p>
          <w:p w:rsidR="00AF5D46" w:rsidRPr="006F242E" w:rsidRDefault="00AF5D46" w:rsidP="00B00B13">
            <w:pPr>
              <w:suppressAutoHyphens/>
              <w:ind w:left="284" w:hanging="284"/>
            </w:pPr>
            <w:r w:rsidRPr="006F242E">
              <w:t>ГРС – газораспределительная станция;</w:t>
            </w:r>
          </w:p>
          <w:p w:rsidR="00AF5D46" w:rsidRPr="006F242E" w:rsidRDefault="00AF5D46" w:rsidP="00B00B13">
            <w:pPr>
              <w:tabs>
                <w:tab w:val="right" w:pos="4569"/>
              </w:tabs>
              <w:suppressAutoHyphens/>
              <w:ind w:left="284" w:hanging="284"/>
            </w:pPr>
            <w:r w:rsidRPr="006F242E">
              <w:t>д. – деревня;</w:t>
            </w:r>
          </w:p>
          <w:p w:rsidR="00AF5D46" w:rsidRPr="006F242E" w:rsidRDefault="00AF5D46" w:rsidP="00B00B13">
            <w:pPr>
              <w:tabs>
                <w:tab w:val="right" w:pos="4569"/>
              </w:tabs>
              <w:suppressAutoHyphens/>
              <w:ind w:left="284" w:hanging="284"/>
            </w:pPr>
            <w:r w:rsidRPr="006F242E">
              <w:t>ед. – единица;</w:t>
            </w:r>
          </w:p>
          <w:p w:rsidR="00AF5D46" w:rsidRPr="006F242E" w:rsidRDefault="00AF5D46" w:rsidP="00B00B13">
            <w:pPr>
              <w:tabs>
                <w:tab w:val="right" w:pos="4569"/>
              </w:tabs>
              <w:suppressAutoHyphens/>
              <w:ind w:left="284" w:hanging="284"/>
            </w:pPr>
            <w:r w:rsidRPr="006F242E">
              <w:t>ж/б – железобетон;</w:t>
            </w:r>
          </w:p>
          <w:p w:rsidR="00AF5D46" w:rsidRPr="006F242E" w:rsidRDefault="00AF5D46" w:rsidP="00B00B13">
            <w:pPr>
              <w:suppressAutoHyphens/>
              <w:ind w:left="284" w:hanging="284"/>
            </w:pPr>
            <w:r w:rsidRPr="006F242E">
              <w:t>ЗАО – закрытое акционерное общество;</w:t>
            </w:r>
          </w:p>
          <w:p w:rsidR="00AF5D46" w:rsidRPr="006F242E" w:rsidRDefault="00AF5D46" w:rsidP="00B00B13">
            <w:pPr>
              <w:suppressAutoHyphens/>
            </w:pPr>
            <w:r w:rsidRPr="006F242E">
              <w:t>ЗСО – зоны санитарной охраны источников водоснабжения;</w:t>
            </w:r>
          </w:p>
          <w:p w:rsidR="00AF5D46" w:rsidRPr="006F242E" w:rsidRDefault="00AF5D46" w:rsidP="00B00B13">
            <w:pPr>
              <w:suppressAutoHyphens/>
              <w:ind w:left="284" w:hanging="284"/>
            </w:pPr>
            <w:r w:rsidRPr="006F242E">
              <w:t>кв. – квадратный;</w:t>
            </w:r>
          </w:p>
          <w:p w:rsidR="00AF5D46" w:rsidRPr="006F242E" w:rsidRDefault="00AF5D46" w:rsidP="00B00B13">
            <w:pPr>
              <w:suppressAutoHyphens/>
              <w:ind w:left="284" w:hanging="284"/>
            </w:pPr>
            <w:r w:rsidRPr="006F242E">
              <w:t>КОС – комплекс очистных сооружений;</w:t>
            </w:r>
          </w:p>
          <w:p w:rsidR="00AF5D46" w:rsidRPr="006F242E" w:rsidRDefault="00AF5D46" w:rsidP="00B00B13">
            <w:pPr>
              <w:suppressAutoHyphens/>
              <w:ind w:left="284" w:hanging="284"/>
              <w:rPr>
                <w:iCs/>
              </w:rPr>
            </w:pPr>
            <w:r w:rsidRPr="006F242E">
              <w:t>КСК – культурно-спортивный комплекс;</w:t>
            </w:r>
          </w:p>
          <w:p w:rsidR="00AF5D46" w:rsidRPr="006F242E" w:rsidRDefault="00AF5D46" w:rsidP="00B00B13">
            <w:pPr>
              <w:suppressAutoHyphens/>
              <w:ind w:left="284" w:hanging="284"/>
            </w:pPr>
            <w:r w:rsidRPr="006F242E">
              <w:t>куб. – кубический;</w:t>
            </w:r>
          </w:p>
          <w:p w:rsidR="00AF5D46" w:rsidRPr="006F242E" w:rsidRDefault="00AF5D46" w:rsidP="00B00B13">
            <w:pPr>
              <w:suppressAutoHyphens/>
            </w:pPr>
            <w:r w:rsidRPr="006F242E">
              <w:t>МНГП – местные нормативы градостроительного проектирования;</w:t>
            </w:r>
          </w:p>
          <w:p w:rsidR="00AF5D46" w:rsidRPr="006F242E" w:rsidRDefault="00AF5D46" w:rsidP="00B00B13">
            <w:pPr>
              <w:suppressAutoHyphens/>
            </w:pPr>
            <w:r w:rsidRPr="006F242E">
              <w:t>МОУ – муниципальное образовательное учреждение;</w:t>
            </w:r>
          </w:p>
          <w:p w:rsidR="00AF5D46" w:rsidRPr="006F242E" w:rsidRDefault="00AF5D46" w:rsidP="00B00B13">
            <w:pPr>
              <w:suppressAutoHyphens/>
              <w:ind w:left="284" w:hanging="284"/>
            </w:pPr>
            <w:r w:rsidRPr="006F242E">
              <w:t>МУ – муниципальное учреждение;</w:t>
            </w:r>
          </w:p>
        </w:tc>
        <w:tc>
          <w:tcPr>
            <w:tcW w:w="5245" w:type="dxa"/>
            <w:tcBorders>
              <w:left w:val="single" w:sz="2" w:space="0" w:color="000000"/>
            </w:tcBorders>
          </w:tcPr>
          <w:p w:rsidR="00AF5D46" w:rsidRPr="006F242E" w:rsidRDefault="00AF5D46" w:rsidP="00B00B13">
            <w:pPr>
              <w:suppressAutoHyphens/>
              <w:ind w:left="284" w:hanging="284"/>
            </w:pPr>
            <w:r w:rsidRPr="006F242E">
              <w:t>наб. – набережная;</w:t>
            </w:r>
          </w:p>
          <w:p w:rsidR="00AF5D46" w:rsidRPr="006F242E" w:rsidRDefault="00AF5D46" w:rsidP="00B00B13">
            <w:pPr>
              <w:suppressAutoHyphens/>
              <w:ind w:left="284" w:hanging="284"/>
            </w:pPr>
            <w:r w:rsidRPr="006F242E">
              <w:t>н/д – нет данных;</w:t>
            </w:r>
          </w:p>
          <w:p w:rsidR="00AF5D46" w:rsidRPr="006F242E" w:rsidRDefault="00AF5D46" w:rsidP="00B00B13">
            <w:pPr>
              <w:suppressAutoHyphens/>
              <w:ind w:left="284" w:hanging="284"/>
            </w:pPr>
            <w:r w:rsidRPr="006F242E">
              <w:t>неуд. – неудовлетворительное;</w:t>
            </w:r>
          </w:p>
          <w:p w:rsidR="00AF5D46" w:rsidRPr="006F242E" w:rsidRDefault="00AF5D46" w:rsidP="00B00B13">
            <w:pPr>
              <w:suppressAutoHyphens/>
              <w:ind w:left="284" w:hanging="284"/>
            </w:pPr>
            <w:r w:rsidRPr="006F242E">
              <w:t>ОАО – открытое акционерное общество;</w:t>
            </w:r>
          </w:p>
          <w:p w:rsidR="00AF5D46" w:rsidRPr="006F242E" w:rsidRDefault="00AF5D46" w:rsidP="00B00B13">
            <w:pPr>
              <w:suppressAutoHyphens/>
            </w:pPr>
            <w:r w:rsidRPr="006F242E">
              <w:t>ООО – общество с ограниченной ответственностью;</w:t>
            </w:r>
          </w:p>
          <w:p w:rsidR="00AF5D46" w:rsidRPr="006F242E" w:rsidRDefault="00AF5D46" w:rsidP="00B00B13">
            <w:pPr>
              <w:suppressAutoHyphens/>
              <w:ind w:left="284" w:hanging="284"/>
            </w:pPr>
            <w:r w:rsidRPr="006F242E">
              <w:t>п. – посёлок;</w:t>
            </w:r>
          </w:p>
          <w:p w:rsidR="00AF5D46" w:rsidRPr="006F242E" w:rsidRDefault="00AF5D46" w:rsidP="00B00B13">
            <w:pPr>
              <w:suppressAutoHyphens/>
              <w:ind w:left="284" w:hanging="284"/>
            </w:pPr>
            <w:r w:rsidRPr="006F242E">
              <w:t>ПАО – публичное акционерное общество;</w:t>
            </w:r>
          </w:p>
          <w:p w:rsidR="00AF5D46" w:rsidRPr="006F242E" w:rsidRDefault="00AF5D46" w:rsidP="00B00B13">
            <w:pPr>
              <w:suppressAutoHyphens/>
              <w:ind w:left="284" w:hanging="284"/>
            </w:pPr>
            <w:r w:rsidRPr="006F242E">
              <w:rPr>
                <w:rFonts w:eastAsia="Calibri"/>
              </w:rPr>
              <w:t>ПГС – песчано-гравийная смесь;</w:t>
            </w:r>
          </w:p>
          <w:p w:rsidR="00AF5D46" w:rsidRPr="006F242E" w:rsidRDefault="00AF5D46" w:rsidP="00B00B13">
            <w:pPr>
              <w:suppressAutoHyphens/>
              <w:ind w:left="284" w:hanging="284"/>
            </w:pPr>
            <w:r w:rsidRPr="006F242E">
              <w:t>ПС – электроподстанция;</w:t>
            </w:r>
          </w:p>
          <w:p w:rsidR="00AF5D46" w:rsidRPr="006F242E" w:rsidRDefault="00AF5D46" w:rsidP="00B00B13">
            <w:pPr>
              <w:suppressAutoHyphens/>
              <w:ind w:left="284" w:hanging="284"/>
            </w:pPr>
            <w:proofErr w:type="spellStart"/>
            <w:r w:rsidRPr="006F242E">
              <w:t>п.ст</w:t>
            </w:r>
            <w:proofErr w:type="spellEnd"/>
            <w:r w:rsidRPr="006F242E">
              <w:t>. – посёлок при железнодорожной станции;</w:t>
            </w:r>
          </w:p>
          <w:p w:rsidR="00AF5D46" w:rsidRPr="006F242E" w:rsidRDefault="00AF5D46" w:rsidP="00B00B13">
            <w:pPr>
              <w:suppressAutoHyphens/>
            </w:pPr>
            <w:proofErr w:type="spellStart"/>
            <w:r w:rsidRPr="006F242E">
              <w:t>привед</w:t>
            </w:r>
            <w:proofErr w:type="spellEnd"/>
            <w:r w:rsidRPr="006F242E">
              <w:t>. авт./</w:t>
            </w:r>
            <w:proofErr w:type="spellStart"/>
            <w:r w:rsidRPr="006F242E">
              <w:t>сут</w:t>
            </w:r>
            <w:proofErr w:type="spellEnd"/>
            <w:r w:rsidRPr="006F242E">
              <w:t xml:space="preserve"> – приведённых автомобилей в сутки;</w:t>
            </w:r>
          </w:p>
          <w:p w:rsidR="00AF5D46" w:rsidRPr="006F242E" w:rsidRDefault="00AF5D46" w:rsidP="00B00B13">
            <w:pPr>
              <w:suppressAutoHyphens/>
              <w:ind w:left="284" w:hanging="284"/>
            </w:pPr>
            <w:r w:rsidRPr="006F242E">
              <w:t>р. – река;</w:t>
            </w:r>
          </w:p>
          <w:p w:rsidR="00AF5D46" w:rsidRPr="006F242E" w:rsidRDefault="00AF5D46" w:rsidP="00B00B13">
            <w:pPr>
              <w:suppressAutoHyphens/>
              <w:ind w:left="284" w:hanging="284"/>
            </w:pPr>
            <w:r w:rsidRPr="006F242E">
              <w:t>СЗЗ – санитарно-защитная зона;</w:t>
            </w:r>
          </w:p>
          <w:p w:rsidR="00AF5D46" w:rsidRPr="006F242E" w:rsidRDefault="00AF5D46" w:rsidP="00B00B13">
            <w:pPr>
              <w:suppressAutoHyphens/>
              <w:ind w:left="284" w:hanging="284"/>
            </w:pPr>
            <w:r w:rsidRPr="006F242E">
              <w:t>СТО – станция технического обслуживания;</w:t>
            </w:r>
          </w:p>
          <w:p w:rsidR="00AF5D46" w:rsidRPr="006F242E" w:rsidRDefault="00AF5D46" w:rsidP="00B00B13">
            <w:pPr>
              <w:suppressAutoHyphens/>
              <w:ind w:left="284" w:hanging="284"/>
            </w:pPr>
            <w:r w:rsidRPr="006F242E">
              <w:t>ТП – трансформаторная подстанция;</w:t>
            </w:r>
          </w:p>
          <w:p w:rsidR="00AF5D46" w:rsidRPr="006F242E" w:rsidRDefault="00AF5D46" w:rsidP="00B00B13">
            <w:pPr>
              <w:suppressAutoHyphens/>
              <w:ind w:left="284" w:hanging="284"/>
            </w:pPr>
            <w:r w:rsidRPr="006F242E">
              <w:t>ул. – улица;</w:t>
            </w:r>
          </w:p>
          <w:p w:rsidR="00AF5D46" w:rsidRPr="006F242E" w:rsidRDefault="00AF5D46" w:rsidP="00B00B13">
            <w:pPr>
              <w:suppressAutoHyphens/>
              <w:ind w:left="284" w:hanging="284"/>
            </w:pPr>
            <w:r w:rsidRPr="006F242E">
              <w:t>чел. – человек;</w:t>
            </w:r>
          </w:p>
          <w:p w:rsidR="00AF5D46" w:rsidRPr="006F242E" w:rsidRDefault="00AF5D46" w:rsidP="00B00B13">
            <w:pPr>
              <w:suppressAutoHyphens/>
              <w:ind w:left="284" w:hanging="284"/>
            </w:pPr>
            <w:r w:rsidRPr="006F242E">
              <w:t xml:space="preserve">МО ГП «поселок </w:t>
            </w:r>
            <w:r>
              <w:t>Кичера</w:t>
            </w:r>
            <w:r w:rsidRPr="006F242E">
              <w:t xml:space="preserve">» – Муниципальное образование городское поселение «поселок </w:t>
            </w:r>
            <w:r>
              <w:t>Кичера</w:t>
            </w:r>
            <w:r w:rsidRPr="006F242E">
              <w:t>»</w:t>
            </w:r>
          </w:p>
        </w:tc>
      </w:tr>
    </w:tbl>
    <w:p w:rsidR="00AF5D46" w:rsidRPr="006F242E" w:rsidRDefault="00AF5D46" w:rsidP="00AF5D46">
      <w:pPr>
        <w:spacing w:after="200" w:line="276" w:lineRule="auto"/>
      </w:pPr>
    </w:p>
    <w:p w:rsidR="00AF5D46" w:rsidRPr="006F242E" w:rsidRDefault="00AF5D46" w:rsidP="00AF5D46">
      <w:pPr>
        <w:pStyle w:val="13"/>
      </w:pPr>
      <w:bookmarkStart w:id="33" w:name="_Toc518319336"/>
      <w:bookmarkStart w:id="34" w:name="_Toc19282574"/>
      <w:r w:rsidRPr="006F242E">
        <w:lastRenderedPageBreak/>
        <w:t>Глава 1. Общие положения</w:t>
      </w:r>
      <w:bookmarkEnd w:id="33"/>
      <w:bookmarkEnd w:id="34"/>
    </w:p>
    <w:p w:rsidR="00AF5D46" w:rsidRPr="006F242E" w:rsidRDefault="00AF5D46" w:rsidP="00AF5D46">
      <w:pPr>
        <w:ind w:firstLine="709"/>
        <w:jc w:val="both"/>
        <w:rPr>
          <w:color w:val="000000"/>
        </w:rPr>
      </w:pPr>
      <w:r w:rsidRPr="006F242E">
        <w:t xml:space="preserve">Генеральный план муниципального образования </w:t>
      </w:r>
      <w:r w:rsidRPr="006F242E">
        <w:rPr>
          <w:bCs/>
        </w:rPr>
        <w:t xml:space="preserve">городское поселение «поселок </w:t>
      </w:r>
      <w:r>
        <w:rPr>
          <w:bCs/>
        </w:rPr>
        <w:t>Кичера</w:t>
      </w:r>
      <w:r w:rsidRPr="006F242E">
        <w:rPr>
          <w:bCs/>
        </w:rPr>
        <w:t>» Северо-Байкальского района Республики Бурятия</w:t>
      </w:r>
      <w:r w:rsidRPr="006F242E">
        <w:t xml:space="preserve"> подготовлен по заказу </w:t>
      </w:r>
      <w:r w:rsidRPr="006F242E">
        <w:rPr>
          <w:color w:val="000000"/>
        </w:rPr>
        <w:t>Муниципальное казенное учреждение «Комитет по управлению муниципальным хозяйством»</w:t>
      </w:r>
      <w:r w:rsidRPr="006F242E">
        <w:t xml:space="preserve"> </w:t>
      </w:r>
      <w:r w:rsidRPr="004370C5">
        <w:t xml:space="preserve">(на основании </w:t>
      </w:r>
      <w:r>
        <w:t xml:space="preserve">договора </w:t>
      </w:r>
      <w:r w:rsidRPr="004370C5">
        <w:t xml:space="preserve"> № </w:t>
      </w:r>
      <w:r>
        <w:rPr>
          <w:rFonts w:eastAsia="SimSun"/>
        </w:rPr>
        <w:t>31/21.1</w:t>
      </w:r>
      <w:r w:rsidRPr="004370C5">
        <w:t xml:space="preserve"> от </w:t>
      </w:r>
      <w:r>
        <w:t>апреля 2021</w:t>
      </w:r>
      <w:r w:rsidRPr="004370C5">
        <w:t xml:space="preserve"> года).</w:t>
      </w:r>
      <w:r w:rsidRPr="006F242E">
        <w:t xml:space="preserve"> </w:t>
      </w:r>
    </w:p>
    <w:p w:rsidR="00AF5D46" w:rsidRPr="006F242E" w:rsidRDefault="00AF5D46" w:rsidP="00AF5D46">
      <w:pPr>
        <w:pStyle w:val="a4"/>
        <w:suppressAutoHyphens/>
        <w:spacing w:before="0"/>
      </w:pPr>
      <w:r w:rsidRPr="006F242E">
        <w:t xml:space="preserve">Генеральный план разработан на всю территорию муниципального образования. Границы муниципального образования городское поселение «поселок </w:t>
      </w:r>
      <w:r>
        <w:t>Кичера</w:t>
      </w:r>
      <w:r w:rsidRPr="006F242E">
        <w:t xml:space="preserve">» установлены </w:t>
      </w:r>
      <w:r w:rsidRPr="004370C5">
        <w:t>законом Республики Бурятия от 14 ноября 2012 г.</w:t>
      </w:r>
      <w:r w:rsidRPr="006F242E">
        <w:t xml:space="preserve"> «О внесении изменений в Закон Республики Бурятия «Об установлении границ, образовании и наделении статусом муниципальных образований в Республики Бурятия».</w:t>
      </w:r>
    </w:p>
    <w:p w:rsidR="00AF5D46" w:rsidRPr="006F242E" w:rsidRDefault="00AF5D46" w:rsidP="00AF5D46">
      <w:pPr>
        <w:pStyle w:val="a4"/>
        <w:spacing w:before="0"/>
      </w:pPr>
      <w:r w:rsidRPr="006F242E">
        <w:t xml:space="preserve">В соответствии с Уставом муниципального образования городского поселения «поселок </w:t>
      </w:r>
      <w:r>
        <w:t>Кичера</w:t>
      </w:r>
      <w:r w:rsidRPr="006F242E">
        <w:t xml:space="preserve">» Северо-Байкальского района Республики Бурятия  сокращённое наименование муниципального образования – МО ГП «поселок </w:t>
      </w:r>
      <w:r>
        <w:t>Кичера</w:t>
      </w:r>
      <w:r w:rsidRPr="006F242E">
        <w:t>».</w:t>
      </w:r>
    </w:p>
    <w:p w:rsidR="00AF5D46" w:rsidRPr="006F242E" w:rsidRDefault="00AF5D46" w:rsidP="00AF5D46">
      <w:pPr>
        <w:ind w:firstLine="709"/>
        <w:jc w:val="both"/>
        <w:rPr>
          <w:iCs/>
          <w:noProof/>
        </w:rPr>
      </w:pPr>
      <w:r w:rsidRPr="006F242E">
        <w:rPr>
          <w:iCs/>
          <w:noProof/>
        </w:rPr>
        <w:t xml:space="preserve">Графическая часть разработана на векторной основе </w:t>
      </w:r>
      <w:r w:rsidRPr="004370C5">
        <w:rPr>
          <w:iCs/>
          <w:noProof/>
        </w:rPr>
        <w:t>масштаба 1:</w:t>
      </w:r>
      <w:r>
        <w:rPr>
          <w:iCs/>
          <w:noProof/>
        </w:rPr>
        <w:t>30</w:t>
      </w:r>
      <w:r w:rsidRPr="004370C5">
        <w:rPr>
          <w:iCs/>
          <w:noProof/>
        </w:rPr>
        <w:t>000</w:t>
      </w:r>
      <w:r>
        <w:rPr>
          <w:iCs/>
          <w:noProof/>
        </w:rPr>
        <w:t xml:space="preserve">, </w:t>
      </w:r>
      <w:r w:rsidRPr="004370C5">
        <w:rPr>
          <w:iCs/>
          <w:noProof/>
        </w:rPr>
        <w:t>1:1</w:t>
      </w:r>
      <w:r>
        <w:rPr>
          <w:iCs/>
          <w:noProof/>
        </w:rPr>
        <w:t>5</w:t>
      </w:r>
      <w:r w:rsidRPr="004370C5">
        <w:rPr>
          <w:iCs/>
          <w:noProof/>
        </w:rPr>
        <w:t>000</w:t>
      </w:r>
      <w:r>
        <w:rPr>
          <w:iCs/>
          <w:noProof/>
        </w:rPr>
        <w:t>,</w:t>
      </w:r>
      <w:r w:rsidRPr="00BA74B7">
        <w:t xml:space="preserve"> </w:t>
      </w:r>
      <w:r>
        <w:t>1: 5</w:t>
      </w:r>
      <w:r w:rsidRPr="006F242E">
        <w:t xml:space="preserve"> 000</w:t>
      </w:r>
      <w:r w:rsidRPr="004370C5">
        <w:rPr>
          <w:iCs/>
          <w:noProof/>
        </w:rPr>
        <w:t>, полученной</w:t>
      </w:r>
      <w:r w:rsidRPr="006F242E">
        <w:rPr>
          <w:iCs/>
          <w:noProof/>
        </w:rPr>
        <w:t xml:space="preserve"> с использованием дополнительных открытых сведений (ко</w:t>
      </w:r>
      <w:r>
        <w:rPr>
          <w:iCs/>
          <w:noProof/>
        </w:rPr>
        <w:t>см</w:t>
      </w:r>
      <w:r w:rsidRPr="006F242E">
        <w:rPr>
          <w:iCs/>
          <w:noProof/>
        </w:rPr>
        <w:t xml:space="preserve">оснимки) интернет портала </w:t>
      </w:r>
      <w:hyperlink r:id="rId13" w:history="1">
        <w:r w:rsidRPr="006F242E">
          <w:t>http://sasgis.ru</w:t>
        </w:r>
      </w:hyperlink>
      <w:r w:rsidRPr="006F242E">
        <w:rPr>
          <w:iCs/>
          <w:noProof/>
        </w:rPr>
        <w:t xml:space="preserve"> и данных кадастрового плана территории.</w:t>
      </w:r>
    </w:p>
    <w:p w:rsidR="00AF5D46" w:rsidRPr="006F242E" w:rsidRDefault="00AF5D46" w:rsidP="00AF5D46">
      <w:pPr>
        <w:pStyle w:val="a4"/>
        <w:suppressAutoHyphens/>
        <w:rPr>
          <w:iCs/>
          <w:noProof/>
        </w:rPr>
      </w:pPr>
      <w:r w:rsidRPr="006F242E">
        <w:rPr>
          <w:iCs/>
          <w:noProof/>
        </w:rPr>
        <w:t xml:space="preserve">Расчетный период реализации генерального плана принят </w:t>
      </w:r>
      <w:r w:rsidRPr="005D3DCC">
        <w:rPr>
          <w:iCs/>
          <w:noProof/>
        </w:rPr>
        <w:t>204</w:t>
      </w:r>
      <w:r>
        <w:rPr>
          <w:iCs/>
          <w:noProof/>
        </w:rPr>
        <w:t>5</w:t>
      </w:r>
      <w:r w:rsidRPr="005D3DCC">
        <w:rPr>
          <w:iCs/>
          <w:noProof/>
        </w:rPr>
        <w:t xml:space="preserve"> год.</w:t>
      </w:r>
    </w:p>
    <w:p w:rsidR="00AF5D46" w:rsidRPr="006F242E" w:rsidRDefault="00AF5D46" w:rsidP="00AF5D46">
      <w:pPr>
        <w:suppressAutoHyphens/>
        <w:ind w:firstLine="709"/>
        <w:jc w:val="both"/>
        <w:rPr>
          <w:iCs/>
          <w:noProof/>
        </w:rPr>
      </w:pPr>
      <w:r w:rsidRPr="006F242E">
        <w:rPr>
          <w:iCs/>
          <w:noProof/>
        </w:rPr>
        <w:t xml:space="preserve">Сведения о границе поселения внесены в ЕГРН за кадастровым номером </w:t>
      </w:r>
      <w:r w:rsidRPr="009B53EA">
        <w:rPr>
          <w:iCs/>
          <w:noProof/>
        </w:rPr>
        <w:t>03:17-3.</w:t>
      </w:r>
      <w:r>
        <w:rPr>
          <w:iCs/>
          <w:noProof/>
        </w:rPr>
        <w:t>4</w:t>
      </w:r>
      <w:r w:rsidRPr="006F242E">
        <w:rPr>
          <w:iCs/>
          <w:noProof/>
        </w:rPr>
        <w:t>.</w:t>
      </w:r>
    </w:p>
    <w:p w:rsidR="00AF5D46" w:rsidRPr="006F242E" w:rsidRDefault="00AF5D46" w:rsidP="00AF5D46">
      <w:pPr>
        <w:ind w:firstLine="709"/>
        <w:jc w:val="both"/>
      </w:pPr>
      <w:r w:rsidRPr="006F242E">
        <w:t xml:space="preserve">Городское поселение расположено в </w:t>
      </w:r>
      <w:r>
        <w:t>центральной</w:t>
      </w:r>
      <w:r w:rsidRPr="006F242E">
        <w:t xml:space="preserve"> части Северо-Байкальского района Республики Бурятия</w:t>
      </w:r>
      <w:r w:rsidRPr="006F242E">
        <w:rPr>
          <w:iCs/>
          <w:noProof/>
        </w:rPr>
        <w:t xml:space="preserve">. Территория МО ГП «поселок </w:t>
      </w:r>
      <w:r>
        <w:rPr>
          <w:iCs/>
          <w:noProof/>
        </w:rPr>
        <w:t>Кичера</w:t>
      </w:r>
      <w:r w:rsidRPr="006F242E">
        <w:rPr>
          <w:iCs/>
          <w:noProof/>
        </w:rPr>
        <w:t xml:space="preserve">» </w:t>
      </w:r>
      <w:r w:rsidRPr="006F242E">
        <w:t>со всех сторон граничит с межселенными территориями.</w:t>
      </w:r>
    </w:p>
    <w:p w:rsidR="00AF5D46" w:rsidRPr="006F242E" w:rsidRDefault="00AF5D46" w:rsidP="00AF5D46">
      <w:pPr>
        <w:suppressAutoHyphens/>
        <w:ind w:firstLine="709"/>
        <w:jc w:val="both"/>
        <w:rPr>
          <w:iCs/>
          <w:noProof/>
        </w:rPr>
      </w:pPr>
      <w:r w:rsidRPr="006F242E">
        <w:rPr>
          <w:iCs/>
          <w:noProof/>
        </w:rPr>
        <w:t xml:space="preserve">Площадь МО ГП «поселок </w:t>
      </w:r>
      <w:r>
        <w:rPr>
          <w:iCs/>
          <w:noProof/>
        </w:rPr>
        <w:t>Кичера</w:t>
      </w:r>
      <w:r w:rsidRPr="006F242E">
        <w:rPr>
          <w:iCs/>
          <w:noProof/>
        </w:rPr>
        <w:t xml:space="preserve">» </w:t>
      </w:r>
      <w:r w:rsidRPr="009B53EA">
        <w:rPr>
          <w:iCs/>
          <w:noProof/>
        </w:rPr>
        <w:t xml:space="preserve">составляет </w:t>
      </w:r>
      <w:r>
        <w:rPr>
          <w:iCs/>
          <w:noProof/>
        </w:rPr>
        <w:t>85,96</w:t>
      </w:r>
      <w:r w:rsidRPr="009B53EA">
        <w:rPr>
          <w:iCs/>
          <w:noProof/>
        </w:rPr>
        <w:t xml:space="preserve"> кв. км (по</w:t>
      </w:r>
      <w:r w:rsidRPr="006F242E">
        <w:rPr>
          <w:iCs/>
          <w:noProof/>
        </w:rPr>
        <w:t xml:space="preserve"> данным ЕГ</w:t>
      </w:r>
      <w:r>
        <w:rPr>
          <w:iCs/>
          <w:noProof/>
        </w:rPr>
        <w:t>РН), что составляет 0,16</w:t>
      </w:r>
      <w:r w:rsidRPr="006F242E">
        <w:rPr>
          <w:iCs/>
          <w:noProof/>
        </w:rPr>
        <w:t>% площади Северо-Байкальского района. Численность населения муниципального образования</w:t>
      </w:r>
      <w:r>
        <w:rPr>
          <w:iCs/>
          <w:noProof/>
        </w:rPr>
        <w:t xml:space="preserve"> на 01.01.2019 г. составила 1001</w:t>
      </w:r>
      <w:r w:rsidRPr="006F242E">
        <w:rPr>
          <w:iCs/>
          <w:noProof/>
        </w:rPr>
        <w:t xml:space="preserve"> человек.</w:t>
      </w:r>
    </w:p>
    <w:p w:rsidR="00AF5D46" w:rsidRPr="006F242E" w:rsidRDefault="00AF5D46" w:rsidP="00AF5D46">
      <w:pPr>
        <w:suppressAutoHyphens/>
        <w:ind w:firstLine="709"/>
        <w:jc w:val="both"/>
      </w:pPr>
      <w:r w:rsidRPr="006F242E">
        <w:rPr>
          <w:iCs/>
          <w:noProof/>
        </w:rPr>
        <w:t xml:space="preserve">В состав МО ГП «поселок </w:t>
      </w:r>
      <w:r>
        <w:rPr>
          <w:iCs/>
          <w:noProof/>
        </w:rPr>
        <w:t>Кичера</w:t>
      </w:r>
      <w:r w:rsidRPr="006F242E">
        <w:rPr>
          <w:iCs/>
          <w:noProof/>
        </w:rPr>
        <w:t xml:space="preserve">» по администртивно-территориальному делению Республики Бурятия входит 1 населенный пункт. </w:t>
      </w:r>
      <w:r w:rsidRPr="005D3DCC">
        <w:rPr>
          <w:iCs/>
          <w:noProof/>
        </w:rPr>
        <w:t xml:space="preserve">Закон Республики Бурятия «О реестре административно-территоиральных единиц и населенных пунктов Республики Бурятия». </w:t>
      </w:r>
    </w:p>
    <w:p w:rsidR="00AF5D46" w:rsidRPr="006F242E" w:rsidRDefault="00AF5D46" w:rsidP="00AF5D46">
      <w:pPr>
        <w:pStyle w:val="a4"/>
      </w:pPr>
      <w:r w:rsidRPr="006F242E">
        <w:t xml:space="preserve">Административным центром муниципального образования является поселок городского типа </w:t>
      </w:r>
      <w:r>
        <w:t>Кичера</w:t>
      </w:r>
      <w:r w:rsidRPr="006F242E">
        <w:rPr>
          <w:iCs/>
          <w:noProof/>
        </w:rPr>
        <w:t xml:space="preserve">, расположенная </w:t>
      </w:r>
      <w:r w:rsidRPr="005D3DCC">
        <w:rPr>
          <w:iCs/>
          <w:noProof/>
        </w:rPr>
        <w:t>в юго-западной части муниципального образования.</w:t>
      </w:r>
    </w:p>
    <w:p w:rsidR="00AF5D46" w:rsidRPr="006F242E" w:rsidRDefault="00AF5D46" w:rsidP="00AF5D46">
      <w:pPr>
        <w:pStyle w:val="a4"/>
        <w:spacing w:before="0"/>
      </w:pPr>
      <w:r w:rsidRPr="006F242E">
        <w:t xml:space="preserve">Генеральный план МО ГП «поселок </w:t>
      </w:r>
      <w:r>
        <w:t>Кичера</w:t>
      </w:r>
      <w:r w:rsidRPr="006F242E">
        <w:t xml:space="preserve">» Северо-Байкальского района Республики Бурятия подготовлен в соответствии с требованиями статей 23 и 24 Градостроительного кодекса Российской Федерации и Техническим заданием на разработку генерального плана городского поселения «поселок </w:t>
      </w:r>
      <w:r>
        <w:t>Кичера</w:t>
      </w:r>
      <w:r w:rsidRPr="006F242E">
        <w:t>».</w:t>
      </w:r>
    </w:p>
    <w:p w:rsidR="00AF5D46" w:rsidRPr="006F242E" w:rsidRDefault="00AF5D46" w:rsidP="00AF5D46">
      <w:pPr>
        <w:pStyle w:val="a4"/>
      </w:pPr>
    </w:p>
    <w:p w:rsidR="00AF5D46" w:rsidRPr="006F242E" w:rsidRDefault="00AF5D46" w:rsidP="00AF5D46">
      <w:pPr>
        <w:pStyle w:val="13"/>
      </w:pPr>
      <w:bookmarkStart w:id="35" w:name="_Toc449343782"/>
      <w:bookmarkStart w:id="36" w:name="_Toc452029364"/>
      <w:bookmarkStart w:id="37" w:name="_Toc518319337"/>
      <w:bookmarkStart w:id="38" w:name="_Toc19282575"/>
      <w:bookmarkStart w:id="39" w:name="_Toc452029363"/>
      <w:r w:rsidRPr="006F242E">
        <w:lastRenderedPageBreak/>
        <w:t>Глава 2. 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bookmarkEnd w:id="35"/>
      <w:bookmarkEnd w:id="36"/>
      <w:bookmarkEnd w:id="37"/>
      <w:bookmarkEnd w:id="38"/>
    </w:p>
    <w:p w:rsidR="00AF5D46" w:rsidRPr="006F242E" w:rsidRDefault="00AF5D46" w:rsidP="00AF5D46">
      <w:pPr>
        <w:ind w:firstLine="709"/>
        <w:jc w:val="center"/>
        <w:rPr>
          <w:b/>
        </w:rPr>
      </w:pPr>
      <w:bookmarkStart w:id="40" w:name="_Toc459731825"/>
      <w:bookmarkStart w:id="41" w:name="_Toc478479906"/>
      <w:bookmarkStart w:id="42" w:name="_Toc501297396"/>
      <w:bookmarkStart w:id="43" w:name="_Toc518319338"/>
      <w:bookmarkEnd w:id="39"/>
      <w:r w:rsidRPr="006F242E">
        <w:rPr>
          <w:b/>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40"/>
      <w:bookmarkEnd w:id="41"/>
      <w:bookmarkEnd w:id="42"/>
      <w:bookmarkEnd w:id="43"/>
    </w:p>
    <w:p w:rsidR="00AF5D46" w:rsidRDefault="00AF5D46" w:rsidP="00AF5D46">
      <w:pPr>
        <w:pStyle w:val="a4"/>
        <w:tabs>
          <w:tab w:val="left" w:pos="993"/>
        </w:tabs>
        <w:suppressAutoHyphens/>
        <w:spacing w:before="0"/>
      </w:pPr>
      <w:bookmarkStart w:id="44" w:name="_Toc478479907"/>
      <w:bookmarkStart w:id="45" w:name="_Toc501297397"/>
      <w:bookmarkStart w:id="46" w:name="_Toc518319339"/>
      <w:r w:rsidRPr="00F47B20">
        <w:t>Стратеги</w:t>
      </w:r>
      <w:r>
        <w:t>я</w:t>
      </w:r>
      <w:r w:rsidRPr="00F47B20">
        <w:t xml:space="preserve"> социально-экономического развития муниципального образования «Северо-Байкальский район» на период до 2030 года, утверждённая решением совета депутатов муниципального образования «Северо-Байкальский район» «Об утверждении стратегии социально-экономического развития муниципального образования «Северо-Байкальский район» на период до 2030 года» от 30.11.2017 г. № 404-</w:t>
      </w:r>
      <w:r w:rsidRPr="00F47B20">
        <w:rPr>
          <w:lang w:val="en-US"/>
        </w:rPr>
        <w:t>V</w:t>
      </w:r>
      <w:r>
        <w:t xml:space="preserve"> предусматривает:</w:t>
      </w:r>
    </w:p>
    <w:p w:rsidR="00AF5D46" w:rsidRPr="00B16683" w:rsidRDefault="00AF5D46" w:rsidP="00256109">
      <w:pPr>
        <w:pStyle w:val="a4"/>
        <w:numPr>
          <w:ilvl w:val="0"/>
          <w:numId w:val="36"/>
        </w:numPr>
        <w:tabs>
          <w:tab w:val="left" w:pos="993"/>
        </w:tabs>
        <w:suppressAutoHyphens/>
        <w:spacing w:before="0" w:after="0"/>
        <w:ind w:left="0" w:firstLine="709"/>
      </w:pPr>
      <w:r>
        <w:t>м</w:t>
      </w:r>
      <w:r w:rsidRPr="00B16683">
        <w:t>одернизацию и реконструкцию очистных сооружений в п. Кичер</w:t>
      </w:r>
      <w:r>
        <w:t>а;</w:t>
      </w:r>
    </w:p>
    <w:p w:rsidR="00AF5D46" w:rsidRPr="009F0325" w:rsidRDefault="00AF5D46" w:rsidP="00256109">
      <w:pPr>
        <w:pStyle w:val="a4"/>
        <w:numPr>
          <w:ilvl w:val="0"/>
          <w:numId w:val="36"/>
        </w:numPr>
        <w:tabs>
          <w:tab w:val="left" w:pos="993"/>
        </w:tabs>
        <w:suppressAutoHyphens/>
        <w:spacing w:before="0" w:after="0"/>
        <w:ind w:left="0" w:firstLine="709"/>
      </w:pPr>
      <w:r>
        <w:t>строительство туристических объектов;</w:t>
      </w:r>
    </w:p>
    <w:p w:rsidR="00AF5D46" w:rsidRPr="009F0325" w:rsidRDefault="00AF5D46" w:rsidP="00256109">
      <w:pPr>
        <w:pStyle w:val="a4"/>
        <w:numPr>
          <w:ilvl w:val="0"/>
          <w:numId w:val="36"/>
        </w:numPr>
        <w:tabs>
          <w:tab w:val="left" w:pos="993"/>
        </w:tabs>
        <w:suppressAutoHyphens/>
        <w:spacing w:before="0" w:after="0"/>
        <w:ind w:left="0" w:firstLine="709"/>
      </w:pPr>
      <w:r>
        <w:t>модернизацию котельной в п. Кичера с переводом на экологически чистые технологии.</w:t>
      </w:r>
    </w:p>
    <w:p w:rsidR="00AF5D46" w:rsidRDefault="00AF5D46" w:rsidP="00AF5D46">
      <w:pPr>
        <w:pStyle w:val="a4"/>
        <w:tabs>
          <w:tab w:val="left" w:pos="993"/>
        </w:tabs>
        <w:suppressAutoHyphens/>
        <w:spacing w:before="0"/>
      </w:pPr>
      <w:r>
        <w:t>Концепция социально-экономического развития муниципального образования «Северо-Байкальский район» на период до 2030 года, утверждённая решением совета депутатов муниципального образования «Северо-Байкальский район» «Об утверждении Концепция социально-экономического развития муниципального образования «Северо-Байкальский район» на период до 2030 года» от 22.09.2016 г. № 257-</w:t>
      </w:r>
      <w:r>
        <w:rPr>
          <w:lang w:val="en-US"/>
        </w:rPr>
        <w:t>V</w:t>
      </w:r>
      <w:r>
        <w:t xml:space="preserve"> предусматривает:</w:t>
      </w:r>
    </w:p>
    <w:p w:rsidR="00AF5D46" w:rsidRPr="009F0325" w:rsidRDefault="00AF5D46" w:rsidP="00256109">
      <w:pPr>
        <w:pStyle w:val="a4"/>
        <w:numPr>
          <w:ilvl w:val="0"/>
          <w:numId w:val="36"/>
        </w:numPr>
        <w:tabs>
          <w:tab w:val="left" w:pos="993"/>
        </w:tabs>
        <w:suppressAutoHyphens/>
        <w:spacing w:before="0" w:after="0"/>
        <w:ind w:left="0" w:firstLine="709"/>
      </w:pPr>
      <w:r>
        <w:t xml:space="preserve">строительство сетей водоснабжения, теплоснабжения на ул. </w:t>
      </w:r>
      <w:proofErr w:type="spellStart"/>
      <w:r>
        <w:t>Большещапова</w:t>
      </w:r>
      <w:proofErr w:type="spellEnd"/>
      <w:r w:rsidRPr="009F0325">
        <w:t>;</w:t>
      </w:r>
    </w:p>
    <w:p w:rsidR="00AF5D46" w:rsidRPr="009F0325" w:rsidRDefault="00AF5D46" w:rsidP="00256109">
      <w:pPr>
        <w:pStyle w:val="a4"/>
        <w:numPr>
          <w:ilvl w:val="0"/>
          <w:numId w:val="36"/>
        </w:numPr>
        <w:tabs>
          <w:tab w:val="left" w:pos="993"/>
        </w:tabs>
        <w:suppressAutoHyphens/>
        <w:spacing w:before="0" w:after="0"/>
        <w:ind w:left="0" w:firstLine="709"/>
      </w:pPr>
      <w:r>
        <w:t>капитальный ремонт сетей тепло- и водоснабжения в п. Кичера.</w:t>
      </w:r>
    </w:p>
    <w:p w:rsidR="00AF5D46" w:rsidRPr="002C1099" w:rsidRDefault="00AF5D46" w:rsidP="00AF5D46">
      <w:pPr>
        <w:pStyle w:val="affffff5"/>
        <w:tabs>
          <w:tab w:val="left" w:pos="993"/>
        </w:tabs>
        <w:ind w:firstLine="709"/>
        <w:jc w:val="both"/>
        <w:rPr>
          <w:b w:val="0"/>
          <w:i w:val="0"/>
          <w:sz w:val="24"/>
          <w:szCs w:val="24"/>
        </w:rPr>
      </w:pPr>
      <w:r w:rsidRPr="002C1099">
        <w:rPr>
          <w:b w:val="0"/>
          <w:i w:val="0"/>
          <w:sz w:val="24"/>
          <w:szCs w:val="24"/>
        </w:rPr>
        <w:t>Программа «Комплексного развития транспортной инфраструктуры муниципального образования «Поселок Кичера» на период 2018-2028, утвержденная решение администрации муниципального образования «Северо-Байкальский район» Республики Бурятия 28.12.2017г №854 предусматривает:</w:t>
      </w:r>
    </w:p>
    <w:p w:rsidR="00AF5D46" w:rsidRPr="00652B83" w:rsidRDefault="00AF5D46" w:rsidP="00256109">
      <w:pPr>
        <w:pStyle w:val="a4"/>
        <w:numPr>
          <w:ilvl w:val="0"/>
          <w:numId w:val="36"/>
        </w:numPr>
        <w:tabs>
          <w:tab w:val="left" w:pos="993"/>
        </w:tabs>
        <w:suppressAutoHyphens/>
        <w:spacing w:before="0" w:after="0"/>
        <w:ind w:left="0" w:firstLine="709"/>
      </w:pPr>
      <w:r>
        <w:t>м</w:t>
      </w:r>
      <w:r w:rsidRPr="00652B83">
        <w:t>ероприятия по содержанию и ремонту автомобильных дорог общего пользования местного значения</w:t>
      </w:r>
      <w:r>
        <w:t>;</w:t>
      </w:r>
    </w:p>
    <w:p w:rsidR="00AF5D46" w:rsidRPr="00652B83" w:rsidRDefault="00AF5D46" w:rsidP="00256109">
      <w:pPr>
        <w:pStyle w:val="aa"/>
        <w:numPr>
          <w:ilvl w:val="0"/>
          <w:numId w:val="36"/>
        </w:numPr>
        <w:tabs>
          <w:tab w:val="left" w:pos="993"/>
        </w:tabs>
        <w:autoSpaceDE w:val="0"/>
        <w:autoSpaceDN w:val="0"/>
        <w:adjustRightInd w:val="0"/>
        <w:ind w:left="0" w:firstLine="709"/>
        <w:contextualSpacing w:val="0"/>
        <w:jc w:val="both"/>
      </w:pPr>
      <w:r>
        <w:t>м</w:t>
      </w:r>
      <w:r w:rsidRPr="00652B83">
        <w:t>ероприятия по увеличению количества стоянок для автотранспорта, создание условий для парковок авт</w:t>
      </w:r>
      <w:r>
        <w:t>омобилей в установленных местах;</w:t>
      </w:r>
    </w:p>
    <w:p w:rsidR="00AF5D46" w:rsidRPr="00652B83" w:rsidRDefault="00AF5D46" w:rsidP="00256109">
      <w:pPr>
        <w:pStyle w:val="aa"/>
        <w:numPr>
          <w:ilvl w:val="0"/>
          <w:numId w:val="36"/>
        </w:numPr>
        <w:tabs>
          <w:tab w:val="left" w:pos="993"/>
        </w:tabs>
        <w:autoSpaceDE w:val="0"/>
        <w:autoSpaceDN w:val="0"/>
        <w:adjustRightInd w:val="0"/>
        <w:ind w:left="0" w:firstLine="709"/>
        <w:contextualSpacing w:val="0"/>
        <w:jc w:val="both"/>
      </w:pPr>
      <w:r>
        <w:t>м</w:t>
      </w:r>
      <w:r w:rsidRPr="00652B83">
        <w:t>ероприятия по строительству пешеходных дорожек.</w:t>
      </w:r>
    </w:p>
    <w:p w:rsidR="00AF5D46" w:rsidRPr="00652B83" w:rsidRDefault="00AF5D46" w:rsidP="00256109">
      <w:pPr>
        <w:pStyle w:val="a4"/>
        <w:numPr>
          <w:ilvl w:val="0"/>
          <w:numId w:val="36"/>
        </w:numPr>
        <w:tabs>
          <w:tab w:val="left" w:pos="993"/>
        </w:tabs>
        <w:suppressAutoHyphens/>
        <w:spacing w:before="0" w:after="0"/>
        <w:ind w:left="0" w:firstLine="709"/>
      </w:pPr>
      <w:r>
        <w:t>м</w:t>
      </w:r>
      <w:r w:rsidRPr="00652B83">
        <w:t>ероприятия по строительству велосипедных (вело</w:t>
      </w:r>
      <w:r>
        <w:t>-</w:t>
      </w:r>
      <w:r w:rsidRPr="00652B83">
        <w:t>пешеходных) дорожек</w:t>
      </w:r>
    </w:p>
    <w:p w:rsidR="00AF5D46" w:rsidRPr="002C1099" w:rsidRDefault="00AF5D46" w:rsidP="00AF5D46">
      <w:pPr>
        <w:pStyle w:val="affffff5"/>
        <w:tabs>
          <w:tab w:val="left" w:pos="993"/>
        </w:tabs>
        <w:ind w:firstLine="709"/>
        <w:jc w:val="both"/>
        <w:rPr>
          <w:b w:val="0"/>
          <w:i w:val="0"/>
          <w:sz w:val="24"/>
          <w:szCs w:val="24"/>
        </w:rPr>
      </w:pPr>
      <w:r w:rsidRPr="002C1099">
        <w:rPr>
          <w:b w:val="0"/>
          <w:i w:val="0"/>
          <w:sz w:val="24"/>
          <w:szCs w:val="24"/>
        </w:rPr>
        <w:t xml:space="preserve">Программа «Комплексного развития </w:t>
      </w:r>
      <w:r>
        <w:rPr>
          <w:b w:val="0"/>
          <w:i w:val="0"/>
          <w:sz w:val="24"/>
          <w:szCs w:val="24"/>
        </w:rPr>
        <w:t>социальной инфраструктуры му</w:t>
      </w:r>
      <w:r w:rsidRPr="002C1099">
        <w:rPr>
          <w:b w:val="0"/>
          <w:i w:val="0"/>
          <w:sz w:val="24"/>
          <w:szCs w:val="24"/>
        </w:rPr>
        <w:t xml:space="preserve">ниципального образования «Поселок Кичера» </w:t>
      </w:r>
      <w:r>
        <w:rPr>
          <w:b w:val="0"/>
          <w:i w:val="0"/>
          <w:sz w:val="24"/>
          <w:szCs w:val="24"/>
        </w:rPr>
        <w:t>на период 2017</w:t>
      </w:r>
      <w:r w:rsidRPr="002C1099">
        <w:rPr>
          <w:b w:val="0"/>
          <w:i w:val="0"/>
          <w:sz w:val="24"/>
          <w:szCs w:val="24"/>
        </w:rPr>
        <w:t>-202</w:t>
      </w:r>
      <w:r>
        <w:rPr>
          <w:b w:val="0"/>
          <w:i w:val="0"/>
          <w:sz w:val="24"/>
          <w:szCs w:val="24"/>
        </w:rPr>
        <w:t>7»</w:t>
      </w:r>
      <w:r w:rsidRPr="002C1099">
        <w:rPr>
          <w:b w:val="0"/>
          <w:i w:val="0"/>
          <w:sz w:val="24"/>
          <w:szCs w:val="24"/>
        </w:rPr>
        <w:t>, утвержденная решение администрации муниципального образования «Северо-Байкальский район» Республики Бурятия 28.12.2017г №</w:t>
      </w:r>
      <w:r>
        <w:rPr>
          <w:b w:val="0"/>
          <w:i w:val="0"/>
          <w:sz w:val="24"/>
          <w:szCs w:val="24"/>
        </w:rPr>
        <w:t>86</w:t>
      </w:r>
      <w:r w:rsidRPr="002C1099">
        <w:rPr>
          <w:b w:val="0"/>
          <w:i w:val="0"/>
          <w:sz w:val="24"/>
          <w:szCs w:val="24"/>
        </w:rPr>
        <w:t>4 предусматривает:</w:t>
      </w:r>
    </w:p>
    <w:p w:rsidR="00AF5D46" w:rsidRPr="00D20699" w:rsidRDefault="00AF5D46" w:rsidP="00256109">
      <w:pPr>
        <w:pStyle w:val="a4"/>
        <w:numPr>
          <w:ilvl w:val="0"/>
          <w:numId w:val="36"/>
        </w:numPr>
        <w:tabs>
          <w:tab w:val="left" w:pos="993"/>
        </w:tabs>
        <w:suppressAutoHyphens/>
        <w:spacing w:before="0" w:after="0"/>
        <w:ind w:left="0" w:firstLine="709"/>
      </w:pPr>
      <w:r>
        <w:t>п</w:t>
      </w:r>
      <w:r w:rsidRPr="00D20699">
        <w:t>роведение капитального ремонта МБДОУ д/с «Мишутка»;</w:t>
      </w:r>
    </w:p>
    <w:p w:rsidR="00AF5D46" w:rsidRPr="00D20699" w:rsidRDefault="00AF5D46" w:rsidP="00256109">
      <w:pPr>
        <w:pStyle w:val="a4"/>
        <w:numPr>
          <w:ilvl w:val="0"/>
          <w:numId w:val="36"/>
        </w:numPr>
        <w:tabs>
          <w:tab w:val="left" w:pos="993"/>
        </w:tabs>
        <w:suppressAutoHyphens/>
        <w:spacing w:before="0" w:after="0"/>
        <w:ind w:left="0" w:firstLine="709"/>
      </w:pPr>
      <w:r>
        <w:t>п</w:t>
      </w:r>
      <w:r w:rsidRPr="00D20699">
        <w:t>роведение кап</w:t>
      </w:r>
      <w:r>
        <w:t>итального ремонта здания МБОУ «</w:t>
      </w:r>
      <w:proofErr w:type="spellStart"/>
      <w:r>
        <w:t>К</w:t>
      </w:r>
      <w:r w:rsidRPr="00D20699">
        <w:t>ичерская</w:t>
      </w:r>
      <w:proofErr w:type="spellEnd"/>
      <w:r w:rsidRPr="00D20699">
        <w:t xml:space="preserve"> СОШ»;</w:t>
      </w:r>
    </w:p>
    <w:p w:rsidR="00AF5D46" w:rsidRPr="00D20699" w:rsidRDefault="00AF5D46" w:rsidP="00256109">
      <w:pPr>
        <w:pStyle w:val="a4"/>
        <w:numPr>
          <w:ilvl w:val="0"/>
          <w:numId w:val="36"/>
        </w:numPr>
        <w:tabs>
          <w:tab w:val="left" w:pos="993"/>
        </w:tabs>
        <w:suppressAutoHyphens/>
        <w:spacing w:before="0" w:after="0"/>
        <w:ind w:left="0" w:firstLine="709"/>
      </w:pPr>
      <w:r>
        <w:t>с</w:t>
      </w:r>
      <w:r w:rsidRPr="00D20699">
        <w:t>троительство хоккейного корта при МБОУ «</w:t>
      </w:r>
      <w:proofErr w:type="spellStart"/>
      <w:r w:rsidRPr="00D20699">
        <w:t>Кичерская</w:t>
      </w:r>
      <w:proofErr w:type="spellEnd"/>
      <w:r w:rsidRPr="00D20699">
        <w:t xml:space="preserve"> СОШ»;</w:t>
      </w:r>
    </w:p>
    <w:p w:rsidR="00AF5D46" w:rsidRPr="00D20699" w:rsidRDefault="00AF5D46" w:rsidP="00256109">
      <w:pPr>
        <w:pStyle w:val="a4"/>
        <w:numPr>
          <w:ilvl w:val="0"/>
          <w:numId w:val="36"/>
        </w:numPr>
        <w:tabs>
          <w:tab w:val="left" w:pos="993"/>
        </w:tabs>
        <w:suppressAutoHyphens/>
        <w:spacing w:before="0" w:after="0"/>
        <w:ind w:left="0" w:firstLine="709"/>
      </w:pPr>
      <w:r>
        <w:t>к</w:t>
      </w:r>
      <w:r w:rsidRPr="00D20699">
        <w:t>апитальный ремонт спортивного зала</w:t>
      </w:r>
      <w:r>
        <w:t xml:space="preserve"> </w:t>
      </w:r>
      <w:r w:rsidRPr="00D20699">
        <w:t>МБОУ «</w:t>
      </w:r>
      <w:proofErr w:type="spellStart"/>
      <w:r w:rsidRPr="00D20699">
        <w:t>Кичерская</w:t>
      </w:r>
      <w:proofErr w:type="spellEnd"/>
      <w:r w:rsidRPr="00D20699">
        <w:t xml:space="preserve"> СОШ».</w:t>
      </w:r>
    </w:p>
    <w:p w:rsidR="00AF5D46" w:rsidRDefault="00AF5D46" w:rsidP="00AF5D46">
      <w:pPr>
        <w:pStyle w:val="a4"/>
        <w:tabs>
          <w:tab w:val="left" w:pos="993"/>
        </w:tabs>
        <w:spacing w:before="0"/>
      </w:pPr>
      <w:r>
        <w:t>Программа «Комплексное развитие систем коммунальной инфраструктуры муниципального образования «</w:t>
      </w:r>
      <w:proofErr w:type="spellStart"/>
      <w:r>
        <w:t>п.г.т</w:t>
      </w:r>
      <w:proofErr w:type="spellEnd"/>
      <w:r>
        <w:t>. Кичера» Республики Бурятия» на 2012-2015 гг. и до 2027 г., утвержденная постановлениями администрации от 19.08.2011 №7 с учетом изменений, утвержденных постановлением администрации МО ГП «поселок Кичера» от 25.12.2013 №21 предусматривает:</w:t>
      </w:r>
    </w:p>
    <w:p w:rsidR="00AF5D46" w:rsidRPr="00652B83" w:rsidRDefault="00AF5D46" w:rsidP="00256109">
      <w:pPr>
        <w:pStyle w:val="a4"/>
        <w:numPr>
          <w:ilvl w:val="0"/>
          <w:numId w:val="36"/>
        </w:numPr>
        <w:tabs>
          <w:tab w:val="left" w:pos="993"/>
        </w:tabs>
        <w:suppressAutoHyphens/>
        <w:spacing w:before="0" w:after="0"/>
        <w:ind w:left="0" w:firstLine="709"/>
      </w:pPr>
      <w:r>
        <w:t>модернизацию</w:t>
      </w:r>
      <w:r w:rsidRPr="009B6553">
        <w:t xml:space="preserve"> объектов теплоснабжения</w:t>
      </w:r>
      <w:r>
        <w:t>;</w:t>
      </w:r>
    </w:p>
    <w:p w:rsidR="00AF5D46" w:rsidRPr="00652B83" w:rsidRDefault="00AF5D46" w:rsidP="00256109">
      <w:pPr>
        <w:pStyle w:val="a4"/>
        <w:numPr>
          <w:ilvl w:val="0"/>
          <w:numId w:val="36"/>
        </w:numPr>
        <w:tabs>
          <w:tab w:val="left" w:pos="993"/>
        </w:tabs>
        <w:suppressAutoHyphens/>
        <w:spacing w:before="0" w:after="0"/>
        <w:ind w:left="0" w:firstLine="709"/>
      </w:pPr>
      <w:r>
        <w:t>модернизацию</w:t>
      </w:r>
      <w:r w:rsidRPr="009B6553">
        <w:t xml:space="preserve"> тепловых сетей</w:t>
      </w:r>
      <w:r>
        <w:t>;</w:t>
      </w:r>
    </w:p>
    <w:p w:rsidR="00AF5D46" w:rsidRPr="00652B83" w:rsidRDefault="00AF5D46" w:rsidP="00256109">
      <w:pPr>
        <w:pStyle w:val="a4"/>
        <w:numPr>
          <w:ilvl w:val="0"/>
          <w:numId w:val="36"/>
        </w:numPr>
        <w:tabs>
          <w:tab w:val="left" w:pos="993"/>
        </w:tabs>
        <w:suppressAutoHyphens/>
        <w:spacing w:before="0" w:after="0"/>
        <w:ind w:left="0" w:firstLine="709"/>
      </w:pPr>
      <w:r>
        <w:t>м</w:t>
      </w:r>
      <w:r w:rsidRPr="009B6553">
        <w:t>одернизаци</w:t>
      </w:r>
      <w:r>
        <w:t>ю</w:t>
      </w:r>
      <w:r w:rsidRPr="009B6553">
        <w:t xml:space="preserve"> объектов водоснабжения</w:t>
      </w:r>
      <w:r>
        <w:t>;</w:t>
      </w:r>
    </w:p>
    <w:p w:rsidR="00AF5D46" w:rsidRPr="00652B83" w:rsidRDefault="00AF5D46" w:rsidP="00256109">
      <w:pPr>
        <w:pStyle w:val="a4"/>
        <w:numPr>
          <w:ilvl w:val="0"/>
          <w:numId w:val="36"/>
        </w:numPr>
        <w:tabs>
          <w:tab w:val="left" w:pos="993"/>
        </w:tabs>
        <w:suppressAutoHyphens/>
        <w:spacing w:before="0" w:after="0"/>
        <w:ind w:left="0" w:firstLine="709"/>
      </w:pPr>
      <w:r>
        <w:t>м</w:t>
      </w:r>
      <w:r w:rsidRPr="009B6553">
        <w:t>одернизация объектов водоотведения</w:t>
      </w:r>
      <w:r>
        <w:t>;</w:t>
      </w:r>
    </w:p>
    <w:p w:rsidR="00AF5D46" w:rsidRPr="00652B83" w:rsidRDefault="00AF5D46" w:rsidP="00256109">
      <w:pPr>
        <w:pStyle w:val="a4"/>
        <w:numPr>
          <w:ilvl w:val="0"/>
          <w:numId w:val="36"/>
        </w:numPr>
        <w:tabs>
          <w:tab w:val="left" w:pos="993"/>
        </w:tabs>
        <w:suppressAutoHyphens/>
        <w:spacing w:before="0" w:after="0"/>
        <w:ind w:left="0" w:firstLine="709"/>
      </w:pPr>
      <w:r>
        <w:t>м</w:t>
      </w:r>
      <w:r w:rsidRPr="00652B83">
        <w:t>одернизация объектов по утилизации отходов</w:t>
      </w:r>
      <w:r>
        <w:t>.</w:t>
      </w:r>
    </w:p>
    <w:p w:rsidR="00AF5D46" w:rsidRDefault="00AF5D46" w:rsidP="00AF5D46">
      <w:pPr>
        <w:ind w:firstLine="709"/>
        <w:jc w:val="center"/>
        <w:rPr>
          <w:b/>
        </w:rPr>
      </w:pPr>
    </w:p>
    <w:p w:rsidR="00AF5D46" w:rsidRDefault="00AF5D46" w:rsidP="00AF5D46">
      <w:pPr>
        <w:ind w:firstLine="709"/>
        <w:jc w:val="center"/>
        <w:rPr>
          <w:b/>
        </w:rPr>
      </w:pPr>
    </w:p>
    <w:p w:rsidR="00AF5D46" w:rsidRPr="009B3194" w:rsidRDefault="00AF5D46" w:rsidP="00AF5D46">
      <w:pPr>
        <w:ind w:firstLine="709"/>
        <w:jc w:val="center"/>
        <w:rPr>
          <w:b/>
        </w:rPr>
      </w:pPr>
      <w:proofErr w:type="gramStart"/>
      <w:r w:rsidRPr="009B3194">
        <w:rPr>
          <w:b/>
        </w:rPr>
        <w:lastRenderedPageBreak/>
        <w:t>Утверждённые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bookmarkEnd w:id="44"/>
      <w:bookmarkEnd w:id="45"/>
      <w:bookmarkEnd w:id="46"/>
      <w:proofErr w:type="gramEnd"/>
    </w:p>
    <w:p w:rsidR="00AF5D46" w:rsidRPr="009B3194" w:rsidRDefault="00AF5D46" w:rsidP="00AF5D46">
      <w:pPr>
        <w:pStyle w:val="a4"/>
      </w:pPr>
      <w:r w:rsidRPr="009B3194">
        <w:t>Рассматриваемые документы утверждены следующими нормативно-правовыми актами:</w:t>
      </w:r>
    </w:p>
    <w:p w:rsidR="00AF5D46" w:rsidRPr="009B3194" w:rsidRDefault="00AF5D46" w:rsidP="00AF5D46">
      <w:pPr>
        <w:pStyle w:val="12"/>
        <w:spacing w:after="0"/>
        <w:ind w:left="0" w:firstLine="709"/>
      </w:pPr>
      <w:r w:rsidRPr="009B3194">
        <w:t>Распоряжение Правительства Российской Федерации от 26 февраля 2013 г. № 247-р «Об утверждении схемы территориального планирования Российской Федерации в области высшего профессионального образования»;</w:t>
      </w:r>
    </w:p>
    <w:p w:rsidR="00AF5D46" w:rsidRPr="00BE2F41" w:rsidRDefault="00AF5D46" w:rsidP="00AF5D46">
      <w:pPr>
        <w:pStyle w:val="12"/>
        <w:spacing w:after="0"/>
        <w:ind w:left="0" w:firstLine="709"/>
      </w:pPr>
      <w:r w:rsidRPr="00BE2F41">
        <w:t>Распоряжение Правительства Российской Федерации от 28 декабря 2012 г. № 2607-р «Об утверждении схемы территориального планирования Российской Федерации в области здравоохранения»;</w:t>
      </w:r>
    </w:p>
    <w:p w:rsidR="00AF5D46" w:rsidRPr="00086A66" w:rsidRDefault="00AF5D46" w:rsidP="00AF5D46">
      <w:pPr>
        <w:pStyle w:val="12"/>
        <w:spacing w:after="0"/>
        <w:ind w:left="0" w:firstLine="709"/>
      </w:pPr>
      <w:r w:rsidRPr="00086A66">
        <w:t>Распоряжение Правительства Российской Федерации от 1 августа 2016 г. № 1634-р «Об утверждении схемы территориального планирования Российской Федерации в области энергетики»;</w:t>
      </w:r>
    </w:p>
    <w:p w:rsidR="00AF5D46" w:rsidRPr="005A315C" w:rsidRDefault="00AF5D46" w:rsidP="00AF5D46">
      <w:pPr>
        <w:pStyle w:val="12"/>
        <w:spacing w:after="0"/>
        <w:ind w:left="0" w:firstLine="709"/>
      </w:pPr>
      <w:bookmarkStart w:id="47" w:name="Par17417"/>
      <w:bookmarkEnd w:id="47"/>
      <w:r w:rsidRPr="005A315C">
        <w:t>Распоряжение Правительства Российской Федерации от 19 марта 2013 г.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F5D46" w:rsidRPr="005A315C" w:rsidRDefault="00AF5D46" w:rsidP="00AF5D46">
      <w:pPr>
        <w:pStyle w:val="12"/>
        <w:spacing w:after="0"/>
        <w:ind w:left="0" w:firstLine="709"/>
      </w:pPr>
      <w:r w:rsidRPr="005A315C">
        <w:t>Распоряжение Правительства Российской Федерации от 6 мая 2015 г. № 816-р «Об 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утверждёнными распоряжением Правительства Российской Федерации от 31 января 2017 года № 166-р)».</w:t>
      </w:r>
    </w:p>
    <w:p w:rsidR="00AF5D46" w:rsidRDefault="00AF5D46" w:rsidP="00AF5D46">
      <w:pPr>
        <w:pStyle w:val="a4"/>
        <w:suppressAutoHyphens/>
      </w:pPr>
      <w:r w:rsidRPr="00F2788E">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w:t>
      </w:r>
      <w:r>
        <w:t>е</w:t>
      </w:r>
      <w:r w:rsidRPr="00F2788E">
        <w:t>тся</w:t>
      </w:r>
      <w:r>
        <w:t xml:space="preserve"> строительство дополнительных вторых железнодорожных путей общего пользования на участке Северобайкальск – </w:t>
      </w:r>
      <w:proofErr w:type="spellStart"/>
      <w:r>
        <w:t>Таксимо</w:t>
      </w:r>
      <w:proofErr w:type="spellEnd"/>
      <w:r>
        <w:t xml:space="preserve"> в рамках модернизации железнодорожной инфраструктуры Байкало-Амурской железнодорожной магистрали</w:t>
      </w:r>
      <w:r w:rsidRPr="00F2788E">
        <w:t>.</w:t>
      </w:r>
    </w:p>
    <w:p w:rsidR="00AF5D46" w:rsidRPr="006F242E" w:rsidRDefault="00AF5D46" w:rsidP="00AF5D46">
      <w:pPr>
        <w:pStyle w:val="a4"/>
        <w:suppressAutoHyphens/>
      </w:pPr>
      <w:r>
        <w:t xml:space="preserve">В области энергетики предусмотрено строительство объекта </w:t>
      </w:r>
      <w:r w:rsidRPr="000D4724">
        <w:rPr>
          <w:color w:val="000000"/>
          <w:sz w:val="23"/>
          <w:szCs w:val="23"/>
        </w:rPr>
        <w:t xml:space="preserve">федерального значения «ВЛ 220 </w:t>
      </w:r>
      <w:proofErr w:type="spellStart"/>
      <w:r w:rsidRPr="000D4724">
        <w:rPr>
          <w:color w:val="000000"/>
          <w:sz w:val="23"/>
          <w:szCs w:val="23"/>
        </w:rPr>
        <w:t>кВ</w:t>
      </w:r>
      <w:proofErr w:type="spellEnd"/>
      <w:r w:rsidRPr="000D4724">
        <w:rPr>
          <w:color w:val="000000"/>
          <w:sz w:val="23"/>
          <w:szCs w:val="23"/>
        </w:rPr>
        <w:t xml:space="preserve"> </w:t>
      </w:r>
      <w:proofErr w:type="spellStart"/>
      <w:r w:rsidRPr="000D4724">
        <w:rPr>
          <w:color w:val="000000"/>
          <w:sz w:val="23"/>
          <w:szCs w:val="23"/>
        </w:rPr>
        <w:t>Нижнеангарская</w:t>
      </w:r>
      <w:proofErr w:type="spellEnd"/>
      <w:r w:rsidRPr="000D4724">
        <w:rPr>
          <w:color w:val="000000"/>
          <w:sz w:val="23"/>
          <w:szCs w:val="23"/>
        </w:rPr>
        <w:t xml:space="preserve"> - Северобайкальск I и II цепь»</w:t>
      </w:r>
      <w:r>
        <w:rPr>
          <w:color w:val="000000"/>
          <w:sz w:val="23"/>
          <w:szCs w:val="23"/>
        </w:rPr>
        <w:t>.</w:t>
      </w:r>
    </w:p>
    <w:p w:rsidR="00AF5D46" w:rsidRPr="00883126" w:rsidRDefault="00AF5D46" w:rsidP="00AF5D46">
      <w:pPr>
        <w:spacing w:before="200"/>
        <w:ind w:firstLine="709"/>
        <w:jc w:val="center"/>
        <w:rPr>
          <w:b/>
        </w:rPr>
      </w:pPr>
      <w:bookmarkStart w:id="48" w:name="_Toc478479908"/>
      <w:bookmarkStart w:id="49" w:name="_Toc501297398"/>
      <w:bookmarkStart w:id="50" w:name="_Toc518319340"/>
      <w:proofErr w:type="gramStart"/>
      <w:r w:rsidRPr="00883126">
        <w:rPr>
          <w:b/>
        </w:rPr>
        <w:t>Утверждённые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48"/>
      <w:bookmarkEnd w:id="49"/>
      <w:bookmarkEnd w:id="50"/>
      <w:proofErr w:type="gramEnd"/>
    </w:p>
    <w:p w:rsidR="00AF5D46" w:rsidRPr="002B71EA" w:rsidRDefault="00AF5D46" w:rsidP="00AF5D46">
      <w:pPr>
        <w:pStyle w:val="Default"/>
        <w:ind w:firstLine="708"/>
        <w:jc w:val="both"/>
      </w:pPr>
      <w:bookmarkStart w:id="51" w:name="_Toc478479909"/>
      <w:bookmarkStart w:id="52" w:name="_Toc501297399"/>
      <w:r w:rsidRPr="00883126">
        <w:t xml:space="preserve">Рассматриваемые документы представлены схемой территориального планирования Республики Бурятия, утверждённой постановлением Правительства Республики Бурятия от </w:t>
      </w:r>
      <w:r w:rsidRPr="002B71EA">
        <w:t xml:space="preserve">03.12.2010 № 524 </w:t>
      </w:r>
      <w:r>
        <w:t>(</w:t>
      </w:r>
      <w:r w:rsidRPr="002B71EA">
        <w:t>в редакции постановлени</w:t>
      </w:r>
      <w:r>
        <w:t>я</w:t>
      </w:r>
      <w:r w:rsidRPr="002B71EA">
        <w:t xml:space="preserve"> </w:t>
      </w:r>
      <w:r>
        <w:t>П</w:t>
      </w:r>
      <w:r w:rsidRPr="002B71EA">
        <w:t xml:space="preserve">равительства Республики Бурятия  от  </w:t>
      </w:r>
      <w:r>
        <w:t>13</w:t>
      </w:r>
      <w:r w:rsidRPr="002B71EA">
        <w:t>.</w:t>
      </w:r>
      <w:r>
        <w:t>12</w:t>
      </w:r>
      <w:r w:rsidRPr="002B71EA">
        <w:t>.20</w:t>
      </w:r>
      <w:r>
        <w:t>21</w:t>
      </w:r>
      <w:r w:rsidRPr="002B71EA">
        <w:t xml:space="preserve"> №</w:t>
      </w:r>
      <w:r>
        <w:t>724</w:t>
      </w:r>
      <w:r w:rsidRPr="002B71EA">
        <w:t>)</w:t>
      </w:r>
      <w:r>
        <w:t>.</w:t>
      </w:r>
      <w:r w:rsidRPr="002B71EA">
        <w:t xml:space="preserve"> </w:t>
      </w:r>
    </w:p>
    <w:p w:rsidR="00AF5D46" w:rsidRPr="002B71EA" w:rsidRDefault="00AF5D46" w:rsidP="00AF5D46">
      <w:pPr>
        <w:pStyle w:val="a4"/>
        <w:suppressAutoHyphens/>
        <w:spacing w:before="0"/>
        <w:rPr>
          <w:color w:val="000000"/>
          <w:lang w:eastAsia="en-US"/>
        </w:rPr>
      </w:pPr>
      <w:r w:rsidRPr="002B71EA">
        <w:rPr>
          <w:color w:val="000000"/>
          <w:lang w:eastAsia="en-US"/>
        </w:rPr>
        <w:t xml:space="preserve">На разрабатываемой территории планируется: </w:t>
      </w:r>
    </w:p>
    <w:p w:rsidR="00AF5D46" w:rsidRPr="002B71EA" w:rsidRDefault="00AF5D46" w:rsidP="00AF5D46">
      <w:pPr>
        <w:pStyle w:val="12"/>
        <w:numPr>
          <w:ilvl w:val="0"/>
          <w:numId w:val="0"/>
        </w:numPr>
        <w:spacing w:before="0"/>
        <w:ind w:firstLine="709"/>
        <w:rPr>
          <w:color w:val="000000"/>
          <w:lang w:eastAsia="en-US"/>
        </w:rPr>
      </w:pPr>
      <w:r>
        <w:rPr>
          <w:color w:val="000000"/>
          <w:lang w:eastAsia="en-US"/>
        </w:rPr>
        <w:t xml:space="preserve"> - с</w:t>
      </w:r>
      <w:r w:rsidRPr="002B71EA">
        <w:rPr>
          <w:color w:val="000000"/>
          <w:lang w:eastAsia="en-US"/>
        </w:rPr>
        <w:t>троительство</w:t>
      </w:r>
      <w:r>
        <w:rPr>
          <w:color w:val="000000"/>
          <w:lang w:eastAsia="en-US"/>
        </w:rPr>
        <w:t xml:space="preserve"> </w:t>
      </w:r>
      <w:r w:rsidRPr="002B71EA">
        <w:rPr>
          <w:color w:val="000000"/>
          <w:lang w:eastAsia="en-US"/>
        </w:rPr>
        <w:t>врачебной амбулатории;</w:t>
      </w:r>
    </w:p>
    <w:p w:rsidR="00AF5D46" w:rsidRDefault="00AF5D46" w:rsidP="00AF5D46">
      <w:pPr>
        <w:pStyle w:val="12"/>
        <w:numPr>
          <w:ilvl w:val="0"/>
          <w:numId w:val="0"/>
        </w:numPr>
        <w:spacing w:before="0"/>
        <w:ind w:firstLine="709"/>
        <w:rPr>
          <w:lang w:eastAsia="en-US"/>
        </w:rPr>
      </w:pPr>
      <w:r>
        <w:rPr>
          <w:lang w:eastAsia="en-US"/>
        </w:rPr>
        <w:t>- р</w:t>
      </w:r>
      <w:r w:rsidRPr="00006DB6">
        <w:rPr>
          <w:lang w:eastAsia="en-US"/>
        </w:rPr>
        <w:t xml:space="preserve">еконструкция автомобильной дороги Северобайкальск – Новый </w:t>
      </w:r>
      <w:proofErr w:type="spellStart"/>
      <w:r w:rsidRPr="00006DB6">
        <w:rPr>
          <w:lang w:eastAsia="en-US"/>
        </w:rPr>
        <w:t>Уоян</w:t>
      </w:r>
      <w:proofErr w:type="spellEnd"/>
      <w:r w:rsidRPr="00006DB6">
        <w:rPr>
          <w:lang w:eastAsia="en-US"/>
        </w:rPr>
        <w:t xml:space="preserve"> – </w:t>
      </w:r>
      <w:proofErr w:type="spellStart"/>
      <w:r w:rsidRPr="00006DB6">
        <w:rPr>
          <w:lang w:eastAsia="en-US"/>
        </w:rPr>
        <w:t>Таксимо</w:t>
      </w:r>
      <w:proofErr w:type="spellEnd"/>
      <w:r>
        <w:rPr>
          <w:lang w:eastAsia="en-US"/>
        </w:rPr>
        <w:t>;</w:t>
      </w:r>
    </w:p>
    <w:p w:rsidR="00AF5D46" w:rsidRPr="002B71EA" w:rsidRDefault="00AF5D46" w:rsidP="00AF5D46">
      <w:pPr>
        <w:pStyle w:val="12"/>
        <w:numPr>
          <w:ilvl w:val="0"/>
          <w:numId w:val="0"/>
        </w:numPr>
        <w:spacing w:before="0"/>
        <w:ind w:firstLine="709"/>
        <w:rPr>
          <w:color w:val="000000"/>
          <w:lang w:eastAsia="en-US"/>
        </w:rPr>
      </w:pPr>
      <w:r>
        <w:rPr>
          <w:color w:val="000000"/>
          <w:lang w:eastAsia="en-US"/>
        </w:rPr>
        <w:t xml:space="preserve">- </w:t>
      </w:r>
      <w:r w:rsidRPr="00EE550B">
        <w:rPr>
          <w:color w:val="000000"/>
        </w:rPr>
        <w:t xml:space="preserve">обустройство пешеходной (экологической) туристской тропы «Верхне-Ангарское» </w:t>
      </w:r>
      <w:proofErr w:type="spellStart"/>
      <w:r w:rsidRPr="00EE550B">
        <w:rPr>
          <w:color w:val="000000"/>
        </w:rPr>
        <w:t>Минтуризма</w:t>
      </w:r>
      <w:proofErr w:type="spellEnd"/>
      <w:r w:rsidRPr="00EE550B">
        <w:rPr>
          <w:color w:val="000000"/>
        </w:rPr>
        <w:t xml:space="preserve"> Республики Бурятия</w:t>
      </w:r>
      <w:r>
        <w:rPr>
          <w:color w:val="000000"/>
        </w:rPr>
        <w:t>.</w:t>
      </w:r>
    </w:p>
    <w:p w:rsidR="00AF5D46" w:rsidRPr="00C728AE" w:rsidRDefault="00AF5D46" w:rsidP="00AF5D46">
      <w:pPr>
        <w:ind w:left="426" w:right="423" w:firstLine="283"/>
        <w:jc w:val="center"/>
        <w:rPr>
          <w:b/>
        </w:rPr>
      </w:pPr>
      <w:bookmarkStart w:id="53" w:name="_Toc518319341"/>
      <w:r w:rsidRPr="00C728AE">
        <w:rPr>
          <w:b/>
        </w:rPr>
        <w:t>Утверждённые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51"/>
      <w:bookmarkEnd w:id="52"/>
      <w:bookmarkEnd w:id="53"/>
    </w:p>
    <w:p w:rsidR="00AF5D46" w:rsidRPr="00C728AE" w:rsidRDefault="00AF5D46" w:rsidP="00AF5D46">
      <w:pPr>
        <w:pStyle w:val="a4"/>
        <w:suppressAutoHyphens/>
        <w:spacing w:before="0"/>
      </w:pPr>
      <w:r w:rsidRPr="00C728AE">
        <w:t>Рассматриваемые документы представлены схемой территориального планирования МО «Северо</w:t>
      </w:r>
      <w:r>
        <w:t>-Б</w:t>
      </w:r>
      <w:r w:rsidRPr="00C728AE">
        <w:t>айкальский район», утверждённой решением совета депутатов муниципального района от 27.12.2012 № 575-</w:t>
      </w:r>
      <w:r w:rsidRPr="00C728AE">
        <w:rPr>
          <w:lang w:val="en-US"/>
        </w:rPr>
        <w:t>V</w:t>
      </w:r>
      <w:r w:rsidRPr="00C728AE">
        <w:t xml:space="preserve">. </w:t>
      </w:r>
    </w:p>
    <w:p w:rsidR="00AF5D46" w:rsidRPr="002E273B" w:rsidRDefault="00AF5D46" w:rsidP="00AF5D46">
      <w:pPr>
        <w:pStyle w:val="a4"/>
        <w:suppressAutoHyphens/>
        <w:spacing w:before="0"/>
      </w:pPr>
      <w:r w:rsidRPr="002E273B">
        <w:lastRenderedPageBreak/>
        <w:t xml:space="preserve">На разрабатываемой территории планируется: </w:t>
      </w:r>
    </w:p>
    <w:p w:rsidR="00AF5D46" w:rsidRPr="002E273B" w:rsidRDefault="00AF5D46" w:rsidP="00AF5D46">
      <w:pPr>
        <w:pStyle w:val="12"/>
        <w:numPr>
          <w:ilvl w:val="0"/>
          <w:numId w:val="0"/>
        </w:numPr>
        <w:spacing w:before="0"/>
        <w:ind w:left="709"/>
      </w:pPr>
      <w:r>
        <w:t>- строительство с</w:t>
      </w:r>
      <w:r w:rsidRPr="002E273B">
        <w:t>тадион</w:t>
      </w:r>
      <w:r>
        <w:t xml:space="preserve">а и </w:t>
      </w:r>
      <w:r w:rsidRPr="002E273B">
        <w:t>двор</w:t>
      </w:r>
      <w:r>
        <w:t>ца</w:t>
      </w:r>
      <w:r w:rsidRPr="002E273B">
        <w:t xml:space="preserve"> спорта;</w:t>
      </w:r>
    </w:p>
    <w:p w:rsidR="00AF5D46" w:rsidRPr="006F242E" w:rsidRDefault="00AF5D46" w:rsidP="00AF5D46">
      <w:pPr>
        <w:pStyle w:val="12"/>
        <w:numPr>
          <w:ilvl w:val="0"/>
          <w:numId w:val="0"/>
        </w:numPr>
        <w:spacing w:before="0"/>
        <w:ind w:left="709"/>
      </w:pPr>
      <w:r>
        <w:t>- строительство д</w:t>
      </w:r>
      <w:r w:rsidRPr="002E273B">
        <w:t>етск</w:t>
      </w:r>
      <w:r>
        <w:t>ого</w:t>
      </w:r>
      <w:r w:rsidRPr="002E273B">
        <w:t xml:space="preserve"> сад</w:t>
      </w:r>
      <w:r>
        <w:t>а.</w:t>
      </w:r>
    </w:p>
    <w:p w:rsidR="00AF5D46" w:rsidRPr="006F242E" w:rsidRDefault="00AF5D46" w:rsidP="00AF5D46">
      <w:pPr>
        <w:pStyle w:val="13"/>
      </w:pPr>
      <w:bookmarkStart w:id="54" w:name="_Toc518319342"/>
      <w:bookmarkStart w:id="55" w:name="_Toc19282576"/>
      <w:r w:rsidRPr="006F242E">
        <w:lastRenderedPageBreak/>
        <w:t xml:space="preserve">Глава 3. Анализ использования территории городского поселения «поселок </w:t>
      </w:r>
      <w:r>
        <w:t>Кичера</w:t>
      </w:r>
      <w:r w:rsidRPr="006F242E">
        <w:t xml:space="preserve">», </w:t>
      </w:r>
      <w:bookmarkEnd w:id="54"/>
      <w:r w:rsidRPr="006F242E">
        <w:t>возможных направлений развития этих территорий и прогнозируемых ограничениях их использования</w:t>
      </w:r>
      <w:bookmarkEnd w:id="55"/>
    </w:p>
    <w:p w:rsidR="00AF5D46" w:rsidRPr="006F242E" w:rsidRDefault="00AF5D46" w:rsidP="00AF5D46">
      <w:pPr>
        <w:pStyle w:val="a4"/>
        <w:suppressAutoHyphens/>
      </w:pPr>
      <w:bookmarkStart w:id="56" w:name="_Toc336437445"/>
      <w:bookmarkStart w:id="57" w:name="_Toc518319343"/>
      <w:r w:rsidRPr="006F242E">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 также эксплуатирующими организациями.</w:t>
      </w:r>
    </w:p>
    <w:p w:rsidR="00AF5D46" w:rsidRPr="006F242E" w:rsidRDefault="00AF5D46" w:rsidP="00AF5D46">
      <w:pPr>
        <w:pStyle w:val="a4"/>
        <w:suppressAutoHyphens/>
      </w:pPr>
    </w:p>
    <w:p w:rsidR="00AF5D46" w:rsidRPr="006F242E" w:rsidRDefault="00AF5D46" w:rsidP="00AF5D46">
      <w:pPr>
        <w:pStyle w:val="2"/>
        <w:spacing w:before="0" w:after="0"/>
      </w:pPr>
      <w:bookmarkStart w:id="58" w:name="_Toc19282577"/>
      <w:r w:rsidRPr="006F242E">
        <w:t>3.1 Комплексная оценка территории</w:t>
      </w:r>
      <w:bookmarkEnd w:id="58"/>
    </w:p>
    <w:p w:rsidR="00AF5D46" w:rsidRPr="006F242E" w:rsidRDefault="00AF5D46" w:rsidP="00AF5D46">
      <w:pPr>
        <w:pStyle w:val="3d"/>
        <w:spacing w:before="0" w:after="0"/>
      </w:pPr>
      <w:bookmarkStart w:id="59" w:name="_Toc501738408"/>
      <w:bookmarkStart w:id="60" w:name="_Toc518319344"/>
      <w:bookmarkStart w:id="61" w:name="_Toc19282578"/>
      <w:bookmarkEnd w:id="56"/>
      <w:bookmarkEnd w:id="57"/>
      <w:r w:rsidRPr="006F242E">
        <w:t>3.1.1 Климат</w:t>
      </w:r>
      <w:bookmarkEnd w:id="59"/>
      <w:bookmarkEnd w:id="60"/>
      <w:bookmarkEnd w:id="61"/>
    </w:p>
    <w:p w:rsidR="00AF5D46" w:rsidRPr="006F242E" w:rsidRDefault="00AF5D46" w:rsidP="00AF5D46">
      <w:pPr>
        <w:ind w:firstLine="720"/>
        <w:jc w:val="both"/>
      </w:pPr>
      <w:r w:rsidRPr="006F242E">
        <w:t>Климат резко континентальный с продолжительной холодной зимой и коротким жарким летом, минимальные температуры в декабре – январе достигают – 40 градусов, максимальная температура июля  +30, +35градусов.</w:t>
      </w:r>
      <w:r w:rsidRPr="006F242E">
        <w:rPr>
          <w:sz w:val="28"/>
        </w:rPr>
        <w:t xml:space="preserve"> </w:t>
      </w:r>
      <w:r w:rsidRPr="006F242E">
        <w:t>Территория муниципального района относится к строительно-климатическому району IД. Расчетные температуры для проектирования отопления и вентиляции равны 28º</w:t>
      </w:r>
      <w:r w:rsidRPr="006F242E">
        <w:rPr>
          <w:lang w:val="en-US"/>
        </w:rPr>
        <w:t>C</w:t>
      </w:r>
      <w:r w:rsidRPr="006F242E">
        <w:t>-29º</w:t>
      </w:r>
      <w:r w:rsidRPr="006F242E">
        <w:rPr>
          <w:lang w:val="en-US"/>
        </w:rPr>
        <w:t>C</w:t>
      </w:r>
      <w:r w:rsidRPr="006F242E">
        <w:t xml:space="preserve"> и 14º</w:t>
      </w:r>
      <w:r w:rsidRPr="006F242E">
        <w:rPr>
          <w:lang w:val="en-US"/>
        </w:rPr>
        <w:t>C</w:t>
      </w:r>
      <w:r w:rsidRPr="006F242E">
        <w:t>-15º</w:t>
      </w:r>
      <w:r w:rsidRPr="006F242E">
        <w:rPr>
          <w:lang w:val="en-US"/>
        </w:rPr>
        <w:t>C</w:t>
      </w:r>
      <w:r w:rsidRPr="006F242E">
        <w:t xml:space="preserve"> соответственно. Продолжительность отопительного периода составляет 227 – 234</w:t>
      </w:r>
      <w:r w:rsidRPr="006F242E">
        <w:rPr>
          <w:lang w:val="en-US"/>
        </w:rPr>
        <w:t> </w:t>
      </w:r>
      <w:r w:rsidRPr="006F242E">
        <w:t>дня.</w:t>
      </w:r>
    </w:p>
    <w:p w:rsidR="00AF5D46" w:rsidRPr="006F242E" w:rsidRDefault="00AF5D46" w:rsidP="00AF5D46">
      <w:pPr>
        <w:ind w:firstLine="720"/>
        <w:jc w:val="both"/>
      </w:pPr>
      <w:r w:rsidRPr="006F242E">
        <w:t xml:space="preserve">В течение всего года на территории городского поселения «поселок </w:t>
      </w:r>
      <w:r>
        <w:t>Кичера</w:t>
      </w:r>
      <w:r w:rsidRPr="006F242E">
        <w:t>» преобладают северо-восточные ветра.</w:t>
      </w:r>
    </w:p>
    <w:p w:rsidR="00AF5D46" w:rsidRPr="006F242E" w:rsidRDefault="00AF5D46" w:rsidP="00AF5D46">
      <w:pPr>
        <w:ind w:firstLine="708"/>
        <w:jc w:val="both"/>
      </w:pPr>
      <w:r w:rsidRPr="006F242E">
        <w:t>Территория муниципального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 Основные климатические характеристики представлены в таблице 3.1.1.</w:t>
      </w:r>
    </w:p>
    <w:p w:rsidR="00AF5D46" w:rsidRPr="006F242E" w:rsidRDefault="00AF5D46" w:rsidP="00AF5D46">
      <w:pPr>
        <w:rPr>
          <w:b/>
          <w:i/>
        </w:rPr>
      </w:pPr>
      <w:bookmarkStart w:id="62" w:name="_Toc320298653"/>
      <w:r w:rsidRPr="006F242E">
        <w:rPr>
          <w:i/>
        </w:rPr>
        <w:t>Таблица 3.1.1 - Основные климатические характеристики</w:t>
      </w:r>
      <w:bookmarkEnd w:id="62"/>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2267"/>
        <w:gridCol w:w="2279"/>
      </w:tblGrid>
      <w:tr w:rsidR="00AF5D46" w:rsidRPr="00A42808" w:rsidTr="00B00B13">
        <w:trPr>
          <w:trHeight w:val="443"/>
          <w:tblHeader/>
          <w:jc w:val="center"/>
        </w:trPr>
        <w:tc>
          <w:tcPr>
            <w:tcW w:w="5375"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rPr>
                <w:b/>
                <w:bCs/>
              </w:rPr>
            </w:pPr>
            <w:r w:rsidRPr="00A42808">
              <w:rPr>
                <w:b/>
                <w:bCs/>
                <w:sz w:val="22"/>
                <w:szCs w:val="22"/>
              </w:rPr>
              <w:t>Наименование</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rPr>
                <w:b/>
                <w:bCs/>
              </w:rPr>
            </w:pPr>
            <w:r w:rsidRPr="00A42808">
              <w:rPr>
                <w:b/>
                <w:bCs/>
                <w:sz w:val="22"/>
                <w:szCs w:val="22"/>
              </w:rPr>
              <w:t>Единица измерения</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rPr>
                <w:b/>
                <w:bCs/>
              </w:rPr>
            </w:pPr>
            <w:r w:rsidRPr="00A42808">
              <w:rPr>
                <w:b/>
                <w:bCs/>
                <w:sz w:val="22"/>
                <w:szCs w:val="22"/>
              </w:rPr>
              <w:t>Показатель</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Среднегодовая температура воздуха</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-3,1</w:t>
            </w:r>
          </w:p>
        </w:tc>
      </w:tr>
      <w:tr w:rsidR="00AF5D46" w:rsidRPr="00A42808" w:rsidTr="00B00B13">
        <w:trPr>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Средняя температура самого холодного месяца января</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–22,6</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 xml:space="preserve">Абсолютный минимум температуры </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–47</w:t>
            </w:r>
          </w:p>
        </w:tc>
      </w:tr>
      <w:tr w:rsidR="00AF5D46" w:rsidRPr="00A42808" w:rsidTr="00B00B13">
        <w:trPr>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Средняя температура самого теплого месяца июля</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15,5</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Абсолютный максимум температуры</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35</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Количество осадков за ноябрь-март</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день</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80</w:t>
            </w:r>
          </w:p>
        </w:tc>
      </w:tr>
      <w:tr w:rsidR="00AF5D46" w:rsidRPr="00A42808" w:rsidTr="00B00B13">
        <w:trPr>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Количество осадков за апрель-октябрь</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день</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297</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Преобладающие ветры в холодное время года</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северо-восточные</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Преобладающие ветры в теплое время года</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южные</w:t>
            </w:r>
          </w:p>
        </w:tc>
      </w:tr>
    </w:tbl>
    <w:p w:rsidR="00AF5D46" w:rsidRPr="006F242E" w:rsidRDefault="00AF5D46" w:rsidP="00AF5D46">
      <w:pPr>
        <w:pStyle w:val="3d"/>
        <w:spacing w:before="100" w:after="0"/>
      </w:pPr>
      <w:bookmarkStart w:id="63" w:name="_Toc375822917"/>
      <w:bookmarkStart w:id="64" w:name="_Toc340583215"/>
      <w:bookmarkStart w:id="65" w:name="_Toc340581644"/>
      <w:bookmarkStart w:id="66" w:name="_Toc337822319"/>
      <w:bookmarkStart w:id="67" w:name="_Toc271887619"/>
      <w:bookmarkStart w:id="68" w:name="_Toc271744242"/>
      <w:bookmarkStart w:id="69" w:name="_Toc261475101"/>
      <w:bookmarkStart w:id="70" w:name="_Toc19282579"/>
      <w:r w:rsidRPr="006F242E">
        <w:t>3.1.2 Рельеф</w:t>
      </w:r>
      <w:bookmarkEnd w:id="63"/>
      <w:bookmarkEnd w:id="64"/>
      <w:bookmarkEnd w:id="65"/>
      <w:bookmarkEnd w:id="66"/>
      <w:bookmarkEnd w:id="67"/>
      <w:bookmarkEnd w:id="68"/>
      <w:bookmarkEnd w:id="69"/>
      <w:bookmarkEnd w:id="70"/>
    </w:p>
    <w:p w:rsidR="00AF5D46" w:rsidRPr="006F242E" w:rsidRDefault="00AF5D46" w:rsidP="00AF5D46">
      <w:pPr>
        <w:ind w:firstLine="720"/>
        <w:jc w:val="both"/>
      </w:pPr>
      <w:r w:rsidRPr="006F242E">
        <w:t xml:space="preserve">Территория занята преимущественно горной тайгой северобайкальского типа и </w:t>
      </w:r>
      <w:proofErr w:type="spellStart"/>
      <w:r w:rsidRPr="006F242E">
        <w:t>гольцовым</w:t>
      </w:r>
      <w:proofErr w:type="spellEnd"/>
      <w:r w:rsidRPr="006F242E">
        <w:t xml:space="preserve"> высокогорьем, характеризуется резко расчлененным рельефом, сочетанием межгорных впадин (Байкальская, Северо-Байкальская, </w:t>
      </w:r>
      <w:proofErr w:type="spellStart"/>
      <w:r w:rsidRPr="006F242E">
        <w:t>Верхнеангарская</w:t>
      </w:r>
      <w:proofErr w:type="spellEnd"/>
      <w:r w:rsidRPr="006F242E">
        <w:t>).</w:t>
      </w:r>
    </w:p>
    <w:p w:rsidR="00AF5D46" w:rsidRPr="006F242E" w:rsidRDefault="00AF5D46" w:rsidP="00AF5D46">
      <w:pPr>
        <w:pStyle w:val="afc"/>
        <w:keepNext/>
        <w:spacing w:after="0"/>
        <w:ind w:firstLine="737"/>
      </w:pPr>
      <w:r w:rsidRPr="006F242E">
        <w:t xml:space="preserve">Горные образования сложены </w:t>
      </w:r>
      <w:proofErr w:type="spellStart"/>
      <w:r w:rsidRPr="006F242E">
        <w:t>гейсами</w:t>
      </w:r>
      <w:proofErr w:type="spellEnd"/>
      <w:r w:rsidRPr="006F242E">
        <w:t>, кристаллическими сланцами, известняками, гранитами и древнейшими базальтами, выходящими на поверхность. Менее распространенные осадочные породы лежат пластами различной мощности на дне современных долин и по нижним частям склонов гор, на подстилающих их изверженных метаморфических породах.</w:t>
      </w:r>
    </w:p>
    <w:p w:rsidR="00AF5D46" w:rsidRPr="006F242E" w:rsidRDefault="00AF5D46" w:rsidP="00AF5D46">
      <w:pPr>
        <w:pStyle w:val="a4"/>
        <w:ind w:firstLine="0"/>
      </w:pPr>
    </w:p>
    <w:p w:rsidR="00AF5D46" w:rsidRPr="006F242E" w:rsidRDefault="00AF5D46" w:rsidP="00AF5D46">
      <w:pPr>
        <w:pStyle w:val="3d"/>
        <w:spacing w:before="0" w:after="0"/>
      </w:pPr>
      <w:bookmarkStart w:id="71" w:name="_Toc19282580"/>
      <w:r w:rsidRPr="006F242E">
        <w:t>3.1.3 Геологическое строение</w:t>
      </w:r>
      <w:bookmarkEnd w:id="71"/>
    </w:p>
    <w:p w:rsidR="00AF5D46" w:rsidRPr="006F242E" w:rsidRDefault="00AF5D46" w:rsidP="00AF5D46">
      <w:pPr>
        <w:ind w:firstLine="709"/>
        <w:jc w:val="both"/>
      </w:pPr>
      <w:r w:rsidRPr="006F242E">
        <w:t xml:space="preserve">В строении грунта господствующее положение занимают </w:t>
      </w:r>
      <w:proofErr w:type="spellStart"/>
      <w:r w:rsidRPr="006F242E">
        <w:t>флювиоглационные</w:t>
      </w:r>
      <w:proofErr w:type="spellEnd"/>
      <w:r w:rsidRPr="006F242E">
        <w:t xml:space="preserve"> отложения, представленные средними, мелкими и пылеватыми песками.</w:t>
      </w:r>
    </w:p>
    <w:p w:rsidR="00AF5D46" w:rsidRPr="006F242E" w:rsidRDefault="00AF5D46" w:rsidP="00AF5D46">
      <w:pPr>
        <w:shd w:val="clear" w:color="auto" w:fill="FFFFFF"/>
        <w:ind w:firstLine="709"/>
        <w:jc w:val="both"/>
        <w:rPr>
          <w:bCs/>
        </w:rPr>
      </w:pPr>
      <w:r w:rsidRPr="006F242E">
        <w:rPr>
          <w:bCs/>
        </w:rPr>
        <w:t xml:space="preserve">Согласно схеме сейсмического районирования поселение расположено в девятибалльной сейсмической зоне. </w:t>
      </w:r>
      <w:proofErr w:type="spellStart"/>
      <w:r w:rsidRPr="006F242E">
        <w:rPr>
          <w:bCs/>
        </w:rPr>
        <w:t>Микросейсморайонирование</w:t>
      </w:r>
      <w:proofErr w:type="spellEnd"/>
      <w:r w:rsidRPr="006F242E">
        <w:rPr>
          <w:bCs/>
        </w:rPr>
        <w:t xml:space="preserve"> территории поселка не производилось.</w:t>
      </w:r>
    </w:p>
    <w:p w:rsidR="00AF5D46" w:rsidRPr="006F242E" w:rsidRDefault="00AF5D46" w:rsidP="00AF5D46">
      <w:pPr>
        <w:shd w:val="clear" w:color="auto" w:fill="FFFFFF"/>
        <w:ind w:firstLine="709"/>
        <w:jc w:val="both"/>
        <w:rPr>
          <w:bCs/>
        </w:rPr>
      </w:pPr>
      <w:r w:rsidRPr="006F242E">
        <w:rPr>
          <w:bCs/>
        </w:rPr>
        <w:t>Степень инженерно-геологической изученности рассматриваемой территории не позволяет четко определить участки развития многолетнемерзлых пород.</w:t>
      </w:r>
    </w:p>
    <w:p w:rsidR="00AF5D46" w:rsidRPr="006F242E" w:rsidRDefault="00AF5D46" w:rsidP="00AF5D46">
      <w:pPr>
        <w:shd w:val="clear" w:color="auto" w:fill="FFFFFF"/>
        <w:ind w:firstLine="709"/>
        <w:jc w:val="both"/>
        <w:rPr>
          <w:bCs/>
        </w:rPr>
      </w:pPr>
      <w:r w:rsidRPr="006F242E">
        <w:rPr>
          <w:bCs/>
        </w:rPr>
        <w:t>Глубина сезонного промерзания грунта 3,3-</w:t>
      </w:r>
      <w:smartTag w:uri="urn:schemas-microsoft-com:office:smarttags" w:element="metricconverter">
        <w:smartTagPr>
          <w:attr w:name="ProductID" w:val="3,5 метров"/>
        </w:smartTagPr>
        <w:r w:rsidRPr="006F242E">
          <w:rPr>
            <w:bCs/>
          </w:rPr>
          <w:t>3,5 метров</w:t>
        </w:r>
      </w:smartTag>
      <w:r w:rsidRPr="006F242E">
        <w:rPr>
          <w:bCs/>
        </w:rPr>
        <w:t>.</w:t>
      </w:r>
    </w:p>
    <w:p w:rsidR="00AF5D46" w:rsidRPr="006F242E" w:rsidRDefault="00AF5D46" w:rsidP="00AF5D46">
      <w:pPr>
        <w:ind w:firstLine="709"/>
        <w:jc w:val="both"/>
      </w:pPr>
    </w:p>
    <w:p w:rsidR="00AF5D46" w:rsidRPr="006F242E" w:rsidRDefault="00AF5D46" w:rsidP="00AF5D46">
      <w:pPr>
        <w:pStyle w:val="3d"/>
        <w:spacing w:before="0" w:after="0"/>
      </w:pPr>
      <w:bookmarkStart w:id="72" w:name="_Toc19282581"/>
      <w:r w:rsidRPr="006F242E">
        <w:lastRenderedPageBreak/>
        <w:t>3.1.4 Гидрогеологические условия и ресурсы подземных вод</w:t>
      </w:r>
      <w:bookmarkEnd w:id="72"/>
    </w:p>
    <w:p w:rsidR="00AF5D46" w:rsidRPr="006F242E" w:rsidRDefault="00AF5D46" w:rsidP="00AF5D46">
      <w:pPr>
        <w:ind w:firstLine="709"/>
        <w:jc w:val="both"/>
      </w:pPr>
      <w:r w:rsidRPr="006F242E">
        <w:t>При оценке водных ресурсов с точки зрения градостроительного освоения учитываются поверхностные и подземные воды, являющиеся источниками хозяйственного водоснабжения.</w:t>
      </w:r>
    </w:p>
    <w:p w:rsidR="00AF5D46" w:rsidRPr="006F242E" w:rsidRDefault="00AF5D46" w:rsidP="00AF5D46">
      <w:pPr>
        <w:ind w:firstLine="709"/>
        <w:rPr>
          <w:u w:val="single"/>
        </w:rPr>
      </w:pPr>
      <w:r w:rsidRPr="006F242E">
        <w:rPr>
          <w:u w:val="single"/>
        </w:rPr>
        <w:t>Грунтовые воды.</w:t>
      </w:r>
    </w:p>
    <w:p w:rsidR="00AF5D46" w:rsidRPr="006F242E" w:rsidRDefault="00AF5D46" w:rsidP="00AF5D46">
      <w:pPr>
        <w:ind w:firstLine="709"/>
      </w:pPr>
      <w:r w:rsidRPr="006F242E">
        <w:t>Территория района обладает богатыми подземными гидроресурсами.</w:t>
      </w:r>
    </w:p>
    <w:p w:rsidR="00AF5D46" w:rsidRPr="006F242E" w:rsidRDefault="00AF5D46" w:rsidP="00AF5D46">
      <w:pPr>
        <w:ind w:firstLine="709"/>
      </w:pPr>
      <w:r w:rsidRPr="006F242E">
        <w:t>Грунтовые воды отмечены на глубине  20-</w:t>
      </w:r>
      <w:smartTag w:uri="urn:schemas-microsoft-com:office:smarttags" w:element="metricconverter">
        <w:smartTagPr>
          <w:attr w:name="ProductID" w:val="30 метров"/>
        </w:smartTagPr>
        <w:r w:rsidRPr="006F242E">
          <w:t>30 метров</w:t>
        </w:r>
      </w:smartTag>
      <w:r w:rsidRPr="006F242E">
        <w:t>.</w:t>
      </w:r>
    </w:p>
    <w:p w:rsidR="00AF5D46" w:rsidRPr="006F242E" w:rsidRDefault="00AF5D46" w:rsidP="00AF5D46"/>
    <w:p w:rsidR="00AF5D46" w:rsidRPr="006F242E" w:rsidRDefault="00AF5D46" w:rsidP="00AF5D46">
      <w:pPr>
        <w:pStyle w:val="3d"/>
        <w:spacing w:before="0" w:after="0"/>
      </w:pPr>
      <w:bookmarkStart w:id="73" w:name="_Toc19282582"/>
      <w:r w:rsidRPr="006F242E">
        <w:t>3.1.5 Инженерно-геологические условия</w:t>
      </w:r>
      <w:bookmarkEnd w:id="73"/>
    </w:p>
    <w:p w:rsidR="00AF5D46" w:rsidRPr="006F242E" w:rsidRDefault="00AF5D46" w:rsidP="00AF5D46">
      <w:pPr>
        <w:suppressAutoHyphens/>
        <w:ind w:firstLine="709"/>
        <w:jc w:val="both"/>
      </w:pPr>
      <w:r w:rsidRPr="006F242E">
        <w:t>Северо-</w:t>
      </w:r>
      <w:r>
        <w:t>Б</w:t>
      </w:r>
      <w:r w:rsidRPr="006F242E">
        <w:t>айкальский район в целом благоприятен для градостроительного освоения.</w:t>
      </w:r>
    </w:p>
    <w:p w:rsidR="00AF5D46" w:rsidRPr="006F242E" w:rsidRDefault="00AF5D46" w:rsidP="00AF5D46">
      <w:pPr>
        <w:suppressAutoHyphens/>
        <w:ind w:firstLine="709"/>
        <w:rPr>
          <w:b/>
          <w:iCs/>
          <w:noProof/>
        </w:rPr>
      </w:pPr>
    </w:p>
    <w:p w:rsidR="00AF5D46" w:rsidRPr="006F242E" w:rsidRDefault="00AF5D46" w:rsidP="00AF5D46">
      <w:pPr>
        <w:pStyle w:val="3d"/>
        <w:spacing w:before="0" w:after="0"/>
      </w:pPr>
      <w:bookmarkStart w:id="74" w:name="_Toc19282583"/>
      <w:r w:rsidRPr="006F242E">
        <w:t>3.1.6 Гидрография</w:t>
      </w:r>
      <w:bookmarkEnd w:id="74"/>
    </w:p>
    <w:p w:rsidR="00AF5D46" w:rsidRDefault="00AF5D46" w:rsidP="00AF5D46">
      <w:pPr>
        <w:ind w:firstLine="720"/>
        <w:jc w:val="both"/>
      </w:pPr>
      <w:bookmarkStart w:id="75" w:name="_Toc320298656"/>
      <w:r>
        <w:t xml:space="preserve">МО ГП «поселок Кичера» относится к обеспеченным поверхностными водными ресурсами территориям, где гидрографическая сеть представлена реками </w:t>
      </w:r>
      <w:proofErr w:type="spellStart"/>
      <w:r>
        <w:t>Кичера</w:t>
      </w:r>
      <w:proofErr w:type="spellEnd"/>
      <w:r>
        <w:t xml:space="preserve"> и </w:t>
      </w:r>
      <w:proofErr w:type="spellStart"/>
      <w:r>
        <w:t>Чалаута</w:t>
      </w:r>
      <w:proofErr w:type="spellEnd"/>
      <w:r>
        <w:t xml:space="preserve">, озерами </w:t>
      </w:r>
      <w:proofErr w:type="spellStart"/>
      <w:r>
        <w:t>Сикили</w:t>
      </w:r>
      <w:proofErr w:type="spellEnd"/>
      <w:r>
        <w:t xml:space="preserve"> и </w:t>
      </w:r>
      <w:proofErr w:type="spellStart"/>
      <w:r>
        <w:t>Туркукит</w:t>
      </w:r>
      <w:proofErr w:type="spellEnd"/>
      <w:r>
        <w:t xml:space="preserve">, а также небольшими ручьями и озерами. </w:t>
      </w:r>
    </w:p>
    <w:p w:rsidR="00AF5D46" w:rsidRDefault="00AF5D46" w:rsidP="00AF5D46">
      <w:pPr>
        <w:ind w:firstLine="720"/>
        <w:jc w:val="both"/>
      </w:pPr>
      <w:r>
        <w:t>Основная река, проходящая по территории поселения – р. Кичера. Река б</w:t>
      </w:r>
      <w:r w:rsidRPr="008C755C">
        <w:t xml:space="preserve">ерёт начало на склонах </w:t>
      </w:r>
      <w:proofErr w:type="spellStart"/>
      <w:r w:rsidRPr="008C755C">
        <w:t>Верхнеангарского</w:t>
      </w:r>
      <w:proofErr w:type="spellEnd"/>
      <w:r w:rsidRPr="008C755C">
        <w:t xml:space="preserve"> хребта, протекает в пределах Северобайкальской котловины, впадает в озеро </w:t>
      </w:r>
      <w:hyperlink r:id="rId14" w:tooltip="Байкал. Озеро в Азиатской части России, на юге Восточной Сибири, в Иркутской области и Республике Бурятии. Глубочайшее озеро мира с наибольшим объёмом пресной воды." w:history="1">
        <w:r w:rsidRPr="008C755C">
          <w:t>Байкал</w:t>
        </w:r>
      </w:hyperlink>
      <w:r w:rsidRPr="008C755C">
        <w:t>, образуя с рекой </w:t>
      </w:r>
      <w:hyperlink r:id="rId15" w:tooltip="Верхняя Ангара. Река в Азиатской части России, в Забайкалье, в Республике Бурятии." w:history="1">
        <w:r w:rsidRPr="008C755C">
          <w:t>Верхней Ангарой</w:t>
        </w:r>
      </w:hyperlink>
      <w:r w:rsidRPr="008C755C">
        <w:t> обширную, сильно заболоченную </w:t>
      </w:r>
      <w:hyperlink r:id="rId16" w:tooltip="Дельта. Сложенная речными наносами низменность в низовьях реки, прорезанная разветвлённой сетью рукавов и протоков." w:history="1">
        <w:r w:rsidRPr="008C755C">
          <w:t>дельту</w:t>
        </w:r>
      </w:hyperlink>
      <w:r w:rsidRPr="008C755C">
        <w:t> площадью около 400 км2. Длина реки 126 км, площадь водосборного бассейна — 2430 км2. </w:t>
      </w:r>
    </w:p>
    <w:p w:rsidR="00AF5D46" w:rsidRDefault="00AF5D46" w:rsidP="00AF5D46">
      <w:pPr>
        <w:ind w:firstLine="720"/>
        <w:jc w:val="both"/>
      </w:pPr>
      <w:r>
        <w:t>Характеристики объектов гидрографии приведены в таблице 3.1.2.</w:t>
      </w:r>
    </w:p>
    <w:p w:rsidR="00AF5D46" w:rsidRPr="006F242E" w:rsidRDefault="00AF5D46" w:rsidP="00AF5D46">
      <w:pPr>
        <w:rPr>
          <w:i/>
        </w:rPr>
      </w:pPr>
      <w:r w:rsidRPr="006F242E">
        <w:rPr>
          <w:bCs/>
          <w:i/>
        </w:rPr>
        <w:t>Таблица 3.1.</w:t>
      </w:r>
      <w:r>
        <w:rPr>
          <w:bCs/>
          <w:i/>
        </w:rPr>
        <w:t>2</w:t>
      </w:r>
      <w:r w:rsidRPr="006F242E">
        <w:rPr>
          <w:bCs/>
          <w:i/>
        </w:rPr>
        <w:t xml:space="preserve"> - Характеристика основных </w:t>
      </w:r>
      <w:bookmarkEnd w:id="75"/>
      <w:r>
        <w:rPr>
          <w:bCs/>
          <w:i/>
        </w:rPr>
        <w:t>рек,</w:t>
      </w:r>
      <w:r w:rsidRPr="006F242E">
        <w:rPr>
          <w:bCs/>
          <w:i/>
        </w:rPr>
        <w:t xml:space="preserve"> озер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1E0" w:firstRow="1" w:lastRow="1" w:firstColumn="1" w:lastColumn="1" w:noHBand="0" w:noVBand="0"/>
      </w:tblPr>
      <w:tblGrid>
        <w:gridCol w:w="1707"/>
        <w:gridCol w:w="2029"/>
        <w:gridCol w:w="2855"/>
        <w:gridCol w:w="1608"/>
        <w:gridCol w:w="1756"/>
      </w:tblGrid>
      <w:tr w:rsidR="00AF5D46" w:rsidRPr="0097732C" w:rsidTr="00B00B13">
        <w:trPr>
          <w:trHeight w:val="500"/>
          <w:tblHeader/>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Наименование</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Куда впадает и с какого берега</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Протяженность в границах поселения, км /площадь, га</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Протяженность реки, км</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vertAlign w:val="superscript"/>
              </w:rPr>
            </w:pPr>
            <w:r w:rsidRPr="0097732C">
              <w:rPr>
                <w:b/>
                <w:bCs/>
                <w:sz w:val="22"/>
                <w:szCs w:val="22"/>
              </w:rPr>
              <w:t>Площадь водосбора, км²</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r w:rsidRPr="0097732C">
              <w:rPr>
                <w:sz w:val="22"/>
                <w:szCs w:val="22"/>
              </w:rPr>
              <w:t xml:space="preserve">оз. </w:t>
            </w:r>
            <w:proofErr w:type="spellStart"/>
            <w:r w:rsidRPr="0097732C">
              <w:rPr>
                <w:sz w:val="22"/>
                <w:szCs w:val="22"/>
              </w:rPr>
              <w:t>Сикили</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р. Кичера</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proofErr w:type="spellStart"/>
            <w:r w:rsidRPr="0097732C">
              <w:rPr>
                <w:sz w:val="22"/>
                <w:szCs w:val="22"/>
              </w:rPr>
              <w:t>оз.Туркукит</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р. Кичера</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r w:rsidRPr="0097732C">
              <w:rPr>
                <w:sz w:val="22"/>
                <w:szCs w:val="22"/>
              </w:rPr>
              <w:t>р. Кичера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оз. Байкал</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15,5</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126</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2430</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r w:rsidRPr="0097732C">
              <w:rPr>
                <w:sz w:val="22"/>
                <w:szCs w:val="22"/>
              </w:rPr>
              <w:t xml:space="preserve">р. </w:t>
            </w:r>
            <w:proofErr w:type="spellStart"/>
            <w:r w:rsidRPr="0097732C">
              <w:rPr>
                <w:sz w:val="22"/>
                <w:szCs w:val="22"/>
              </w:rPr>
              <w:t>Чалаута</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р. Ангара</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1,9</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22</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r>
    </w:tbl>
    <w:p w:rsidR="00AF5D46" w:rsidRPr="006F242E" w:rsidRDefault="00AF5D46" w:rsidP="00AF5D46">
      <w:pPr>
        <w:pStyle w:val="a4"/>
        <w:ind w:left="-142"/>
      </w:pPr>
    </w:p>
    <w:p w:rsidR="00AF5D46" w:rsidRPr="006F242E" w:rsidRDefault="00AF5D46" w:rsidP="00AF5D46">
      <w:pPr>
        <w:pStyle w:val="3d"/>
        <w:spacing w:before="0" w:after="0"/>
      </w:pPr>
      <w:bookmarkStart w:id="76" w:name="_Toc19282584"/>
      <w:r w:rsidRPr="004370C5">
        <w:t>3.1.7 Ландшафтно-рекреационные ресурсы</w:t>
      </w:r>
      <w:bookmarkEnd w:id="76"/>
    </w:p>
    <w:p w:rsidR="00AF5D46" w:rsidRPr="006F242E" w:rsidRDefault="00AF5D46" w:rsidP="00AF5D46">
      <w:pPr>
        <w:pStyle w:val="a4"/>
        <w:spacing w:before="0"/>
      </w:pPr>
      <w:r w:rsidRPr="006F242E">
        <w:t xml:space="preserve">МО ГП «поселок </w:t>
      </w:r>
      <w:r>
        <w:t>Кичера</w:t>
      </w:r>
      <w:r w:rsidRPr="006F242E">
        <w:t xml:space="preserve">» обладает богатыми ландшафтно-рекреационным потенциалом, который позволяет развивать на его территории многие виды туристско-рекреационной деятельности. </w:t>
      </w:r>
    </w:p>
    <w:p w:rsidR="00AF5D46" w:rsidRPr="006F242E" w:rsidRDefault="00AF5D46" w:rsidP="00AF5D46">
      <w:pPr>
        <w:ind w:firstLine="709"/>
        <w:jc w:val="both"/>
      </w:pPr>
      <w:r w:rsidRPr="006F242E">
        <w:t>Туристическая деятельность является одним из перспективных направлений социально-экономического развития поселения. Обладая богатыми природными ресурсами, разнообразием ландшафтов поселение имеет все предпосылки для развития разнообразных видов туризма – спортивного, познавательного, научного, этнографического и экотуризма.</w:t>
      </w:r>
    </w:p>
    <w:p w:rsidR="00AF5D46" w:rsidRPr="006F242E" w:rsidRDefault="00AF5D46" w:rsidP="00AF5D46">
      <w:pPr>
        <w:ind w:firstLine="709"/>
        <w:jc w:val="both"/>
        <w:rPr>
          <w:iCs/>
        </w:rPr>
      </w:pPr>
      <w:r w:rsidRPr="006F242E">
        <w:rPr>
          <w:iCs/>
        </w:rPr>
        <w:t xml:space="preserve">Живописная природа и благоприятные экологические условия делают </w:t>
      </w:r>
      <w:r w:rsidRPr="006F242E">
        <w:t>городское поселение</w:t>
      </w:r>
      <w:r w:rsidRPr="006F242E">
        <w:rPr>
          <w:iCs/>
        </w:rPr>
        <w:t xml:space="preserve"> привлекательным для различных видов природного туризма. Это и возможность организации туристских </w:t>
      </w:r>
      <w:proofErr w:type="gramStart"/>
      <w:r w:rsidRPr="006F242E">
        <w:rPr>
          <w:iCs/>
        </w:rPr>
        <w:t>маршрутов</w:t>
      </w:r>
      <w:proofErr w:type="gramEnd"/>
      <w:r w:rsidRPr="006F242E">
        <w:rPr>
          <w:iCs/>
        </w:rPr>
        <w:t xml:space="preserve"> и разнообразный отдых в виде сбора грибов и ягод, охоты.</w:t>
      </w:r>
    </w:p>
    <w:p w:rsidR="00AF5D46" w:rsidRPr="006F242E" w:rsidRDefault="00AF5D46" w:rsidP="00AF5D46">
      <w:pPr>
        <w:pStyle w:val="3d"/>
        <w:spacing w:before="0" w:after="0"/>
      </w:pPr>
      <w:bookmarkStart w:id="77" w:name="_Toc19282585"/>
      <w:r w:rsidRPr="006F242E">
        <w:t>3.1.8 Объекты культурного наследия и охраняемого природного ландшафта</w:t>
      </w:r>
      <w:bookmarkEnd w:id="77"/>
    </w:p>
    <w:p w:rsidR="00AF5D46" w:rsidRDefault="00AF5D46" w:rsidP="00AF5D46">
      <w:pPr>
        <w:ind w:firstLine="708"/>
        <w:jc w:val="both"/>
      </w:pPr>
      <w:r w:rsidRPr="006F242E">
        <w:t xml:space="preserve">На территории МО ГП «поселок </w:t>
      </w:r>
      <w:r>
        <w:t>Кичера» объекты культурного наследия отсутствуют.</w:t>
      </w:r>
    </w:p>
    <w:p w:rsidR="00AF5D46" w:rsidRDefault="00AF5D46" w:rsidP="00AF5D46">
      <w:pPr>
        <w:pStyle w:val="a4"/>
        <w:spacing w:before="0"/>
      </w:pPr>
      <w:r w:rsidRPr="00626198">
        <w:t xml:space="preserve">Перечень </w:t>
      </w:r>
      <w:r>
        <w:t>особо охраняемых природных территорий регионального и местного значений</w:t>
      </w:r>
      <w:r w:rsidRPr="00626198">
        <w:t xml:space="preserve"> приведен в таблице 3.1.</w:t>
      </w:r>
      <w:r>
        <w:t>5</w:t>
      </w:r>
      <w:r w:rsidRPr="00626198">
        <w:t>.</w:t>
      </w:r>
    </w:p>
    <w:p w:rsidR="00AF5D46" w:rsidRPr="00274271" w:rsidRDefault="00AF5D46" w:rsidP="00AF5D46">
      <w:pPr>
        <w:pStyle w:val="a4"/>
        <w:spacing w:before="0"/>
        <w:ind w:firstLine="0"/>
        <w:rPr>
          <w:i/>
        </w:rPr>
      </w:pPr>
      <w:r>
        <w:rPr>
          <w:i/>
        </w:rPr>
        <w:t>Таблица 3.1.3</w:t>
      </w:r>
      <w:r w:rsidRPr="00EB496C">
        <w:rPr>
          <w:i/>
        </w:rPr>
        <w:t xml:space="preserve"> </w:t>
      </w:r>
      <w:r>
        <w:rPr>
          <w:i/>
        </w:rPr>
        <w:t>–</w:t>
      </w:r>
      <w:r w:rsidRPr="00EB496C">
        <w:rPr>
          <w:i/>
        </w:rPr>
        <w:t xml:space="preserve"> </w:t>
      </w:r>
      <w:r>
        <w:rPr>
          <w:i/>
        </w:rPr>
        <w:t>Особо охраняемые природные территории</w:t>
      </w:r>
    </w:p>
    <w:tbl>
      <w:tblPr>
        <w:tblStyle w:val="aff4"/>
        <w:tblW w:w="10082" w:type="dxa"/>
        <w:jc w:val="center"/>
        <w:tblInd w:w="0" w:type="dxa"/>
        <w:tblCellMar>
          <w:left w:w="17" w:type="dxa"/>
          <w:right w:w="17" w:type="dxa"/>
        </w:tblCellMar>
        <w:tblLook w:val="04A0" w:firstRow="1" w:lastRow="0" w:firstColumn="1" w:lastColumn="0" w:noHBand="0" w:noVBand="1"/>
      </w:tblPr>
      <w:tblGrid>
        <w:gridCol w:w="1577"/>
        <w:gridCol w:w="1134"/>
        <w:gridCol w:w="1381"/>
        <w:gridCol w:w="989"/>
        <w:gridCol w:w="1134"/>
        <w:gridCol w:w="3867"/>
      </w:tblGrid>
      <w:tr w:rsidR="00AF5D46" w:rsidRPr="0097732C" w:rsidTr="00B00B13">
        <w:trPr>
          <w:cnfStyle w:val="100000000000" w:firstRow="1" w:lastRow="0" w:firstColumn="0" w:lastColumn="0" w:oddVBand="0" w:evenVBand="0" w:oddHBand="0" w:evenHBand="0" w:firstRowFirstColumn="0" w:firstRowLastColumn="0" w:lastRowFirstColumn="0" w:lastRowLastColumn="0"/>
          <w:jc w:val="center"/>
        </w:trPr>
        <w:tc>
          <w:tcPr>
            <w:tcW w:w="1577" w:type="dxa"/>
            <w:vAlign w:val="center"/>
          </w:tcPr>
          <w:p w:rsidR="00AF5D46" w:rsidRPr="0097732C" w:rsidRDefault="00AF5D46" w:rsidP="00B00B13">
            <w:pPr>
              <w:pStyle w:val="a4"/>
              <w:spacing w:before="0"/>
              <w:ind w:firstLine="0"/>
              <w:jc w:val="center"/>
              <w:rPr>
                <w:b/>
                <w:sz w:val="22"/>
                <w:szCs w:val="22"/>
              </w:rPr>
            </w:pPr>
            <w:r w:rsidRPr="0097732C">
              <w:rPr>
                <w:b/>
                <w:sz w:val="22"/>
                <w:szCs w:val="22"/>
              </w:rPr>
              <w:t>Наименование</w:t>
            </w:r>
          </w:p>
        </w:tc>
        <w:tc>
          <w:tcPr>
            <w:tcW w:w="1134" w:type="dxa"/>
            <w:vAlign w:val="center"/>
          </w:tcPr>
          <w:p w:rsidR="00AF5D46" w:rsidRPr="0097732C" w:rsidRDefault="00AF5D46" w:rsidP="00B00B13">
            <w:pPr>
              <w:pStyle w:val="a4"/>
              <w:spacing w:before="0"/>
              <w:ind w:firstLine="0"/>
              <w:jc w:val="center"/>
              <w:rPr>
                <w:b/>
                <w:sz w:val="22"/>
                <w:szCs w:val="22"/>
              </w:rPr>
            </w:pPr>
            <w:r w:rsidRPr="0097732C">
              <w:rPr>
                <w:b/>
                <w:sz w:val="22"/>
                <w:szCs w:val="22"/>
              </w:rPr>
              <w:t>Категория</w:t>
            </w:r>
          </w:p>
        </w:tc>
        <w:tc>
          <w:tcPr>
            <w:tcW w:w="1381" w:type="dxa"/>
            <w:vAlign w:val="center"/>
          </w:tcPr>
          <w:p w:rsidR="00AF5D46" w:rsidRPr="0097732C" w:rsidRDefault="00AF5D46" w:rsidP="00B00B13">
            <w:pPr>
              <w:pStyle w:val="a4"/>
              <w:spacing w:before="0"/>
              <w:ind w:firstLine="0"/>
              <w:jc w:val="center"/>
              <w:rPr>
                <w:b/>
                <w:sz w:val="22"/>
                <w:szCs w:val="22"/>
              </w:rPr>
            </w:pPr>
            <w:r w:rsidRPr="0097732C">
              <w:rPr>
                <w:b/>
                <w:sz w:val="22"/>
                <w:szCs w:val="22"/>
              </w:rPr>
              <w:t>Значение</w:t>
            </w:r>
          </w:p>
        </w:tc>
        <w:tc>
          <w:tcPr>
            <w:tcW w:w="989" w:type="dxa"/>
            <w:vAlign w:val="center"/>
          </w:tcPr>
          <w:p w:rsidR="00AF5D46" w:rsidRPr="0097732C" w:rsidRDefault="00AF5D46" w:rsidP="00B00B13">
            <w:pPr>
              <w:pStyle w:val="a4"/>
              <w:spacing w:before="0"/>
              <w:ind w:firstLine="0"/>
              <w:jc w:val="center"/>
              <w:rPr>
                <w:b/>
                <w:sz w:val="22"/>
                <w:szCs w:val="22"/>
              </w:rPr>
            </w:pPr>
            <w:r w:rsidRPr="0097732C">
              <w:rPr>
                <w:b/>
                <w:sz w:val="22"/>
                <w:szCs w:val="22"/>
              </w:rPr>
              <w:t>Профиль</w:t>
            </w:r>
          </w:p>
        </w:tc>
        <w:tc>
          <w:tcPr>
            <w:tcW w:w="1134" w:type="dxa"/>
            <w:vAlign w:val="center"/>
          </w:tcPr>
          <w:p w:rsidR="00AF5D46" w:rsidRPr="0097732C" w:rsidRDefault="00AF5D46" w:rsidP="00B00B13">
            <w:pPr>
              <w:pStyle w:val="a4"/>
              <w:spacing w:before="0"/>
              <w:ind w:firstLine="0"/>
              <w:jc w:val="center"/>
              <w:rPr>
                <w:b/>
                <w:sz w:val="22"/>
                <w:szCs w:val="22"/>
              </w:rPr>
            </w:pPr>
            <w:r w:rsidRPr="0097732C">
              <w:rPr>
                <w:b/>
                <w:sz w:val="22"/>
                <w:szCs w:val="22"/>
              </w:rPr>
              <w:t>Площадь, га</w:t>
            </w:r>
          </w:p>
        </w:tc>
        <w:tc>
          <w:tcPr>
            <w:tcW w:w="3867" w:type="dxa"/>
            <w:vAlign w:val="center"/>
          </w:tcPr>
          <w:p w:rsidR="00AF5D46" w:rsidRPr="0097732C" w:rsidRDefault="00AF5D46" w:rsidP="00B00B13">
            <w:pPr>
              <w:pStyle w:val="a4"/>
              <w:spacing w:before="0"/>
              <w:ind w:firstLine="0"/>
              <w:jc w:val="center"/>
              <w:rPr>
                <w:b/>
                <w:sz w:val="22"/>
                <w:szCs w:val="22"/>
              </w:rPr>
            </w:pPr>
            <w:r w:rsidRPr="0097732C">
              <w:rPr>
                <w:b/>
                <w:sz w:val="22"/>
                <w:szCs w:val="22"/>
              </w:rPr>
              <w:t>Реквизиты правовых актов об организации ООПТ</w:t>
            </w:r>
          </w:p>
        </w:tc>
      </w:tr>
      <w:tr w:rsidR="00AF5D46" w:rsidRPr="0097732C" w:rsidTr="00B00B13">
        <w:trPr>
          <w:jc w:val="center"/>
        </w:trPr>
        <w:tc>
          <w:tcPr>
            <w:tcW w:w="1577" w:type="dxa"/>
            <w:vAlign w:val="center"/>
          </w:tcPr>
          <w:p w:rsidR="00AF5D46" w:rsidRPr="0097732C" w:rsidRDefault="00AF5D46" w:rsidP="00B00B13">
            <w:pPr>
              <w:pStyle w:val="a4"/>
              <w:spacing w:before="0"/>
              <w:ind w:firstLine="0"/>
              <w:jc w:val="center"/>
              <w:rPr>
                <w:sz w:val="22"/>
                <w:szCs w:val="22"/>
              </w:rPr>
            </w:pPr>
            <w:r w:rsidRPr="0097732C">
              <w:rPr>
                <w:sz w:val="22"/>
                <w:szCs w:val="22"/>
              </w:rPr>
              <w:t xml:space="preserve">Озеро </w:t>
            </w:r>
            <w:proofErr w:type="spellStart"/>
            <w:r w:rsidRPr="0097732C">
              <w:rPr>
                <w:sz w:val="22"/>
                <w:szCs w:val="22"/>
              </w:rPr>
              <w:t>Сикили</w:t>
            </w:r>
            <w:proofErr w:type="spellEnd"/>
          </w:p>
        </w:tc>
        <w:tc>
          <w:tcPr>
            <w:tcW w:w="1134" w:type="dxa"/>
            <w:vAlign w:val="center"/>
          </w:tcPr>
          <w:p w:rsidR="00AF5D46" w:rsidRPr="0097732C" w:rsidRDefault="00AF5D46" w:rsidP="00B00B13">
            <w:pPr>
              <w:pStyle w:val="a4"/>
              <w:spacing w:before="0"/>
              <w:ind w:firstLine="0"/>
              <w:jc w:val="center"/>
              <w:rPr>
                <w:sz w:val="22"/>
                <w:szCs w:val="22"/>
              </w:rPr>
            </w:pPr>
            <w:r w:rsidRPr="0097732C">
              <w:rPr>
                <w:sz w:val="22"/>
                <w:szCs w:val="22"/>
              </w:rPr>
              <w:t>Памятник природы</w:t>
            </w:r>
          </w:p>
        </w:tc>
        <w:tc>
          <w:tcPr>
            <w:tcW w:w="1381" w:type="dxa"/>
            <w:vAlign w:val="center"/>
          </w:tcPr>
          <w:p w:rsidR="00AF5D46" w:rsidRPr="0097732C" w:rsidRDefault="00AF5D46" w:rsidP="00B00B13">
            <w:pPr>
              <w:pStyle w:val="a4"/>
              <w:spacing w:before="0"/>
              <w:ind w:firstLine="0"/>
              <w:jc w:val="center"/>
              <w:rPr>
                <w:sz w:val="22"/>
                <w:szCs w:val="22"/>
              </w:rPr>
            </w:pPr>
            <w:r w:rsidRPr="0097732C">
              <w:rPr>
                <w:sz w:val="22"/>
                <w:szCs w:val="22"/>
              </w:rPr>
              <w:t>Региональный</w:t>
            </w:r>
          </w:p>
        </w:tc>
        <w:tc>
          <w:tcPr>
            <w:tcW w:w="989" w:type="dxa"/>
            <w:vAlign w:val="center"/>
          </w:tcPr>
          <w:p w:rsidR="00AF5D46" w:rsidRPr="0097732C" w:rsidRDefault="00AF5D46" w:rsidP="00B00B13">
            <w:pPr>
              <w:pStyle w:val="a4"/>
              <w:spacing w:before="0"/>
              <w:ind w:firstLine="0"/>
              <w:jc w:val="center"/>
              <w:rPr>
                <w:sz w:val="22"/>
                <w:szCs w:val="22"/>
              </w:rPr>
            </w:pPr>
            <w:r w:rsidRPr="0097732C">
              <w:rPr>
                <w:sz w:val="22"/>
                <w:szCs w:val="22"/>
              </w:rPr>
              <w:t>Водный</w:t>
            </w:r>
          </w:p>
        </w:tc>
        <w:tc>
          <w:tcPr>
            <w:tcW w:w="1134" w:type="dxa"/>
            <w:vAlign w:val="center"/>
          </w:tcPr>
          <w:p w:rsidR="00AF5D46" w:rsidRPr="0097732C" w:rsidRDefault="00AF5D46" w:rsidP="00B00B13">
            <w:pPr>
              <w:pStyle w:val="a4"/>
              <w:spacing w:before="0"/>
              <w:ind w:firstLine="0"/>
              <w:jc w:val="center"/>
              <w:rPr>
                <w:sz w:val="22"/>
                <w:szCs w:val="22"/>
              </w:rPr>
            </w:pPr>
            <w:r w:rsidRPr="0097732C">
              <w:rPr>
                <w:sz w:val="22"/>
                <w:szCs w:val="22"/>
              </w:rPr>
              <w:t>1</w:t>
            </w:r>
          </w:p>
        </w:tc>
        <w:tc>
          <w:tcPr>
            <w:tcW w:w="3867" w:type="dxa"/>
          </w:tcPr>
          <w:p w:rsidR="00AF5D46" w:rsidRPr="0097732C" w:rsidRDefault="00AF5D46" w:rsidP="00B00B13">
            <w:pPr>
              <w:pStyle w:val="a4"/>
              <w:spacing w:before="0"/>
              <w:ind w:firstLine="0"/>
              <w:rPr>
                <w:sz w:val="22"/>
                <w:szCs w:val="22"/>
              </w:rPr>
            </w:pPr>
            <w:r w:rsidRPr="0097732C">
              <w:rPr>
                <w:sz w:val="22"/>
                <w:szCs w:val="22"/>
              </w:rPr>
              <w:t>Постановление правительства республики Бурятия от 04.06.2019г. №304</w:t>
            </w:r>
          </w:p>
        </w:tc>
      </w:tr>
    </w:tbl>
    <w:p w:rsidR="00AF5D46" w:rsidRPr="006F242E" w:rsidRDefault="00AF5D46" w:rsidP="00AF5D46">
      <w:pPr>
        <w:pStyle w:val="a4"/>
        <w:spacing w:before="0"/>
        <w:ind w:firstLine="0"/>
        <w:rPr>
          <w:i/>
        </w:rPr>
      </w:pPr>
    </w:p>
    <w:p w:rsidR="00AF5D46" w:rsidRPr="006F242E" w:rsidRDefault="00AF5D46" w:rsidP="00AF5D46">
      <w:pPr>
        <w:pStyle w:val="3d"/>
        <w:spacing w:before="0" w:after="0"/>
      </w:pPr>
      <w:bookmarkStart w:id="78" w:name="_Toc19282586"/>
      <w:r w:rsidRPr="006F242E">
        <w:t>3.1.9 Зоны с особыми условиями использования территорий</w:t>
      </w:r>
      <w:bookmarkEnd w:id="78"/>
    </w:p>
    <w:p w:rsidR="00AF5D46" w:rsidRPr="006F242E" w:rsidRDefault="00AF5D46" w:rsidP="00AF5D46">
      <w:pPr>
        <w:ind w:firstLine="708"/>
        <w:jc w:val="both"/>
      </w:pPr>
      <w:r w:rsidRPr="006F242E">
        <w:t xml:space="preserve">Характеристики зон с особыми условиями использования рассматриваемой территории МО ГП «поселок </w:t>
      </w:r>
      <w:r>
        <w:t>Кичера</w:t>
      </w:r>
      <w:r w:rsidRPr="006F242E">
        <w:t>» представлены ниже (таблица 3.1.5).</w:t>
      </w:r>
    </w:p>
    <w:p w:rsidR="00AF5D46" w:rsidRPr="006F242E" w:rsidRDefault="00AF5D46" w:rsidP="00AF5D46">
      <w:pPr>
        <w:pStyle w:val="af7"/>
        <w:keepNext/>
        <w:jc w:val="both"/>
        <w:rPr>
          <w:b w:val="0"/>
          <w:bCs w:val="0"/>
          <w:i/>
          <w:sz w:val="24"/>
        </w:rPr>
      </w:pPr>
      <w:bookmarkStart w:id="79" w:name="_Toc320298671"/>
      <w:r w:rsidRPr="006F242E">
        <w:rPr>
          <w:b w:val="0"/>
          <w:bCs w:val="0"/>
          <w:i/>
          <w:sz w:val="24"/>
        </w:rPr>
        <w:lastRenderedPageBreak/>
        <w:t>Таблица 3.1.</w:t>
      </w:r>
      <w:r>
        <w:rPr>
          <w:b w:val="0"/>
          <w:bCs w:val="0"/>
          <w:i/>
          <w:sz w:val="24"/>
        </w:rPr>
        <w:t>4</w:t>
      </w:r>
      <w:r w:rsidRPr="006F242E">
        <w:rPr>
          <w:b w:val="0"/>
          <w:bCs w:val="0"/>
          <w:i/>
          <w:sz w:val="24"/>
        </w:rPr>
        <w:t xml:space="preserve"> - Водоохранные зоны (ВЗ), прибрежные защитные полосы (ПЗП), береговые полосы (БП)</w:t>
      </w:r>
      <w:bookmarkEnd w:id="79"/>
      <w:r>
        <w:rPr>
          <w:b w:val="0"/>
          <w:bCs w:val="0"/>
          <w:i/>
          <w:sz w:val="24"/>
        </w:rPr>
        <w:t>, рыбоохранные полосы (РОП)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965"/>
        <w:gridCol w:w="1179"/>
        <w:gridCol w:w="1179"/>
        <w:gridCol w:w="1179"/>
        <w:gridCol w:w="1071"/>
      </w:tblGrid>
      <w:tr w:rsidR="00AF5D46" w:rsidRPr="0097732C" w:rsidTr="00B00B13">
        <w:trPr>
          <w:trHeight w:val="130"/>
          <w:jc w:val="center"/>
        </w:trPr>
        <w:tc>
          <w:tcPr>
            <w:tcW w:w="288" w:type="pct"/>
            <w:vAlign w:val="center"/>
          </w:tcPr>
          <w:p w:rsidR="00AF5D46" w:rsidRPr="0097732C" w:rsidRDefault="00AF5D46" w:rsidP="00B00B13">
            <w:pPr>
              <w:jc w:val="center"/>
              <w:rPr>
                <w:b/>
              </w:rPr>
            </w:pPr>
            <w:r w:rsidRPr="0097732C">
              <w:rPr>
                <w:b/>
                <w:sz w:val="22"/>
                <w:szCs w:val="22"/>
              </w:rPr>
              <w:t>№</w:t>
            </w:r>
            <w:r w:rsidRPr="0097732C">
              <w:rPr>
                <w:b/>
                <w:sz w:val="22"/>
                <w:szCs w:val="22"/>
              </w:rPr>
              <w:br/>
              <w:t>п/п</w:t>
            </w:r>
          </w:p>
        </w:tc>
        <w:tc>
          <w:tcPr>
            <w:tcW w:w="2459" w:type="pct"/>
            <w:vAlign w:val="center"/>
          </w:tcPr>
          <w:p w:rsidR="00AF5D46" w:rsidRPr="0097732C" w:rsidRDefault="00AF5D46" w:rsidP="00B00B13">
            <w:pPr>
              <w:jc w:val="center"/>
              <w:rPr>
                <w:b/>
              </w:rPr>
            </w:pPr>
            <w:r w:rsidRPr="0097732C">
              <w:rPr>
                <w:b/>
                <w:sz w:val="22"/>
                <w:szCs w:val="22"/>
              </w:rPr>
              <w:t>Наименование объектов гидрографии</w:t>
            </w:r>
          </w:p>
        </w:tc>
        <w:tc>
          <w:tcPr>
            <w:tcW w:w="591" w:type="pct"/>
            <w:vAlign w:val="center"/>
          </w:tcPr>
          <w:p w:rsidR="00AF5D46" w:rsidRPr="0097732C" w:rsidRDefault="00AF5D46" w:rsidP="00B00B13">
            <w:pPr>
              <w:jc w:val="center"/>
              <w:rPr>
                <w:b/>
              </w:rPr>
            </w:pPr>
            <w:r w:rsidRPr="0097732C">
              <w:rPr>
                <w:b/>
                <w:sz w:val="22"/>
                <w:szCs w:val="22"/>
              </w:rPr>
              <w:t>Ширина ВЗ, м</w:t>
            </w:r>
          </w:p>
        </w:tc>
        <w:tc>
          <w:tcPr>
            <w:tcW w:w="591" w:type="pct"/>
            <w:vAlign w:val="center"/>
          </w:tcPr>
          <w:p w:rsidR="00AF5D46" w:rsidRPr="0097732C" w:rsidRDefault="00AF5D46" w:rsidP="00B00B13">
            <w:pPr>
              <w:jc w:val="center"/>
              <w:rPr>
                <w:b/>
              </w:rPr>
            </w:pPr>
            <w:r w:rsidRPr="0097732C">
              <w:rPr>
                <w:b/>
                <w:sz w:val="22"/>
                <w:szCs w:val="22"/>
              </w:rPr>
              <w:t>Ширина ПЗП, м</w:t>
            </w:r>
          </w:p>
        </w:tc>
        <w:tc>
          <w:tcPr>
            <w:tcW w:w="591" w:type="pct"/>
            <w:vAlign w:val="center"/>
          </w:tcPr>
          <w:p w:rsidR="00AF5D46" w:rsidRPr="0097732C" w:rsidRDefault="00AF5D46" w:rsidP="00B00B13">
            <w:pPr>
              <w:jc w:val="center"/>
              <w:rPr>
                <w:b/>
              </w:rPr>
            </w:pPr>
            <w:r w:rsidRPr="0097732C">
              <w:rPr>
                <w:b/>
                <w:sz w:val="22"/>
                <w:szCs w:val="22"/>
              </w:rPr>
              <w:t>Ширина БП, м</w:t>
            </w:r>
          </w:p>
        </w:tc>
        <w:tc>
          <w:tcPr>
            <w:tcW w:w="480" w:type="pct"/>
          </w:tcPr>
          <w:p w:rsidR="00AF5D46" w:rsidRPr="0097732C" w:rsidRDefault="00AF5D46" w:rsidP="00B00B13">
            <w:pPr>
              <w:jc w:val="center"/>
              <w:rPr>
                <w:b/>
              </w:rPr>
            </w:pPr>
            <w:r w:rsidRPr="0097732C">
              <w:rPr>
                <w:b/>
                <w:sz w:val="22"/>
                <w:szCs w:val="22"/>
              </w:rPr>
              <w:t>Ширина</w:t>
            </w:r>
          </w:p>
          <w:p w:rsidR="00AF5D46" w:rsidRPr="0097732C" w:rsidRDefault="00AF5D46" w:rsidP="00B00B13">
            <w:pPr>
              <w:jc w:val="center"/>
              <w:rPr>
                <w:b/>
              </w:rPr>
            </w:pPr>
            <w:proofErr w:type="spellStart"/>
            <w:r w:rsidRPr="0097732C">
              <w:rPr>
                <w:b/>
                <w:sz w:val="22"/>
                <w:szCs w:val="22"/>
              </w:rPr>
              <w:t>РОП</w:t>
            </w:r>
            <w:proofErr w:type="gramStart"/>
            <w:r w:rsidRPr="0097732C">
              <w:rPr>
                <w:b/>
                <w:sz w:val="22"/>
                <w:szCs w:val="22"/>
              </w:rPr>
              <w:t>,м</w:t>
            </w:r>
            <w:proofErr w:type="spellEnd"/>
            <w:proofErr w:type="gramEnd"/>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1</w:t>
            </w:r>
          </w:p>
        </w:tc>
        <w:tc>
          <w:tcPr>
            <w:tcW w:w="2459" w:type="pct"/>
          </w:tcPr>
          <w:p w:rsidR="00AF5D46" w:rsidRPr="0097732C" w:rsidRDefault="00AF5D46" w:rsidP="00B00B13">
            <w:r w:rsidRPr="0097732C">
              <w:rPr>
                <w:sz w:val="22"/>
                <w:szCs w:val="22"/>
              </w:rPr>
              <w:t xml:space="preserve">оз. </w:t>
            </w:r>
            <w:proofErr w:type="spellStart"/>
            <w:r w:rsidRPr="0097732C">
              <w:rPr>
                <w:sz w:val="22"/>
                <w:szCs w:val="22"/>
              </w:rPr>
              <w:t>Сикили</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w:t>
            </w:r>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2</w:t>
            </w:r>
          </w:p>
        </w:tc>
        <w:tc>
          <w:tcPr>
            <w:tcW w:w="2459" w:type="pct"/>
          </w:tcPr>
          <w:p w:rsidR="00AF5D46" w:rsidRPr="0097732C" w:rsidRDefault="00AF5D46" w:rsidP="00B00B13">
            <w:proofErr w:type="spellStart"/>
            <w:r w:rsidRPr="0097732C">
              <w:rPr>
                <w:sz w:val="22"/>
                <w:szCs w:val="22"/>
              </w:rPr>
              <w:t>оз.Туркукит</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w:t>
            </w:r>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3</w:t>
            </w:r>
          </w:p>
        </w:tc>
        <w:tc>
          <w:tcPr>
            <w:tcW w:w="2459" w:type="pct"/>
          </w:tcPr>
          <w:p w:rsidR="00AF5D46" w:rsidRPr="0097732C" w:rsidRDefault="00AF5D46" w:rsidP="00B00B13">
            <w:r w:rsidRPr="0097732C">
              <w:rPr>
                <w:sz w:val="22"/>
                <w:szCs w:val="22"/>
              </w:rPr>
              <w:t>р. Кичера</w:t>
            </w:r>
          </w:p>
        </w:tc>
        <w:tc>
          <w:tcPr>
            <w:tcW w:w="591" w:type="pct"/>
            <w:shd w:val="clear" w:color="auto" w:fill="auto"/>
            <w:vAlign w:val="center"/>
          </w:tcPr>
          <w:p w:rsidR="00AF5D46" w:rsidRPr="0097732C" w:rsidRDefault="00AF5D46" w:rsidP="00B00B13">
            <w:pPr>
              <w:jc w:val="center"/>
            </w:pPr>
            <w:r w:rsidRPr="0097732C">
              <w:rPr>
                <w:sz w:val="22"/>
                <w:szCs w:val="22"/>
              </w:rPr>
              <w:t>200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200</w:t>
            </w:r>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4</w:t>
            </w:r>
          </w:p>
        </w:tc>
        <w:tc>
          <w:tcPr>
            <w:tcW w:w="2459" w:type="pct"/>
          </w:tcPr>
          <w:p w:rsidR="00AF5D46" w:rsidRPr="0097732C" w:rsidRDefault="00AF5D46" w:rsidP="00B00B13">
            <w:r w:rsidRPr="0097732C">
              <w:rPr>
                <w:sz w:val="22"/>
                <w:szCs w:val="22"/>
              </w:rPr>
              <w:t xml:space="preserve">р. </w:t>
            </w:r>
            <w:proofErr w:type="spellStart"/>
            <w:r w:rsidRPr="0097732C">
              <w:rPr>
                <w:sz w:val="22"/>
                <w:szCs w:val="22"/>
              </w:rPr>
              <w:t>Чалаута</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100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100</w:t>
            </w:r>
          </w:p>
        </w:tc>
      </w:tr>
    </w:tbl>
    <w:p w:rsidR="00AF5D46" w:rsidRPr="006F242E" w:rsidRDefault="00AF5D46" w:rsidP="00AF5D46">
      <w:pPr>
        <w:pStyle w:val="Style50"/>
        <w:widowControl/>
        <w:spacing w:line="240" w:lineRule="auto"/>
        <w:ind w:firstLine="0"/>
      </w:pPr>
    </w:p>
    <w:p w:rsidR="00AF5D46" w:rsidRPr="007D6FD8" w:rsidRDefault="00AF5D46" w:rsidP="00AF5D46">
      <w:pPr>
        <w:tabs>
          <w:tab w:val="left" w:pos="993"/>
        </w:tabs>
        <w:ind w:firstLine="709"/>
        <w:jc w:val="both"/>
      </w:pPr>
      <w:r w:rsidRPr="007D6FD8">
        <w:t>Использование, охрана и защита территорий в границах водоохранных, прибрежных защитных полос, зон береговой полосы водных объектов, рыбо</w:t>
      </w:r>
      <w:r>
        <w:t>охранных</w:t>
      </w:r>
      <w:r w:rsidRPr="007D6FD8">
        <w:t xml:space="preserve"> зон  регламентируются Водным Кодексом РФ, Земельным Кодексом, Лесным кодексом РФ, ФЗ «Об охране окружающей среды», Гражданским Кодексом РФ, Постановлениями Правительства РФ, указами президента РФ и другими законами и нормативными правовыми актами субъектов и органов местного самоуправления РФ.</w:t>
      </w:r>
    </w:p>
    <w:p w:rsidR="00AF5D46" w:rsidRPr="00F71E03" w:rsidRDefault="00AF5D46" w:rsidP="00AF5D46">
      <w:pPr>
        <w:tabs>
          <w:tab w:val="left" w:pos="993"/>
        </w:tabs>
        <w:ind w:firstLine="709"/>
        <w:rPr>
          <w:u w:val="single"/>
        </w:rPr>
      </w:pPr>
      <w:r w:rsidRPr="00F71E03">
        <w:rPr>
          <w:u w:val="single"/>
        </w:rPr>
        <w:t>В границах водоохранных зон запрещаются:</w:t>
      </w:r>
    </w:p>
    <w:p w:rsidR="00AF5D46" w:rsidRPr="00F71E03" w:rsidRDefault="00AF5D46" w:rsidP="00AF5D46">
      <w:pPr>
        <w:tabs>
          <w:tab w:val="left" w:pos="993"/>
        </w:tabs>
        <w:ind w:firstLine="709"/>
      </w:pPr>
      <w:r w:rsidRPr="00F71E03">
        <w:t>- использование сточных вод в целях регулирования плодородия почв;</w:t>
      </w:r>
    </w:p>
    <w:p w:rsidR="00AF5D46" w:rsidRPr="00F71E03" w:rsidRDefault="00AF5D46" w:rsidP="00AF5D46">
      <w:pPr>
        <w:tabs>
          <w:tab w:val="left" w:pos="993"/>
        </w:tabs>
        <w:ind w:firstLine="709"/>
      </w:pPr>
      <w:r w:rsidRPr="00F71E03">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осуществление авиационных мер по борьбе с вредными организмами;</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размещение специализированных хранилищ пестицидов и агрохимикатов, применение пестицидов и агрохимикатов;</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сброс сточных, в том числе дренажных, вод;</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разведка и добыча общераспространенных полезных ископаемых.</w:t>
      </w:r>
    </w:p>
    <w:p w:rsidR="00AF5D46" w:rsidRPr="00F71E03" w:rsidRDefault="00AF5D46" w:rsidP="00AF5D46">
      <w:pPr>
        <w:tabs>
          <w:tab w:val="left" w:pos="993"/>
        </w:tabs>
        <w:ind w:firstLine="709"/>
        <w:jc w:val="both"/>
        <w:rPr>
          <w:u w:val="single"/>
        </w:rPr>
      </w:pPr>
      <w:r w:rsidRPr="00F71E03">
        <w:rPr>
          <w:u w:val="single"/>
        </w:rPr>
        <w:t>В границах прибрежных защитных полос наряду с вышеперечисленными ограничениями запрещаются:</w:t>
      </w:r>
    </w:p>
    <w:p w:rsidR="00AF5D46" w:rsidRPr="00F71E03" w:rsidRDefault="00AF5D46" w:rsidP="00256109">
      <w:pPr>
        <w:pStyle w:val="aa"/>
        <w:numPr>
          <w:ilvl w:val="0"/>
          <w:numId w:val="39"/>
        </w:numPr>
        <w:tabs>
          <w:tab w:val="left" w:pos="993"/>
          <w:tab w:val="left" w:pos="1134"/>
        </w:tabs>
        <w:ind w:left="0" w:firstLine="709"/>
        <w:contextualSpacing w:val="0"/>
        <w:jc w:val="both"/>
      </w:pPr>
      <w:r w:rsidRPr="00F71E03">
        <w:t>распашка земель;</w:t>
      </w:r>
    </w:p>
    <w:p w:rsidR="00AF5D46" w:rsidRPr="00F71E03" w:rsidRDefault="00AF5D46" w:rsidP="00256109">
      <w:pPr>
        <w:pStyle w:val="aa"/>
        <w:numPr>
          <w:ilvl w:val="0"/>
          <w:numId w:val="39"/>
        </w:numPr>
        <w:tabs>
          <w:tab w:val="left" w:pos="993"/>
          <w:tab w:val="left" w:pos="1134"/>
        </w:tabs>
        <w:ind w:left="0" w:firstLine="709"/>
        <w:contextualSpacing w:val="0"/>
        <w:jc w:val="both"/>
      </w:pPr>
      <w:r w:rsidRPr="00F71E03">
        <w:t>размещение отвалов размываемых грунтов;</w:t>
      </w:r>
    </w:p>
    <w:p w:rsidR="00AF5D46" w:rsidRPr="00F71E03" w:rsidRDefault="00AF5D46" w:rsidP="00256109">
      <w:pPr>
        <w:pStyle w:val="aa"/>
        <w:numPr>
          <w:ilvl w:val="0"/>
          <w:numId w:val="39"/>
        </w:numPr>
        <w:tabs>
          <w:tab w:val="left" w:pos="993"/>
          <w:tab w:val="left" w:pos="1134"/>
        </w:tabs>
        <w:ind w:left="0" w:firstLine="709"/>
        <w:contextualSpacing w:val="0"/>
        <w:jc w:val="both"/>
      </w:pPr>
      <w:r w:rsidRPr="00F71E03">
        <w:t>выпас сельскохозяйственных животных и организация для них летних лагерей, ванн.</w:t>
      </w:r>
    </w:p>
    <w:p w:rsidR="00AF5D46" w:rsidRPr="00F71E03" w:rsidRDefault="00AF5D46" w:rsidP="00AF5D46">
      <w:pPr>
        <w:widowControl w:val="0"/>
        <w:tabs>
          <w:tab w:val="left" w:pos="993"/>
        </w:tabs>
        <w:ind w:firstLine="709"/>
        <w:jc w:val="both"/>
      </w:pPr>
      <w:r w:rsidRPr="00F71E03">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F5D46" w:rsidRPr="00F71E03" w:rsidRDefault="00AF5D46" w:rsidP="00AF5D46">
      <w:pPr>
        <w:widowControl w:val="0"/>
        <w:tabs>
          <w:tab w:val="left" w:pos="993"/>
        </w:tabs>
        <w:ind w:firstLine="709"/>
        <w:jc w:val="both"/>
      </w:pPr>
      <w:r w:rsidRPr="00F71E03">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AF5D46" w:rsidRPr="007D6FD8" w:rsidRDefault="00AF5D46" w:rsidP="00AF5D46">
      <w:pPr>
        <w:widowControl w:val="0"/>
        <w:tabs>
          <w:tab w:val="left" w:pos="993"/>
        </w:tabs>
        <w:ind w:firstLine="709"/>
        <w:jc w:val="both"/>
        <w:rPr>
          <w:u w:val="single"/>
        </w:rPr>
      </w:pPr>
      <w:r w:rsidRPr="007D6FD8">
        <w:rPr>
          <w:u w:val="single"/>
        </w:rPr>
        <w:t>Запреты, установленные для водоохранных и прибрежных защитных зон</w:t>
      </w:r>
      <w:r>
        <w:rPr>
          <w:u w:val="single"/>
        </w:rPr>
        <w:t>,</w:t>
      </w:r>
      <w:r w:rsidRPr="007D6FD8">
        <w:rPr>
          <w:u w:val="single"/>
        </w:rPr>
        <w:t xml:space="preserve"> распространяются на рыбоохранные зоны. </w:t>
      </w:r>
    </w:p>
    <w:p w:rsidR="00AF5D46" w:rsidRPr="007D6FD8" w:rsidRDefault="00AF5D46" w:rsidP="00AF5D46">
      <w:pPr>
        <w:widowControl w:val="0"/>
        <w:tabs>
          <w:tab w:val="left" w:pos="993"/>
        </w:tabs>
        <w:ind w:firstLine="709"/>
        <w:jc w:val="both"/>
      </w:pPr>
      <w:r w:rsidRPr="007D6FD8">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AF5D46" w:rsidRPr="006F242E" w:rsidRDefault="00AF5D46" w:rsidP="00AF5D46">
      <w:pPr>
        <w:pStyle w:val="Style50"/>
        <w:spacing w:line="240" w:lineRule="auto"/>
        <w:ind w:firstLine="720"/>
      </w:pPr>
      <w:r w:rsidRPr="006F242E">
        <w:t>На территории МО СП «</w:t>
      </w:r>
      <w:r>
        <w:t>поселок Кичера</w:t>
      </w:r>
      <w:r w:rsidRPr="006F242E">
        <w:t>» установлена центральная экологическая зона Байкальской природной территории (03:00-6.173), данная зона установлена в соответствии с Распоряжением № 1641-р от 27.11.2006г., ФЗ об охране о. Байкал № 94 от 22.04.1999г.</w:t>
      </w:r>
    </w:p>
    <w:p w:rsidR="00AF5D46" w:rsidRPr="006F242E" w:rsidRDefault="00AF5D46" w:rsidP="00AF5D46">
      <w:pPr>
        <w:pStyle w:val="af7"/>
        <w:keepNext/>
        <w:rPr>
          <w:b w:val="0"/>
          <w:bCs w:val="0"/>
          <w:i/>
          <w:sz w:val="24"/>
        </w:rPr>
      </w:pPr>
      <w:bookmarkStart w:id="80" w:name="_Toc320298672"/>
      <w:r>
        <w:rPr>
          <w:b w:val="0"/>
          <w:bCs w:val="0"/>
          <w:i/>
          <w:sz w:val="24"/>
        </w:rPr>
        <w:t>Таблица 3.1.5</w:t>
      </w:r>
      <w:r w:rsidRPr="006F242E">
        <w:rPr>
          <w:b w:val="0"/>
          <w:bCs w:val="0"/>
          <w:i/>
          <w:sz w:val="24"/>
        </w:rPr>
        <w:t xml:space="preserve"> - Санитарно-защитные зоны</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6473"/>
        <w:gridCol w:w="1502"/>
        <w:gridCol w:w="1373"/>
      </w:tblGrid>
      <w:tr w:rsidR="00AF5D46" w:rsidRPr="0097732C" w:rsidTr="00B00B13">
        <w:trPr>
          <w:trHeight w:val="70"/>
          <w:tblHeader/>
          <w:jc w:val="center"/>
        </w:trPr>
        <w:tc>
          <w:tcPr>
            <w:tcW w:w="389" w:type="pct"/>
            <w:vAlign w:val="center"/>
          </w:tcPr>
          <w:p w:rsidR="00AF5D46" w:rsidRPr="0097732C" w:rsidRDefault="00AF5D46" w:rsidP="00B00B13">
            <w:pPr>
              <w:widowControl w:val="0"/>
              <w:suppressAutoHyphens/>
              <w:autoSpaceDE w:val="0"/>
              <w:jc w:val="center"/>
              <w:rPr>
                <w:b/>
              </w:rPr>
            </w:pPr>
            <w:r w:rsidRPr="0097732C">
              <w:rPr>
                <w:b/>
                <w:sz w:val="22"/>
                <w:szCs w:val="22"/>
              </w:rPr>
              <w:t>№</w:t>
            </w:r>
            <w:r w:rsidRPr="0097732C">
              <w:rPr>
                <w:b/>
                <w:sz w:val="22"/>
                <w:szCs w:val="22"/>
              </w:rPr>
              <w:br/>
              <w:t>п/п</w:t>
            </w:r>
          </w:p>
        </w:tc>
        <w:tc>
          <w:tcPr>
            <w:tcW w:w="3193"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741" w:type="pct"/>
            <w:vAlign w:val="center"/>
          </w:tcPr>
          <w:p w:rsidR="00AF5D46" w:rsidRPr="0097732C" w:rsidRDefault="00AF5D46" w:rsidP="00B00B13">
            <w:pPr>
              <w:widowControl w:val="0"/>
              <w:suppressAutoHyphens/>
              <w:autoSpaceDE w:val="0"/>
              <w:jc w:val="center"/>
              <w:rPr>
                <w:b/>
              </w:rPr>
            </w:pPr>
            <w:r w:rsidRPr="0097732C">
              <w:rPr>
                <w:b/>
                <w:sz w:val="22"/>
                <w:szCs w:val="22"/>
              </w:rPr>
              <w:t>Класс опасности</w:t>
            </w:r>
          </w:p>
        </w:tc>
        <w:tc>
          <w:tcPr>
            <w:tcW w:w="677" w:type="pct"/>
            <w:vAlign w:val="center"/>
          </w:tcPr>
          <w:p w:rsidR="00AF5D46" w:rsidRPr="0097732C" w:rsidRDefault="00AF5D46" w:rsidP="00B00B13">
            <w:pPr>
              <w:widowControl w:val="0"/>
              <w:suppressAutoHyphens/>
              <w:autoSpaceDE w:val="0"/>
              <w:jc w:val="center"/>
              <w:rPr>
                <w:b/>
              </w:rPr>
            </w:pPr>
            <w:r w:rsidRPr="0097732C">
              <w:rPr>
                <w:b/>
                <w:sz w:val="22"/>
                <w:szCs w:val="22"/>
              </w:rPr>
              <w:t>Ширина СЗЗ, м</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lastRenderedPageBreak/>
              <w:t>1</w:t>
            </w:r>
          </w:p>
        </w:tc>
        <w:tc>
          <w:tcPr>
            <w:tcW w:w="3193" w:type="pct"/>
          </w:tcPr>
          <w:p w:rsidR="00AF5D46" w:rsidRPr="0097732C" w:rsidRDefault="00AF5D46" w:rsidP="00B00B13">
            <w:pPr>
              <w:widowControl w:val="0"/>
              <w:suppressAutoHyphens/>
              <w:autoSpaceDE w:val="0"/>
            </w:pPr>
            <w:r w:rsidRPr="0097732C">
              <w:rPr>
                <w:sz w:val="22"/>
                <w:szCs w:val="22"/>
              </w:rPr>
              <w:t>Канализационные очистные сооружения</w:t>
            </w:r>
          </w:p>
        </w:tc>
        <w:tc>
          <w:tcPr>
            <w:tcW w:w="741" w:type="pct"/>
          </w:tcPr>
          <w:p w:rsidR="00AF5D46" w:rsidRPr="0097732C" w:rsidRDefault="00AF5D46" w:rsidP="00B00B13">
            <w:pPr>
              <w:widowControl w:val="0"/>
              <w:suppressAutoHyphens/>
              <w:autoSpaceDE w:val="0"/>
              <w:jc w:val="center"/>
            </w:pPr>
            <w:r w:rsidRPr="0097732C">
              <w:rPr>
                <w:sz w:val="22"/>
                <w:szCs w:val="22"/>
              </w:rPr>
              <w:t>-</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150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2</w:t>
            </w:r>
          </w:p>
        </w:tc>
        <w:tc>
          <w:tcPr>
            <w:tcW w:w="3193" w:type="pct"/>
          </w:tcPr>
          <w:p w:rsidR="00AF5D46" w:rsidRPr="0097732C" w:rsidRDefault="00AF5D46" w:rsidP="00B00B13">
            <w:pPr>
              <w:widowControl w:val="0"/>
              <w:suppressAutoHyphens/>
              <w:autoSpaceDE w:val="0"/>
            </w:pPr>
            <w:r w:rsidRPr="0097732C">
              <w:rPr>
                <w:sz w:val="22"/>
                <w:szCs w:val="22"/>
              </w:rPr>
              <w:t xml:space="preserve">Кладбище </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3</w:t>
            </w:r>
          </w:p>
        </w:tc>
        <w:tc>
          <w:tcPr>
            <w:tcW w:w="3193" w:type="pct"/>
          </w:tcPr>
          <w:p w:rsidR="00AF5D46" w:rsidRPr="0097732C" w:rsidRDefault="00AF5D46" w:rsidP="00B00B13">
            <w:pPr>
              <w:widowControl w:val="0"/>
              <w:suppressAutoHyphens/>
              <w:autoSpaceDE w:val="0"/>
            </w:pPr>
            <w:proofErr w:type="spellStart"/>
            <w:r w:rsidRPr="0097732C">
              <w:rPr>
                <w:sz w:val="22"/>
                <w:szCs w:val="22"/>
              </w:rPr>
              <w:t>Шлакозолотоотвал</w:t>
            </w:r>
            <w:proofErr w:type="spellEnd"/>
          </w:p>
        </w:tc>
        <w:tc>
          <w:tcPr>
            <w:tcW w:w="741" w:type="pct"/>
          </w:tcPr>
          <w:p w:rsidR="00AF5D46" w:rsidRPr="0097732C" w:rsidRDefault="00AF5D46" w:rsidP="00B00B13">
            <w:pPr>
              <w:widowControl w:val="0"/>
              <w:suppressAutoHyphens/>
              <w:autoSpaceDE w:val="0"/>
              <w:jc w:val="center"/>
            </w:pPr>
            <w:r w:rsidRPr="0097732C">
              <w:rPr>
                <w:sz w:val="22"/>
                <w:szCs w:val="22"/>
                <w:lang w:val="en-US"/>
              </w:rPr>
              <w:t>II</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500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4</w:t>
            </w:r>
          </w:p>
        </w:tc>
        <w:tc>
          <w:tcPr>
            <w:tcW w:w="3193" w:type="pct"/>
          </w:tcPr>
          <w:p w:rsidR="00AF5D46" w:rsidRPr="0097732C" w:rsidRDefault="00AF5D46" w:rsidP="00B00B13">
            <w:pPr>
              <w:widowControl w:val="0"/>
              <w:suppressAutoHyphens/>
              <w:autoSpaceDE w:val="0"/>
            </w:pPr>
            <w:r w:rsidRPr="0097732C">
              <w:rPr>
                <w:sz w:val="22"/>
                <w:szCs w:val="22"/>
              </w:rPr>
              <w:t>Пилорама</w:t>
            </w:r>
          </w:p>
        </w:tc>
        <w:tc>
          <w:tcPr>
            <w:tcW w:w="741" w:type="pct"/>
          </w:tcPr>
          <w:p w:rsidR="00AF5D46" w:rsidRPr="0097732C" w:rsidRDefault="00AF5D46" w:rsidP="00B00B13">
            <w:pPr>
              <w:widowControl w:val="0"/>
              <w:suppressAutoHyphens/>
              <w:autoSpaceDE w:val="0"/>
              <w:jc w:val="cente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5</w:t>
            </w:r>
          </w:p>
        </w:tc>
        <w:tc>
          <w:tcPr>
            <w:tcW w:w="3193" w:type="pct"/>
          </w:tcPr>
          <w:p w:rsidR="00AF5D46" w:rsidRPr="0097732C" w:rsidRDefault="00AF5D46" w:rsidP="00B00B13">
            <w:pPr>
              <w:widowControl w:val="0"/>
              <w:suppressAutoHyphens/>
              <w:autoSpaceDE w:val="0"/>
            </w:pPr>
            <w:r w:rsidRPr="0097732C">
              <w:rPr>
                <w:sz w:val="22"/>
                <w:szCs w:val="22"/>
              </w:rPr>
              <w:t>ПМС -303</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50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6</w:t>
            </w:r>
          </w:p>
        </w:tc>
        <w:tc>
          <w:tcPr>
            <w:tcW w:w="3193" w:type="pct"/>
          </w:tcPr>
          <w:p w:rsidR="00AF5D46" w:rsidRPr="0097732C" w:rsidRDefault="00AF5D46" w:rsidP="00B00B13">
            <w:pPr>
              <w:widowControl w:val="0"/>
              <w:suppressAutoHyphens/>
              <w:autoSpaceDE w:val="0"/>
            </w:pPr>
            <w:r w:rsidRPr="0097732C">
              <w:rPr>
                <w:sz w:val="22"/>
                <w:szCs w:val="22"/>
              </w:rPr>
              <w:t>Песчаный карьер</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7</w:t>
            </w:r>
          </w:p>
        </w:tc>
        <w:tc>
          <w:tcPr>
            <w:tcW w:w="3193" w:type="pct"/>
          </w:tcPr>
          <w:p w:rsidR="00AF5D46" w:rsidRPr="0097732C" w:rsidRDefault="00AF5D46" w:rsidP="00B00B13">
            <w:pPr>
              <w:widowControl w:val="0"/>
              <w:suppressAutoHyphens/>
              <w:autoSpaceDE w:val="0"/>
            </w:pPr>
            <w:r w:rsidRPr="0097732C">
              <w:rPr>
                <w:sz w:val="22"/>
                <w:szCs w:val="22"/>
              </w:rPr>
              <w:t>предприятие по обслуживанию автотранспорта</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trHeight w:val="86"/>
          <w:jc w:val="center"/>
        </w:trPr>
        <w:tc>
          <w:tcPr>
            <w:tcW w:w="389" w:type="pct"/>
          </w:tcPr>
          <w:p w:rsidR="00AF5D46" w:rsidRPr="0097732C" w:rsidRDefault="00AF5D46" w:rsidP="00B00B13">
            <w:pPr>
              <w:widowControl w:val="0"/>
              <w:suppressAutoHyphens/>
              <w:autoSpaceDE w:val="0"/>
            </w:pPr>
            <w:r>
              <w:rPr>
                <w:sz w:val="22"/>
                <w:szCs w:val="22"/>
              </w:rPr>
              <w:t>8</w:t>
            </w:r>
          </w:p>
        </w:tc>
        <w:tc>
          <w:tcPr>
            <w:tcW w:w="3193" w:type="pct"/>
          </w:tcPr>
          <w:p w:rsidR="00AF5D46" w:rsidRPr="0097732C" w:rsidRDefault="00AF5D46" w:rsidP="00B00B13">
            <w:pPr>
              <w:widowControl w:val="0"/>
              <w:suppressAutoHyphens/>
              <w:autoSpaceDE w:val="0"/>
            </w:pPr>
            <w:r w:rsidRPr="0097732C">
              <w:rPr>
                <w:sz w:val="22"/>
                <w:szCs w:val="22"/>
              </w:rPr>
              <w:t>АЗС</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bl>
    <w:p w:rsidR="00AF5D46" w:rsidRPr="006F242E" w:rsidRDefault="00AF5D46" w:rsidP="00AF5D46">
      <w:pPr>
        <w:pStyle w:val="Style50"/>
        <w:tabs>
          <w:tab w:val="left" w:pos="993"/>
        </w:tabs>
        <w:spacing w:line="240" w:lineRule="auto"/>
        <w:ind w:firstLine="720"/>
      </w:pPr>
      <w:r w:rsidRPr="006F242E">
        <w:t>Режим содержания, охраны и защиты территорий в границах санитарно-защитных зон объектов, указанных в таблице 3.1.</w:t>
      </w:r>
      <w:r>
        <w:t>5</w:t>
      </w:r>
      <w:r w:rsidRPr="006F242E">
        <w:t>, регламентируются СанПиН 2.2.1/2.1.1.1200-03 «Санитарно-защитные зоны и санитарная классификация предприятий, сооружений и иных объектов» и СП 42.13330.2016 «Градостроительство. Планировка и застройка городских и сельских поселений».</w:t>
      </w:r>
    </w:p>
    <w:p w:rsidR="00AF5D46" w:rsidRPr="006F242E" w:rsidRDefault="00AF5D46" w:rsidP="00AF5D46">
      <w:pPr>
        <w:pStyle w:val="Style50"/>
        <w:tabs>
          <w:tab w:val="left" w:pos="993"/>
        </w:tabs>
        <w:spacing w:line="240" w:lineRule="auto"/>
        <w:ind w:firstLine="720"/>
      </w:pPr>
      <w:r w:rsidRPr="006F242E">
        <w:t>Согласно СанПиН 2.2.1/2.1.1.1200-03 «Санитарно-защитные зоны и санитарная классификация предприятий, сооружений и иных объектов» территория санитарно-защитных зон предназначена для:</w:t>
      </w:r>
    </w:p>
    <w:p w:rsidR="00AF5D46" w:rsidRPr="006F242E" w:rsidRDefault="00AF5D46" w:rsidP="00256109">
      <w:pPr>
        <w:pStyle w:val="Style50"/>
        <w:numPr>
          <w:ilvl w:val="0"/>
          <w:numId w:val="14"/>
        </w:numPr>
        <w:tabs>
          <w:tab w:val="clear" w:pos="1440"/>
          <w:tab w:val="left" w:pos="993"/>
          <w:tab w:val="num" w:pos="1260"/>
        </w:tabs>
        <w:spacing w:line="240" w:lineRule="auto"/>
        <w:ind w:left="0" w:firstLine="720"/>
      </w:pPr>
      <w:r w:rsidRPr="006F242E">
        <w:t>обеспечения снижения уровня воздействия до требуемых гигиенических нормативов по всем факторам воздействия за ее пределами;</w:t>
      </w:r>
    </w:p>
    <w:p w:rsidR="00AF5D46" w:rsidRPr="006F242E" w:rsidRDefault="00AF5D46" w:rsidP="00256109">
      <w:pPr>
        <w:pStyle w:val="Style50"/>
        <w:numPr>
          <w:ilvl w:val="0"/>
          <w:numId w:val="14"/>
        </w:numPr>
        <w:tabs>
          <w:tab w:val="clear" w:pos="1440"/>
          <w:tab w:val="left" w:pos="993"/>
          <w:tab w:val="num" w:pos="1260"/>
        </w:tabs>
        <w:spacing w:line="240" w:lineRule="auto"/>
        <w:ind w:left="0" w:firstLine="720"/>
      </w:pPr>
      <w:r w:rsidRPr="006F242E">
        <w:t>создания санитарно-защитного барьера между территорией предприятия (группы предприятий) и территорией жилой застройки;</w:t>
      </w:r>
    </w:p>
    <w:p w:rsidR="00AF5D46" w:rsidRPr="006F242E" w:rsidRDefault="00AF5D46" w:rsidP="00256109">
      <w:pPr>
        <w:pStyle w:val="Style50"/>
        <w:numPr>
          <w:ilvl w:val="0"/>
          <w:numId w:val="14"/>
        </w:numPr>
        <w:tabs>
          <w:tab w:val="clear" w:pos="1440"/>
          <w:tab w:val="left" w:pos="993"/>
          <w:tab w:val="num" w:pos="1260"/>
        </w:tabs>
        <w:spacing w:line="240" w:lineRule="auto"/>
        <w:ind w:left="0" w:firstLine="720"/>
      </w:pPr>
      <w:r w:rsidRPr="006F242E">
        <w:t xml:space="preserve">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6F242E">
        <w:t>воздуха</w:t>
      </w:r>
      <w:proofErr w:type="gramEnd"/>
      <w:r w:rsidRPr="006F242E">
        <w:t xml:space="preserve"> и повышение комфортности микроклимата.</w:t>
      </w:r>
    </w:p>
    <w:p w:rsidR="00AF5D46" w:rsidRPr="006F242E" w:rsidRDefault="00AF5D46" w:rsidP="00AF5D46">
      <w:pPr>
        <w:pStyle w:val="Style50"/>
        <w:tabs>
          <w:tab w:val="left" w:pos="993"/>
        </w:tabs>
        <w:spacing w:line="240" w:lineRule="auto"/>
        <w:ind w:firstLine="720"/>
      </w:pPr>
      <w:r w:rsidRPr="006F242E">
        <w:t>В санитарно-защитных зонах не допускается размещать:</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размещение коллективных или индивидуальных дачных и садово-огородных участков, объектов для проживания людей;</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спортивные сооружения, парки, образовательные и детские учреждения, лечебно-профилактические и оздоровительные учреждений общего пользования.</w:t>
      </w:r>
    </w:p>
    <w:p w:rsidR="00AF5D46" w:rsidRPr="006F242E" w:rsidRDefault="00AF5D46" w:rsidP="00AF5D46">
      <w:pPr>
        <w:pStyle w:val="Style50"/>
        <w:tabs>
          <w:tab w:val="left" w:pos="993"/>
        </w:tabs>
        <w:spacing w:line="240" w:lineRule="auto"/>
        <w:ind w:firstLine="720"/>
      </w:pPr>
      <w:r w:rsidRPr="006F242E">
        <w:t>СЗЗ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F5D46" w:rsidRPr="006F242E" w:rsidRDefault="00AF5D46" w:rsidP="00AF5D46">
      <w:pPr>
        <w:pStyle w:val="Style50"/>
        <w:tabs>
          <w:tab w:val="left" w:pos="993"/>
        </w:tabs>
        <w:spacing w:line="240" w:lineRule="auto"/>
        <w:ind w:firstLine="720"/>
      </w:pPr>
      <w:r w:rsidRPr="006F242E">
        <w:t>В границах санитарно-защитной зоны допускается размещать:</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сельскохозяйственные угодья для выращивания технических культур, не используемых для производства продуктов питания;</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 не превышения гигиенических нормативов на границе СЗЗ и за ее пределами при суммарном учете;</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6F242E">
        <w:t>нефте</w:t>
      </w:r>
      <w:proofErr w:type="spellEnd"/>
      <w:r w:rsidRPr="006F242E">
        <w:t xml:space="preserve">- и газопроводы, артезианские скважины для технического водоснабжения, </w:t>
      </w:r>
      <w:proofErr w:type="spellStart"/>
      <w:r w:rsidRPr="006F242E">
        <w:t>водоохлаждающие</w:t>
      </w:r>
      <w:proofErr w:type="spellEnd"/>
      <w:r w:rsidRPr="006F242E">
        <w:t xml:space="preserve"> сооружения для подготовки технической воды, канализационные насосные станции, сооружения оборотного водоснабжения, питомники </w:t>
      </w:r>
      <w:r w:rsidRPr="006F242E">
        <w:lastRenderedPageBreak/>
        <w:t>растений для озеленения промышленной площадки, предприятий и санитарно-защитной зоны.</w:t>
      </w:r>
    </w:p>
    <w:p w:rsidR="00AF5D46" w:rsidRPr="006F242E" w:rsidRDefault="00AF5D46" w:rsidP="00AF5D46">
      <w:pPr>
        <w:pStyle w:val="af7"/>
        <w:keepNext/>
        <w:rPr>
          <w:b w:val="0"/>
          <w:bCs w:val="0"/>
          <w:i/>
          <w:sz w:val="24"/>
        </w:rPr>
      </w:pPr>
      <w:bookmarkStart w:id="81" w:name="_Toc320298673"/>
      <w:r w:rsidRPr="006F242E">
        <w:rPr>
          <w:b w:val="0"/>
          <w:bCs w:val="0"/>
          <w:i/>
          <w:sz w:val="24"/>
        </w:rPr>
        <w:t>Таблица 3.1.</w:t>
      </w:r>
      <w:r>
        <w:rPr>
          <w:b w:val="0"/>
          <w:bCs w:val="0"/>
          <w:i/>
          <w:sz w:val="24"/>
        </w:rPr>
        <w:t>6</w:t>
      </w:r>
      <w:r w:rsidRPr="006F242E">
        <w:rPr>
          <w:b w:val="0"/>
          <w:bCs w:val="0"/>
          <w:i/>
          <w:sz w:val="24"/>
        </w:rPr>
        <w:t xml:space="preserve"> - Зоны санитарной охраны</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6157"/>
        <w:gridCol w:w="2964"/>
      </w:tblGrid>
      <w:tr w:rsidR="00AF5D46" w:rsidRPr="0097732C" w:rsidTr="00B00B13">
        <w:trPr>
          <w:trHeight w:val="70"/>
          <w:jc w:val="center"/>
        </w:trPr>
        <w:tc>
          <w:tcPr>
            <w:tcW w:w="501" w:type="pct"/>
            <w:vAlign w:val="center"/>
          </w:tcPr>
          <w:p w:rsidR="00AF5D46" w:rsidRPr="0097732C" w:rsidRDefault="00AF5D46" w:rsidP="00B00B13">
            <w:pPr>
              <w:widowControl w:val="0"/>
              <w:suppressAutoHyphens/>
              <w:autoSpaceDE w:val="0"/>
              <w:rPr>
                <w:b/>
              </w:rPr>
            </w:pPr>
            <w:r w:rsidRPr="0097732C">
              <w:rPr>
                <w:b/>
                <w:sz w:val="22"/>
                <w:szCs w:val="22"/>
              </w:rPr>
              <w:t>№ п/п</w:t>
            </w:r>
          </w:p>
        </w:tc>
        <w:tc>
          <w:tcPr>
            <w:tcW w:w="3037"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1462" w:type="pct"/>
            <w:vAlign w:val="center"/>
          </w:tcPr>
          <w:p w:rsidR="00AF5D46" w:rsidRPr="0097732C" w:rsidRDefault="00AF5D46" w:rsidP="00B00B13">
            <w:pPr>
              <w:widowControl w:val="0"/>
              <w:suppressAutoHyphens/>
              <w:autoSpaceDE w:val="0"/>
              <w:jc w:val="center"/>
              <w:rPr>
                <w:b/>
              </w:rPr>
            </w:pPr>
            <w:r w:rsidRPr="0097732C">
              <w:rPr>
                <w:b/>
                <w:sz w:val="22"/>
                <w:szCs w:val="22"/>
              </w:rPr>
              <w:t>Ширина ЗСО, м</w:t>
            </w:r>
          </w:p>
        </w:tc>
      </w:tr>
      <w:tr w:rsidR="00AF5D46" w:rsidRPr="0097732C" w:rsidTr="00B00B13">
        <w:trPr>
          <w:jc w:val="center"/>
        </w:trPr>
        <w:tc>
          <w:tcPr>
            <w:tcW w:w="501" w:type="pct"/>
            <w:vAlign w:val="center"/>
          </w:tcPr>
          <w:p w:rsidR="00AF5D46" w:rsidRPr="0097732C" w:rsidRDefault="00AF5D46" w:rsidP="00B00B13">
            <w:pPr>
              <w:widowControl w:val="0"/>
              <w:suppressAutoHyphens/>
              <w:autoSpaceDE w:val="0"/>
            </w:pPr>
            <w:r>
              <w:rPr>
                <w:sz w:val="22"/>
                <w:szCs w:val="22"/>
              </w:rPr>
              <w:t>1</w:t>
            </w:r>
          </w:p>
        </w:tc>
        <w:tc>
          <w:tcPr>
            <w:tcW w:w="3037" w:type="pct"/>
            <w:vAlign w:val="center"/>
          </w:tcPr>
          <w:p w:rsidR="00AF5D46" w:rsidRPr="0097732C" w:rsidRDefault="00AF5D46" w:rsidP="00B00B13">
            <w:pPr>
              <w:widowControl w:val="0"/>
              <w:suppressAutoHyphens/>
              <w:autoSpaceDE w:val="0"/>
              <w:jc w:val="both"/>
            </w:pPr>
            <w:r w:rsidRPr="0097732C">
              <w:rPr>
                <w:sz w:val="22"/>
                <w:szCs w:val="22"/>
              </w:rPr>
              <w:t>Артезианские скважины</w:t>
            </w:r>
          </w:p>
        </w:tc>
        <w:tc>
          <w:tcPr>
            <w:tcW w:w="1462" w:type="pct"/>
            <w:vAlign w:val="center"/>
          </w:tcPr>
          <w:p w:rsidR="00AF5D46" w:rsidRPr="0097732C" w:rsidRDefault="00AF5D46" w:rsidP="00B00B13">
            <w:pPr>
              <w:widowControl w:val="0"/>
              <w:suppressAutoHyphens/>
              <w:autoSpaceDE w:val="0"/>
              <w:jc w:val="center"/>
            </w:pPr>
            <w:r w:rsidRPr="0097732C">
              <w:rPr>
                <w:sz w:val="22"/>
                <w:szCs w:val="22"/>
              </w:rPr>
              <w:t>30</w:t>
            </w:r>
            <w:r>
              <w:rPr>
                <w:sz w:val="22"/>
                <w:szCs w:val="22"/>
              </w:rPr>
              <w:t>-50</w:t>
            </w:r>
          </w:p>
        </w:tc>
      </w:tr>
    </w:tbl>
    <w:p w:rsidR="00AF5D46" w:rsidRPr="006F242E" w:rsidRDefault="00AF5D46" w:rsidP="00AF5D46">
      <w:pPr>
        <w:pStyle w:val="Style50"/>
        <w:spacing w:line="240" w:lineRule="auto"/>
        <w:ind w:firstLine="0"/>
      </w:pPr>
    </w:p>
    <w:p w:rsidR="00AF5D46" w:rsidRPr="006F242E" w:rsidRDefault="00AF5D46" w:rsidP="00AF5D46">
      <w:pPr>
        <w:pStyle w:val="Style50"/>
        <w:spacing w:line="240" w:lineRule="auto"/>
        <w:ind w:firstLine="720"/>
      </w:pPr>
      <w:r w:rsidRPr="006F242E">
        <w:t>СанПиН 2.1.4.1110-02 «Зоны санитарной охраны источников водоснабжения и водопроводов питьевого назначения» определяет 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w:t>
      </w:r>
    </w:p>
    <w:p w:rsidR="00AF5D46" w:rsidRPr="006F242E" w:rsidRDefault="00AF5D46" w:rsidP="00AF5D46">
      <w:pPr>
        <w:pStyle w:val="Style50"/>
        <w:spacing w:line="240" w:lineRule="auto"/>
        <w:ind w:firstLine="720"/>
      </w:pPr>
      <w:r w:rsidRPr="006F242E">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AF5D46" w:rsidRPr="006F242E" w:rsidRDefault="00AF5D46" w:rsidP="00AF5D46">
      <w:pPr>
        <w:pStyle w:val="Style50"/>
        <w:spacing w:line="240" w:lineRule="auto"/>
        <w:ind w:firstLine="720"/>
        <w:rPr>
          <w:u w:val="single"/>
        </w:rPr>
      </w:pPr>
      <w:r w:rsidRPr="006F242E">
        <w:rPr>
          <w:u w:val="single"/>
        </w:rPr>
        <w:t>Мероприятия по первому поясу:</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AF5D46" w:rsidRPr="006F242E" w:rsidRDefault="00AF5D46" w:rsidP="00AF5D46">
      <w:pPr>
        <w:pStyle w:val="Style50"/>
        <w:spacing w:line="240" w:lineRule="auto"/>
        <w:ind w:firstLine="708"/>
      </w:pPr>
      <w:r w:rsidRPr="006F242E">
        <w:t>Дорожки к сооружениям должны иметь твердое покрытие. Запрещается посадка высокоствольных деревьев;</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F5D46" w:rsidRPr="006F242E" w:rsidRDefault="00AF5D46" w:rsidP="00AF5D46">
      <w:pPr>
        <w:pStyle w:val="Style50"/>
        <w:spacing w:line="240" w:lineRule="auto"/>
        <w:ind w:firstLine="708"/>
      </w:pPr>
      <w:r w:rsidRPr="006F242E">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F5D46" w:rsidRPr="006F242E" w:rsidRDefault="00AF5D46" w:rsidP="00AF5D46">
      <w:pPr>
        <w:pStyle w:val="Style50"/>
        <w:spacing w:line="240" w:lineRule="auto"/>
        <w:ind w:firstLine="720"/>
        <w:rPr>
          <w:u w:val="single"/>
        </w:rPr>
      </w:pPr>
      <w:r w:rsidRPr="006F242E">
        <w:rPr>
          <w:u w:val="single"/>
        </w:rPr>
        <w:t>Мероприятия по второму и третьему поясам:</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геологическом контроля;</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запрещение закачки отработанных вод в подземные горизонты, подземного складирования твердых отходов и разработки недр земли;</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 xml:space="preserve">запрещение размещения складов горюче-смазочных материалов, ядохимикатов и минеральных удобрений, накопителей </w:t>
      </w:r>
      <w:proofErr w:type="spellStart"/>
      <w:r w:rsidRPr="006F242E">
        <w:t>промстоков</w:t>
      </w:r>
      <w:proofErr w:type="spellEnd"/>
      <w:r w:rsidRPr="006F242E">
        <w:t xml:space="preserve">, </w:t>
      </w:r>
      <w:proofErr w:type="spellStart"/>
      <w:r w:rsidRPr="006F242E">
        <w:t>шламохранилищ</w:t>
      </w:r>
      <w:proofErr w:type="spellEnd"/>
      <w:r w:rsidRPr="006F242E">
        <w:t xml:space="preserve"> и других объектов, обусловливающих опасность химического загрязнения подземных вод; </w:t>
      </w:r>
    </w:p>
    <w:p w:rsidR="00AF5D46" w:rsidRPr="006F242E" w:rsidRDefault="00AF5D46" w:rsidP="00AF5D46">
      <w:pPr>
        <w:pStyle w:val="Style50"/>
        <w:spacing w:line="240" w:lineRule="auto"/>
        <w:ind w:firstLine="708"/>
      </w:pPr>
      <w:r w:rsidRPr="006F242E">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 "Охрана поверхностных вод </w:t>
      </w:r>
      <w:r w:rsidRPr="006F242E">
        <w:lastRenderedPageBreak/>
        <w:t>от загрязнения".</w:t>
      </w:r>
    </w:p>
    <w:p w:rsidR="00AF5D46" w:rsidRPr="006F242E" w:rsidRDefault="00AF5D46" w:rsidP="00AF5D46">
      <w:pPr>
        <w:pStyle w:val="Style50"/>
        <w:spacing w:line="240" w:lineRule="auto"/>
        <w:ind w:firstLine="720"/>
        <w:rPr>
          <w:u w:val="single"/>
        </w:rPr>
      </w:pPr>
      <w:r w:rsidRPr="006F242E">
        <w:rPr>
          <w:u w:val="single"/>
        </w:rPr>
        <w:t>Мероприятия по второму поясу:</w:t>
      </w:r>
    </w:p>
    <w:p w:rsidR="00AF5D46" w:rsidRPr="006F242E" w:rsidRDefault="00AF5D46" w:rsidP="00AF5D46">
      <w:pPr>
        <w:pStyle w:val="Style50"/>
        <w:spacing w:line="240" w:lineRule="auto"/>
        <w:ind w:firstLine="720"/>
      </w:pPr>
      <w:r w:rsidRPr="006F242E">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5D46" w:rsidRPr="006F242E" w:rsidRDefault="00AF5D46" w:rsidP="00256109">
      <w:pPr>
        <w:pStyle w:val="Style50"/>
        <w:numPr>
          <w:ilvl w:val="0"/>
          <w:numId w:val="18"/>
        </w:numPr>
        <w:tabs>
          <w:tab w:val="clear" w:pos="1440"/>
          <w:tab w:val="num" w:pos="1260"/>
        </w:tabs>
        <w:spacing w:line="240" w:lineRule="auto"/>
        <w:ind w:left="0" w:firstLine="709"/>
      </w:pPr>
      <w:r w:rsidRPr="006F242E">
        <w:t>запрещается применение удобрений и ядохимикатов;</w:t>
      </w:r>
    </w:p>
    <w:p w:rsidR="00AF5D46" w:rsidRPr="006F242E" w:rsidRDefault="00AF5D46" w:rsidP="00256109">
      <w:pPr>
        <w:pStyle w:val="Style50"/>
        <w:numPr>
          <w:ilvl w:val="0"/>
          <w:numId w:val="18"/>
        </w:numPr>
        <w:tabs>
          <w:tab w:val="clear" w:pos="1440"/>
          <w:tab w:val="num" w:pos="1260"/>
        </w:tabs>
        <w:spacing w:line="240" w:lineRule="auto"/>
        <w:ind w:left="0" w:firstLine="709"/>
      </w:pPr>
      <w:r w:rsidRPr="006F242E">
        <w:t>запрещается рубка леса главного пользования и реконструкции;</w:t>
      </w:r>
    </w:p>
    <w:p w:rsidR="00AF5D46" w:rsidRPr="006F242E" w:rsidRDefault="00AF5D46" w:rsidP="00256109">
      <w:pPr>
        <w:pStyle w:val="Style50"/>
        <w:widowControl/>
        <w:numPr>
          <w:ilvl w:val="0"/>
          <w:numId w:val="18"/>
        </w:numPr>
        <w:tabs>
          <w:tab w:val="clear" w:pos="1440"/>
          <w:tab w:val="num" w:pos="1260"/>
        </w:tabs>
        <w:spacing w:line="240" w:lineRule="auto"/>
        <w:ind w:left="0" w:firstLine="709"/>
      </w:pPr>
      <w:r w:rsidRPr="006F242E">
        <w:t>запрещается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F5D46" w:rsidRPr="006F242E" w:rsidRDefault="00AF5D46" w:rsidP="00AF5D46">
      <w:pPr>
        <w:pStyle w:val="af7"/>
        <w:keepNext/>
        <w:rPr>
          <w:b w:val="0"/>
          <w:bCs w:val="0"/>
          <w:i/>
          <w:sz w:val="24"/>
        </w:rPr>
      </w:pPr>
      <w:bookmarkStart w:id="82" w:name="_Toc320298674"/>
      <w:r>
        <w:rPr>
          <w:b w:val="0"/>
          <w:bCs w:val="0"/>
          <w:i/>
          <w:sz w:val="24"/>
        </w:rPr>
        <w:t>Таблица 3.1.7</w:t>
      </w:r>
      <w:r w:rsidRPr="006F242E">
        <w:rPr>
          <w:b w:val="0"/>
          <w:bCs w:val="0"/>
          <w:i/>
          <w:sz w:val="24"/>
        </w:rPr>
        <w:t xml:space="preserve"> - Охранные зоны</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6857"/>
        <w:gridCol w:w="2364"/>
      </w:tblGrid>
      <w:tr w:rsidR="00AF5D46" w:rsidRPr="0097732C" w:rsidTr="00B00B13">
        <w:trPr>
          <w:trHeight w:val="70"/>
          <w:tblHeader/>
          <w:jc w:val="center"/>
        </w:trPr>
        <w:tc>
          <w:tcPr>
            <w:tcW w:w="452" w:type="pct"/>
            <w:vAlign w:val="center"/>
          </w:tcPr>
          <w:p w:rsidR="00AF5D46" w:rsidRPr="0097732C" w:rsidRDefault="00AF5D46" w:rsidP="00B00B13">
            <w:pPr>
              <w:widowControl w:val="0"/>
              <w:suppressAutoHyphens/>
              <w:autoSpaceDE w:val="0"/>
              <w:rPr>
                <w:b/>
              </w:rPr>
            </w:pPr>
            <w:r w:rsidRPr="0097732C">
              <w:rPr>
                <w:b/>
                <w:sz w:val="22"/>
                <w:szCs w:val="22"/>
              </w:rPr>
              <w:t>№ п/п</w:t>
            </w:r>
          </w:p>
        </w:tc>
        <w:tc>
          <w:tcPr>
            <w:tcW w:w="3382"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1166" w:type="pct"/>
            <w:vAlign w:val="center"/>
          </w:tcPr>
          <w:p w:rsidR="00AF5D46" w:rsidRPr="0097732C" w:rsidRDefault="00AF5D46" w:rsidP="00B00B13">
            <w:pPr>
              <w:widowControl w:val="0"/>
              <w:suppressAutoHyphens/>
              <w:autoSpaceDE w:val="0"/>
              <w:jc w:val="center"/>
              <w:rPr>
                <w:b/>
              </w:rPr>
            </w:pPr>
            <w:r w:rsidRPr="0097732C">
              <w:rPr>
                <w:b/>
                <w:sz w:val="22"/>
                <w:szCs w:val="22"/>
              </w:rPr>
              <w:t>Ширина, м</w:t>
            </w:r>
          </w:p>
        </w:tc>
      </w:tr>
      <w:tr w:rsidR="00AF5D46" w:rsidRPr="0097732C" w:rsidTr="00B00B13">
        <w:trPr>
          <w:jc w:val="center"/>
        </w:trPr>
        <w:tc>
          <w:tcPr>
            <w:tcW w:w="452" w:type="pct"/>
            <w:vAlign w:val="center"/>
          </w:tcPr>
          <w:p w:rsidR="00AF5D46" w:rsidRPr="0097732C" w:rsidRDefault="00AF5D46" w:rsidP="00B00B13">
            <w:pPr>
              <w:widowControl w:val="0"/>
              <w:suppressAutoHyphens/>
              <w:autoSpaceDE w:val="0"/>
            </w:pPr>
            <w:r>
              <w:rPr>
                <w:sz w:val="22"/>
                <w:szCs w:val="22"/>
              </w:rPr>
              <w:t>1</w:t>
            </w:r>
          </w:p>
        </w:tc>
        <w:tc>
          <w:tcPr>
            <w:tcW w:w="3382" w:type="pct"/>
            <w:vAlign w:val="center"/>
          </w:tcPr>
          <w:p w:rsidR="00AF5D46" w:rsidRPr="0097732C" w:rsidRDefault="00AF5D46" w:rsidP="00B00B13">
            <w:pPr>
              <w:widowControl w:val="0"/>
              <w:suppressAutoHyphens/>
              <w:autoSpaceDE w:val="0"/>
              <w:jc w:val="both"/>
            </w:pPr>
            <w:r w:rsidRPr="0097732C">
              <w:rPr>
                <w:sz w:val="22"/>
                <w:szCs w:val="22"/>
              </w:rPr>
              <w:t xml:space="preserve">Охранная зона ВЛ, напряжением 220 </w:t>
            </w:r>
            <w:proofErr w:type="spellStart"/>
            <w:r w:rsidRPr="0097732C">
              <w:rPr>
                <w:sz w:val="22"/>
                <w:szCs w:val="22"/>
              </w:rPr>
              <w:t>кВ</w:t>
            </w:r>
            <w:proofErr w:type="spellEnd"/>
          </w:p>
        </w:tc>
        <w:tc>
          <w:tcPr>
            <w:tcW w:w="1166" w:type="pct"/>
            <w:vAlign w:val="center"/>
          </w:tcPr>
          <w:p w:rsidR="00AF5D46" w:rsidRPr="0097732C" w:rsidRDefault="00AF5D46" w:rsidP="00B00B13">
            <w:pPr>
              <w:widowControl w:val="0"/>
              <w:suppressAutoHyphens/>
              <w:autoSpaceDE w:val="0"/>
              <w:jc w:val="center"/>
            </w:pPr>
            <w:r w:rsidRPr="0097732C">
              <w:rPr>
                <w:sz w:val="22"/>
                <w:szCs w:val="22"/>
              </w:rPr>
              <w:t>25</w:t>
            </w:r>
          </w:p>
        </w:tc>
      </w:tr>
      <w:tr w:rsidR="00AF5D46" w:rsidRPr="0097732C" w:rsidTr="00B00B13">
        <w:trPr>
          <w:jc w:val="center"/>
        </w:trPr>
        <w:tc>
          <w:tcPr>
            <w:tcW w:w="452" w:type="pct"/>
            <w:vAlign w:val="center"/>
          </w:tcPr>
          <w:p w:rsidR="00AF5D46" w:rsidRPr="0097732C" w:rsidRDefault="00AF5D46" w:rsidP="00B00B13">
            <w:pPr>
              <w:widowControl w:val="0"/>
              <w:suppressAutoHyphens/>
              <w:autoSpaceDE w:val="0"/>
            </w:pPr>
            <w:r>
              <w:rPr>
                <w:sz w:val="22"/>
                <w:szCs w:val="22"/>
              </w:rPr>
              <w:t>2</w:t>
            </w:r>
          </w:p>
        </w:tc>
        <w:tc>
          <w:tcPr>
            <w:tcW w:w="3382" w:type="pct"/>
            <w:vAlign w:val="center"/>
          </w:tcPr>
          <w:p w:rsidR="00AF5D46" w:rsidRPr="0097732C" w:rsidRDefault="00AF5D46" w:rsidP="00B00B13">
            <w:pPr>
              <w:widowControl w:val="0"/>
              <w:suppressAutoHyphens/>
              <w:autoSpaceDE w:val="0"/>
              <w:jc w:val="both"/>
            </w:pPr>
            <w:r w:rsidRPr="0097732C">
              <w:rPr>
                <w:sz w:val="22"/>
                <w:szCs w:val="22"/>
              </w:rPr>
              <w:t xml:space="preserve">Охранная зона ВЛ, напряжением 10 </w:t>
            </w:r>
            <w:proofErr w:type="spellStart"/>
            <w:r w:rsidRPr="0097732C">
              <w:rPr>
                <w:sz w:val="22"/>
                <w:szCs w:val="22"/>
              </w:rPr>
              <w:t>кВ</w:t>
            </w:r>
            <w:proofErr w:type="spellEnd"/>
          </w:p>
        </w:tc>
        <w:tc>
          <w:tcPr>
            <w:tcW w:w="1166" w:type="pct"/>
            <w:vAlign w:val="center"/>
          </w:tcPr>
          <w:p w:rsidR="00AF5D46" w:rsidRPr="0097732C" w:rsidRDefault="00AF5D46" w:rsidP="00B00B13">
            <w:pPr>
              <w:widowControl w:val="0"/>
              <w:suppressAutoHyphens/>
              <w:autoSpaceDE w:val="0"/>
              <w:jc w:val="center"/>
            </w:pPr>
            <w:r w:rsidRPr="0097732C">
              <w:rPr>
                <w:sz w:val="22"/>
                <w:szCs w:val="22"/>
              </w:rPr>
              <w:t>10</w:t>
            </w:r>
          </w:p>
        </w:tc>
      </w:tr>
    </w:tbl>
    <w:p w:rsidR="00AF5D46" w:rsidRPr="006F242E" w:rsidRDefault="00AF5D46" w:rsidP="00AF5D46">
      <w:pPr>
        <w:pStyle w:val="Style50"/>
        <w:spacing w:line="240" w:lineRule="auto"/>
        <w:ind w:firstLine="720"/>
      </w:pPr>
      <w:r w:rsidRPr="006F242E">
        <w:t>В охранных зонах электрических сетей без письменного согласия предприятий (организаций), в ведении которых находятся эти сети, запрещается:</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производить строительство, капитальный ремонт, реконструкцию или снос любых зданий и сооружений;</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осуществлять всякого рода горные, погрузочно-разгрузочные, дноуглубительные, землечерпальные, взрывные, мелиоративные работы, 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устраивать проезды машин и механизмов, имеющих общую высоту с грузом от поверхности дороги более 4,5 м;</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производить земляные работы на глубине более 0,3 м, на вспахиваемых землях – на глубине более 0,45 м, а также планировку грунта (в охранных зонах подземных кабельных линий электропередачи);</w:t>
      </w:r>
    </w:p>
    <w:p w:rsidR="00AF5D46" w:rsidRPr="006F242E" w:rsidRDefault="00AF5D46" w:rsidP="00AF5D46">
      <w:pPr>
        <w:pStyle w:val="Style50"/>
        <w:spacing w:line="240" w:lineRule="auto"/>
        <w:ind w:firstLine="720"/>
      </w:pPr>
      <w:r w:rsidRPr="006F242E">
        <w:t>В соответствии с ФЗ № 73-ФЗ от 25.06.2002 года «Об объектах культурного наследия (памятников истории и культуры) народов РФ» охранная зона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На территории охранной зоны объектов культурного наследия федерального значения, любое капитальное строительство не допускается. Возможно возведение временных и мобильных сооружений (на фундаментах из песчаной подушки).</w:t>
      </w:r>
    </w:p>
    <w:p w:rsidR="00AF5D46" w:rsidRPr="006F242E" w:rsidRDefault="00AF5D46" w:rsidP="00AF5D46">
      <w:pPr>
        <w:pStyle w:val="Style50"/>
        <w:spacing w:line="240" w:lineRule="auto"/>
        <w:ind w:firstLine="720"/>
      </w:pPr>
      <w:r w:rsidRPr="006F242E">
        <w:t>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объекта культурного наследия осуществляются:</w:t>
      </w:r>
    </w:p>
    <w:p w:rsidR="00AF5D46" w:rsidRPr="006F242E" w:rsidRDefault="00AF5D46" w:rsidP="00256109">
      <w:pPr>
        <w:pStyle w:val="Style50"/>
        <w:numPr>
          <w:ilvl w:val="0"/>
          <w:numId w:val="20"/>
        </w:numPr>
        <w:tabs>
          <w:tab w:val="clear" w:pos="1440"/>
          <w:tab w:val="num" w:pos="1260"/>
        </w:tabs>
        <w:spacing w:line="240" w:lineRule="auto"/>
        <w:ind w:left="0" w:firstLine="720"/>
      </w:pPr>
      <w:r w:rsidRPr="006F242E">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субъектов Российской Федерации.</w:t>
      </w:r>
    </w:p>
    <w:p w:rsidR="00AF5D46" w:rsidRDefault="00AF5D46" w:rsidP="00AF5D46">
      <w:pPr>
        <w:pStyle w:val="Style50"/>
        <w:spacing w:line="240" w:lineRule="auto"/>
        <w:ind w:firstLine="720"/>
      </w:pPr>
      <w:r w:rsidRPr="006F242E">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AF5D46" w:rsidRPr="006F242E" w:rsidRDefault="00AF5D46" w:rsidP="00AF5D46">
      <w:pPr>
        <w:pStyle w:val="af7"/>
        <w:keepNext/>
        <w:rPr>
          <w:b w:val="0"/>
          <w:bCs w:val="0"/>
          <w:i/>
          <w:sz w:val="24"/>
        </w:rPr>
      </w:pPr>
      <w:r>
        <w:rPr>
          <w:b w:val="0"/>
          <w:bCs w:val="0"/>
          <w:i/>
          <w:sz w:val="24"/>
        </w:rPr>
        <w:lastRenderedPageBreak/>
        <w:t>Таблица 3.1.8</w:t>
      </w:r>
      <w:r w:rsidRPr="006F242E">
        <w:rPr>
          <w:b w:val="0"/>
          <w:bCs w:val="0"/>
          <w:i/>
          <w:sz w:val="24"/>
        </w:rPr>
        <w:t xml:space="preserve"> </w:t>
      </w:r>
      <w:r>
        <w:rPr>
          <w:b w:val="0"/>
          <w:bCs w:val="0"/>
          <w:i/>
          <w:sz w:val="24"/>
        </w:rPr>
        <w:t>–</w:t>
      </w:r>
      <w:r w:rsidRPr="006F242E">
        <w:rPr>
          <w:b w:val="0"/>
          <w:bCs w:val="0"/>
          <w:i/>
          <w:sz w:val="24"/>
        </w:rPr>
        <w:t xml:space="preserve"> </w:t>
      </w:r>
      <w:r>
        <w:rPr>
          <w:b w:val="0"/>
          <w:bCs w:val="0"/>
          <w:i/>
          <w:sz w:val="24"/>
        </w:rPr>
        <w:t>Зона ограничения застройки стационарных передающих радиотехнических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48"/>
        <w:gridCol w:w="1893"/>
        <w:gridCol w:w="7614"/>
      </w:tblGrid>
      <w:tr w:rsidR="00AF5D46" w:rsidRPr="0097732C" w:rsidTr="00B00B13">
        <w:trPr>
          <w:trHeight w:val="70"/>
          <w:tblHeader/>
          <w:jc w:val="center"/>
        </w:trPr>
        <w:tc>
          <w:tcPr>
            <w:tcW w:w="225" w:type="pct"/>
            <w:vAlign w:val="center"/>
          </w:tcPr>
          <w:p w:rsidR="00AF5D46" w:rsidRPr="0097732C" w:rsidRDefault="00AF5D46" w:rsidP="00B00B13">
            <w:pPr>
              <w:widowControl w:val="0"/>
              <w:suppressAutoHyphens/>
              <w:autoSpaceDE w:val="0"/>
              <w:rPr>
                <w:b/>
              </w:rPr>
            </w:pPr>
            <w:r w:rsidRPr="0097732C">
              <w:rPr>
                <w:b/>
                <w:sz w:val="22"/>
                <w:szCs w:val="22"/>
              </w:rPr>
              <w:t>№ п/п</w:t>
            </w:r>
          </w:p>
        </w:tc>
        <w:tc>
          <w:tcPr>
            <w:tcW w:w="951"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3824" w:type="pct"/>
            <w:vAlign w:val="center"/>
          </w:tcPr>
          <w:p w:rsidR="00AF5D46" w:rsidRPr="0097732C" w:rsidRDefault="00AF5D46" w:rsidP="00B00B13">
            <w:pPr>
              <w:widowControl w:val="0"/>
              <w:suppressAutoHyphens/>
              <w:autoSpaceDE w:val="0"/>
              <w:jc w:val="center"/>
              <w:rPr>
                <w:b/>
              </w:rPr>
            </w:pPr>
            <w:r>
              <w:rPr>
                <w:b/>
                <w:sz w:val="22"/>
                <w:szCs w:val="22"/>
              </w:rPr>
              <w:t>Размер</w:t>
            </w:r>
            <w:r w:rsidRPr="0097732C">
              <w:rPr>
                <w:b/>
                <w:sz w:val="22"/>
                <w:szCs w:val="22"/>
              </w:rPr>
              <w:t>, м</w:t>
            </w:r>
          </w:p>
        </w:tc>
      </w:tr>
      <w:tr w:rsidR="00AF5D46" w:rsidRPr="0097732C" w:rsidTr="00B00B13">
        <w:trPr>
          <w:jc w:val="center"/>
        </w:trPr>
        <w:tc>
          <w:tcPr>
            <w:tcW w:w="225" w:type="pct"/>
            <w:vAlign w:val="center"/>
          </w:tcPr>
          <w:p w:rsidR="00AF5D46" w:rsidRPr="0097732C" w:rsidRDefault="00AF5D46" w:rsidP="00B00B13">
            <w:pPr>
              <w:widowControl w:val="0"/>
              <w:suppressAutoHyphens/>
              <w:autoSpaceDE w:val="0"/>
            </w:pPr>
            <w:r>
              <w:rPr>
                <w:sz w:val="22"/>
                <w:szCs w:val="22"/>
              </w:rPr>
              <w:t>1</w:t>
            </w:r>
          </w:p>
        </w:tc>
        <w:tc>
          <w:tcPr>
            <w:tcW w:w="951" w:type="pct"/>
            <w:vAlign w:val="center"/>
          </w:tcPr>
          <w:p w:rsidR="00AF5D46" w:rsidRPr="0097732C" w:rsidRDefault="00AF5D46" w:rsidP="00B00B13">
            <w:pPr>
              <w:widowControl w:val="0"/>
              <w:suppressAutoHyphens/>
              <w:autoSpaceDE w:val="0"/>
              <w:jc w:val="both"/>
            </w:pPr>
            <w:r>
              <w:rPr>
                <w:sz w:val="22"/>
                <w:szCs w:val="22"/>
              </w:rPr>
              <w:t>Станция ЦНТВ №202501263 «Кичера» сети цифрового вещания 2-го мультиплекса Республики Бурятия</w:t>
            </w:r>
          </w:p>
        </w:tc>
        <w:tc>
          <w:tcPr>
            <w:tcW w:w="3824" w:type="pct"/>
            <w:vAlign w:val="center"/>
          </w:tcPr>
          <w:p w:rsidR="00AF5D46" w:rsidRDefault="00AF5D46" w:rsidP="00B00B13">
            <w:pPr>
              <w:pStyle w:val="2fb"/>
              <w:shd w:val="clear" w:color="auto" w:fill="auto"/>
              <w:spacing w:before="0" w:line="252" w:lineRule="exact"/>
              <w:ind w:left="20" w:right="20"/>
              <w:jc w:val="both"/>
            </w:pPr>
            <w:r>
              <w:t>Размеры установленной зоны ограничения застройки (далее - 303) по направлениям: по азимуту 203,8° максимальная длина от источника до границ 303 169м на высоте 83м, нижняя граница 303 8,01м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0° максимальная длина от источника до границ 303 93м на высоте 41,5м, нижняя граница 303 9,77м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0° максимальная длина от источника до границ 303 106,9м на высоте 41,5м, нижняя граница 303 6,78м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25° максимальная длина от источника до границ 303 77,3м на высоте 41м,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170° максимальная длина от источника до границ 303 69,8м на высоте 42,5м, нижняя граница 303 7,07м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270° максимальная длина от источника до границ 303 65,8м на высоте 41,5м,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242° максимальная длина от источника до границ 303 68,7м на высоте 39м,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90° максимальная длина от источника до границ 303 41,3м на высоте 44,5м,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160° максимальная длина от источника до границ 303 77м на высоте 42,5м, нижняя граница 303 6,8м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 xml:space="preserve">по азимуту 275° максимальная длина от источника до границ 303 66,8м на высоте 41,5м, </w:t>
            </w:r>
            <w:proofErr w:type="spellStart"/>
            <w:r>
              <w:t>нижйяя</w:t>
            </w:r>
            <w:proofErr w:type="spellEnd"/>
            <w:r>
              <w:t xml:space="preserve">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10° максимальная длина от источника до границ 303 79,6м на высоте 41м,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195° максимальная длина от источника до границ 303 42,9м на высоте 38м, нижняя граница 303 6,77м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241° максимальная длина от источника до границ 303 74,2м на высоте 31м, нижняя граница 303 29,5м</w:t>
            </w:r>
          </w:p>
          <w:p w:rsidR="00AF5D46" w:rsidRPr="0097732C" w:rsidRDefault="00AF5D46" w:rsidP="00256109">
            <w:pPr>
              <w:pStyle w:val="2fb"/>
              <w:numPr>
                <w:ilvl w:val="0"/>
                <w:numId w:val="40"/>
              </w:numPr>
              <w:shd w:val="clear" w:color="auto" w:fill="auto"/>
              <w:tabs>
                <w:tab w:val="left" w:pos="181"/>
              </w:tabs>
              <w:spacing w:before="0" w:line="252" w:lineRule="exact"/>
              <w:ind w:left="20" w:right="20"/>
              <w:jc w:val="both"/>
            </w:pPr>
            <w:r>
              <w:t>по азимуту 247° максимальная длина от источника до границ 303 83,7м на высоте 35м, нижняя граница 303 29,5м;</w:t>
            </w:r>
          </w:p>
        </w:tc>
      </w:tr>
    </w:tbl>
    <w:p w:rsidR="00AF5D46" w:rsidRPr="00F26256" w:rsidRDefault="00AF5D46" w:rsidP="00AF5D46">
      <w:pPr>
        <w:pStyle w:val="2fb"/>
        <w:shd w:val="clear" w:color="auto" w:fill="auto"/>
        <w:tabs>
          <w:tab w:val="left" w:pos="181"/>
        </w:tabs>
        <w:spacing w:before="0" w:line="252" w:lineRule="exact"/>
        <w:ind w:right="20" w:firstLine="709"/>
        <w:jc w:val="both"/>
        <w:rPr>
          <w:sz w:val="24"/>
          <w:szCs w:val="24"/>
        </w:rPr>
      </w:pPr>
      <w:r w:rsidRPr="00F26256">
        <w:rPr>
          <w:sz w:val="24"/>
          <w:szCs w:val="24"/>
        </w:rPr>
        <w:t xml:space="preserve">Размеры установленной санитарно-защитной зоны (далее - СЗЗ) по направлениям: по результатам расчетов, уровни создаваемого воздействия физических факторов (ЭМП) за пределами промышленной площадки и/или на высоте 2м не превышает 0,1 ПДУ, следовательно, </w:t>
      </w:r>
      <w:proofErr w:type="spellStart"/>
      <w:r w:rsidRPr="00F26256">
        <w:rPr>
          <w:sz w:val="24"/>
          <w:szCs w:val="24"/>
        </w:rPr>
        <w:t>санитарно</w:t>
      </w:r>
      <w:proofErr w:type="spellEnd"/>
      <w:r w:rsidRPr="00F26256">
        <w:rPr>
          <w:sz w:val="24"/>
          <w:szCs w:val="24"/>
        </w:rPr>
        <w:t xml:space="preserve"> - защитная зона вокруг ПРТО не устанавливается.</w:t>
      </w:r>
    </w:p>
    <w:p w:rsidR="00AF5D46" w:rsidRPr="00F26256" w:rsidRDefault="00AF5D46" w:rsidP="00AF5D46">
      <w:pPr>
        <w:pStyle w:val="44"/>
        <w:shd w:val="clear" w:color="auto" w:fill="auto"/>
        <w:tabs>
          <w:tab w:val="left" w:pos="238"/>
        </w:tabs>
        <w:spacing w:line="240" w:lineRule="auto"/>
        <w:ind w:right="23" w:firstLine="689"/>
        <w:jc w:val="both"/>
        <w:rPr>
          <w:sz w:val="24"/>
          <w:szCs w:val="24"/>
          <w:shd w:val="clear" w:color="auto" w:fill="F8F9FA"/>
        </w:rPr>
      </w:pPr>
      <w:r w:rsidRPr="00F26256">
        <w:rPr>
          <w:sz w:val="24"/>
          <w:szCs w:val="24"/>
          <w:shd w:val="clear" w:color="auto" w:fill="F8F9FA"/>
        </w:rPr>
        <w:t xml:space="preserve">Санитарно-защитная зона (далее СЗЗ) и зона ограничения застройки (далее ЗОЗ)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AF5D46" w:rsidRPr="00F26256" w:rsidRDefault="00AF5D46" w:rsidP="00AF5D46">
      <w:pPr>
        <w:pStyle w:val="44"/>
        <w:shd w:val="clear" w:color="auto" w:fill="auto"/>
        <w:tabs>
          <w:tab w:val="left" w:pos="238"/>
        </w:tabs>
        <w:spacing w:line="240" w:lineRule="auto"/>
        <w:ind w:right="23" w:firstLine="689"/>
        <w:jc w:val="both"/>
        <w:rPr>
          <w:sz w:val="24"/>
          <w:szCs w:val="24"/>
          <w:shd w:val="clear" w:color="auto" w:fill="F8F9FA"/>
        </w:rPr>
      </w:pPr>
      <w:r w:rsidRPr="00F26256">
        <w:rPr>
          <w:sz w:val="24"/>
          <w:szCs w:val="24"/>
          <w:shd w:val="clear" w:color="auto" w:fill="F8F9FA"/>
        </w:rPr>
        <w:t xml:space="preserve">СЗЗ и ЗОЗ или какая-либо их часть не могут рассматриваться как резервная территория передающего радиотехнического объекта (ПРТО) и использоваться для расширения промышленной площадки. </w:t>
      </w:r>
    </w:p>
    <w:p w:rsidR="00AF5D46" w:rsidRDefault="00AF5D46" w:rsidP="00AF5D46">
      <w:pPr>
        <w:pStyle w:val="44"/>
        <w:shd w:val="clear" w:color="auto" w:fill="auto"/>
        <w:tabs>
          <w:tab w:val="left" w:pos="238"/>
        </w:tabs>
        <w:spacing w:line="240" w:lineRule="auto"/>
        <w:ind w:right="23"/>
        <w:jc w:val="both"/>
        <w:rPr>
          <w:sz w:val="24"/>
          <w:szCs w:val="24"/>
          <w:shd w:val="clear" w:color="auto" w:fill="F8F9FA"/>
        </w:rPr>
      </w:pPr>
      <w:r w:rsidRPr="002469F3">
        <w:rPr>
          <w:sz w:val="24"/>
          <w:szCs w:val="24"/>
          <w:shd w:val="clear" w:color="auto" w:fill="F8F9FA"/>
        </w:rPr>
        <w:t xml:space="preserve">СЗЗ не может рассматриваться как территория для размещения коллективных или индивидуальных садово-огородных участков. </w:t>
      </w:r>
    </w:p>
    <w:p w:rsidR="00AF5D46" w:rsidRPr="006F242E" w:rsidRDefault="00AF5D46" w:rsidP="00AF5D46">
      <w:pPr>
        <w:pStyle w:val="af7"/>
        <w:keepNext/>
        <w:spacing w:before="100"/>
        <w:rPr>
          <w:b w:val="0"/>
          <w:bCs w:val="0"/>
          <w:i/>
          <w:sz w:val="24"/>
        </w:rPr>
      </w:pPr>
      <w:bookmarkStart w:id="83" w:name="_Toc320298675"/>
      <w:r w:rsidRPr="006F242E">
        <w:rPr>
          <w:b w:val="0"/>
          <w:bCs w:val="0"/>
          <w:i/>
          <w:sz w:val="24"/>
        </w:rPr>
        <w:t>Таблица 3.1.</w:t>
      </w:r>
      <w:r>
        <w:rPr>
          <w:b w:val="0"/>
          <w:bCs w:val="0"/>
          <w:i/>
          <w:sz w:val="24"/>
        </w:rPr>
        <w:t>9</w:t>
      </w:r>
      <w:r w:rsidRPr="006F242E">
        <w:rPr>
          <w:b w:val="0"/>
          <w:bCs w:val="0"/>
          <w:i/>
          <w:sz w:val="24"/>
        </w:rPr>
        <w:t xml:space="preserve"> - Полосы отвода (ПО), придорожные полосы (ПП)</w:t>
      </w:r>
      <w:bookmarkEnd w:id="83"/>
    </w:p>
    <w:tbl>
      <w:tblPr>
        <w:tblStyle w:val="aff4"/>
        <w:tblW w:w="9828" w:type="dxa"/>
        <w:jc w:val="center"/>
        <w:tblInd w:w="0" w:type="dxa"/>
        <w:tblLook w:val="01E0" w:firstRow="1" w:lastRow="1" w:firstColumn="1" w:lastColumn="1" w:noHBand="0" w:noVBand="0"/>
      </w:tblPr>
      <w:tblGrid>
        <w:gridCol w:w="645"/>
        <w:gridCol w:w="5303"/>
        <w:gridCol w:w="1366"/>
        <w:gridCol w:w="1257"/>
        <w:gridCol w:w="1257"/>
      </w:tblGrid>
      <w:tr w:rsidR="00AF5D46" w:rsidRPr="0097732C" w:rsidTr="00B00B13">
        <w:trPr>
          <w:cnfStyle w:val="100000000000" w:firstRow="1" w:lastRow="0" w:firstColumn="0" w:lastColumn="0" w:oddVBand="0" w:evenVBand="0" w:oddHBand="0" w:evenHBand="0" w:firstRowFirstColumn="0" w:firstRowLastColumn="0" w:lastRowFirstColumn="0" w:lastRowLastColumn="0"/>
          <w:jc w:val="center"/>
        </w:trPr>
        <w:tc>
          <w:tcPr>
            <w:tcW w:w="645" w:type="dxa"/>
            <w:vAlign w:val="center"/>
          </w:tcPr>
          <w:p w:rsidR="00AF5D46" w:rsidRPr="0097732C" w:rsidRDefault="00AF5D46" w:rsidP="00B00B13">
            <w:pPr>
              <w:widowControl w:val="0"/>
              <w:suppressAutoHyphens/>
              <w:autoSpaceDE w:val="0"/>
              <w:rPr>
                <w:b/>
                <w:sz w:val="22"/>
                <w:szCs w:val="22"/>
              </w:rPr>
            </w:pPr>
            <w:r w:rsidRPr="0097732C">
              <w:rPr>
                <w:b/>
                <w:sz w:val="22"/>
                <w:szCs w:val="22"/>
              </w:rPr>
              <w:t>№</w:t>
            </w:r>
            <w:r w:rsidRPr="0097732C">
              <w:rPr>
                <w:b/>
                <w:sz w:val="22"/>
                <w:szCs w:val="22"/>
              </w:rPr>
              <w:br/>
              <w:t>п/п</w:t>
            </w:r>
          </w:p>
        </w:tc>
        <w:tc>
          <w:tcPr>
            <w:tcW w:w="5303"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Наименование объектов</w:t>
            </w:r>
          </w:p>
        </w:tc>
        <w:tc>
          <w:tcPr>
            <w:tcW w:w="1366"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Категория</w:t>
            </w:r>
          </w:p>
        </w:tc>
        <w:tc>
          <w:tcPr>
            <w:tcW w:w="1257"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Ширина ПО, м</w:t>
            </w:r>
          </w:p>
        </w:tc>
        <w:tc>
          <w:tcPr>
            <w:tcW w:w="1257"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Ширина ПП, м</w:t>
            </w:r>
          </w:p>
        </w:tc>
      </w:tr>
      <w:tr w:rsidR="00AF5D46" w:rsidRPr="0097732C" w:rsidTr="00B00B13">
        <w:trPr>
          <w:jc w:val="center"/>
        </w:trPr>
        <w:tc>
          <w:tcPr>
            <w:tcW w:w="645" w:type="dxa"/>
            <w:vAlign w:val="center"/>
          </w:tcPr>
          <w:p w:rsidR="00AF5D46" w:rsidRPr="0097732C" w:rsidRDefault="00AF5D46" w:rsidP="00B00B13">
            <w:pPr>
              <w:widowControl w:val="0"/>
              <w:suppressAutoHyphens/>
              <w:autoSpaceDE w:val="0"/>
              <w:rPr>
                <w:sz w:val="22"/>
                <w:szCs w:val="22"/>
              </w:rPr>
            </w:pPr>
            <w:r w:rsidRPr="0097732C">
              <w:rPr>
                <w:sz w:val="22"/>
                <w:szCs w:val="22"/>
              </w:rPr>
              <w:t>1</w:t>
            </w:r>
          </w:p>
        </w:tc>
        <w:tc>
          <w:tcPr>
            <w:tcW w:w="5303" w:type="dxa"/>
            <w:vAlign w:val="center"/>
          </w:tcPr>
          <w:p w:rsidR="00AF5D46" w:rsidRPr="0097732C" w:rsidRDefault="00AF5D46" w:rsidP="00B00B13">
            <w:pPr>
              <w:widowControl w:val="0"/>
              <w:suppressAutoHyphens/>
              <w:autoSpaceDE w:val="0"/>
              <w:rPr>
                <w:color w:val="000000"/>
                <w:sz w:val="22"/>
                <w:szCs w:val="22"/>
              </w:rPr>
            </w:pPr>
            <w:r w:rsidRPr="0097732C">
              <w:rPr>
                <w:sz w:val="22"/>
                <w:szCs w:val="22"/>
              </w:rPr>
              <w:t xml:space="preserve">«Северобайкальск-Новый </w:t>
            </w:r>
            <w:proofErr w:type="spellStart"/>
            <w:r w:rsidRPr="0097732C">
              <w:rPr>
                <w:sz w:val="22"/>
                <w:szCs w:val="22"/>
              </w:rPr>
              <w:t>Уоян-Таксимо</w:t>
            </w:r>
            <w:proofErr w:type="spellEnd"/>
            <w:r w:rsidRPr="0097732C">
              <w:rPr>
                <w:sz w:val="22"/>
                <w:szCs w:val="22"/>
              </w:rPr>
              <w:t>»</w:t>
            </w:r>
          </w:p>
        </w:tc>
        <w:tc>
          <w:tcPr>
            <w:tcW w:w="1366"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lang w:val="en-US"/>
              </w:rPr>
              <w:t>IV</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10</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50</w:t>
            </w:r>
          </w:p>
        </w:tc>
      </w:tr>
      <w:tr w:rsidR="00AF5D46" w:rsidRPr="0097732C" w:rsidTr="00B00B13">
        <w:trPr>
          <w:jc w:val="center"/>
        </w:trPr>
        <w:tc>
          <w:tcPr>
            <w:tcW w:w="645" w:type="dxa"/>
            <w:vAlign w:val="center"/>
          </w:tcPr>
          <w:p w:rsidR="00AF5D46" w:rsidRPr="0097732C" w:rsidRDefault="00AF5D46" w:rsidP="00B00B13">
            <w:pPr>
              <w:widowControl w:val="0"/>
              <w:suppressAutoHyphens/>
              <w:autoSpaceDE w:val="0"/>
              <w:rPr>
                <w:sz w:val="22"/>
                <w:szCs w:val="22"/>
              </w:rPr>
            </w:pPr>
            <w:r w:rsidRPr="0097732C">
              <w:rPr>
                <w:sz w:val="22"/>
                <w:szCs w:val="22"/>
              </w:rPr>
              <w:t>2</w:t>
            </w:r>
          </w:p>
        </w:tc>
        <w:tc>
          <w:tcPr>
            <w:tcW w:w="5303" w:type="dxa"/>
            <w:vAlign w:val="center"/>
          </w:tcPr>
          <w:p w:rsidR="00AF5D46" w:rsidRPr="0097732C" w:rsidRDefault="00AF5D46" w:rsidP="00B00B13">
            <w:pPr>
              <w:widowControl w:val="0"/>
              <w:suppressAutoHyphens/>
              <w:autoSpaceDE w:val="0"/>
              <w:rPr>
                <w:sz w:val="22"/>
                <w:szCs w:val="22"/>
              </w:rPr>
            </w:pPr>
            <w:r w:rsidRPr="0097732C">
              <w:rPr>
                <w:sz w:val="22"/>
                <w:szCs w:val="22"/>
              </w:rPr>
              <w:t>Кичера-Верхняя Заимка</w:t>
            </w:r>
          </w:p>
        </w:tc>
        <w:tc>
          <w:tcPr>
            <w:tcW w:w="1366" w:type="dxa"/>
            <w:vAlign w:val="center"/>
          </w:tcPr>
          <w:p w:rsidR="00AF5D46" w:rsidRPr="0097732C" w:rsidRDefault="00AF5D46" w:rsidP="00B00B13">
            <w:pPr>
              <w:widowControl w:val="0"/>
              <w:suppressAutoHyphens/>
              <w:autoSpaceDE w:val="0"/>
              <w:jc w:val="center"/>
              <w:rPr>
                <w:color w:val="000000"/>
                <w:sz w:val="22"/>
                <w:szCs w:val="22"/>
                <w:lang w:val="en-US"/>
              </w:rPr>
            </w:pPr>
            <w:r w:rsidRPr="0097732C">
              <w:rPr>
                <w:color w:val="000000"/>
                <w:sz w:val="22"/>
                <w:szCs w:val="22"/>
                <w:lang w:val="en-US"/>
              </w:rPr>
              <w:t>V</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5</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25</w:t>
            </w:r>
          </w:p>
        </w:tc>
      </w:tr>
    </w:tbl>
    <w:p w:rsidR="00AF5D46" w:rsidRPr="006F242E" w:rsidRDefault="00AF5D46" w:rsidP="00AF5D46">
      <w:pPr>
        <w:spacing w:before="120"/>
        <w:ind w:firstLine="709"/>
        <w:jc w:val="both"/>
      </w:pPr>
      <w:r w:rsidRPr="006F242E">
        <w:t>Федеральный закон от 08.11.2007 г. № 257-ФЗ «Об автомобильных дорогах и о дорожной деятельности в Российской Федерации» определяет порядок установления и режим содержания полос отвода автомобильных дорог.</w:t>
      </w:r>
    </w:p>
    <w:p w:rsidR="00AF5D46" w:rsidRPr="006F242E" w:rsidRDefault="00AF5D46" w:rsidP="00AF5D46">
      <w:pPr>
        <w:ind w:firstLine="708"/>
        <w:jc w:val="both"/>
      </w:pPr>
      <w:r w:rsidRPr="006F242E">
        <w:t>В границах полосы отвода автомобильной дороги запрещаются:</w:t>
      </w:r>
    </w:p>
    <w:p w:rsidR="00AF5D46" w:rsidRPr="006F242E" w:rsidRDefault="00AF5D46" w:rsidP="00256109">
      <w:pPr>
        <w:numPr>
          <w:ilvl w:val="0"/>
          <w:numId w:val="22"/>
        </w:numPr>
        <w:tabs>
          <w:tab w:val="clear" w:pos="1440"/>
          <w:tab w:val="num" w:pos="1260"/>
          <w:tab w:val="num" w:pos="2345"/>
        </w:tabs>
        <w:ind w:left="0" w:firstLine="900"/>
        <w:jc w:val="both"/>
      </w:pPr>
      <w:r w:rsidRPr="006F242E">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AF5D46" w:rsidRPr="006F242E" w:rsidRDefault="00AF5D46" w:rsidP="00256109">
      <w:pPr>
        <w:numPr>
          <w:ilvl w:val="0"/>
          <w:numId w:val="22"/>
        </w:numPr>
        <w:tabs>
          <w:tab w:val="clear" w:pos="1440"/>
          <w:tab w:val="num" w:pos="1260"/>
          <w:tab w:val="num" w:pos="2345"/>
        </w:tabs>
        <w:ind w:left="0" w:firstLine="900"/>
        <w:jc w:val="both"/>
      </w:pPr>
      <w:r w:rsidRPr="006F242E">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AF5D46" w:rsidRPr="006F242E" w:rsidRDefault="00AF5D46" w:rsidP="00256109">
      <w:pPr>
        <w:numPr>
          <w:ilvl w:val="0"/>
          <w:numId w:val="22"/>
        </w:numPr>
        <w:tabs>
          <w:tab w:val="clear" w:pos="1440"/>
          <w:tab w:val="num" w:pos="1260"/>
          <w:tab w:val="num" w:pos="2345"/>
        </w:tabs>
        <w:ind w:left="0" w:firstLine="900"/>
        <w:jc w:val="both"/>
      </w:pPr>
      <w:r w:rsidRPr="006F242E">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AF5D46" w:rsidRPr="006F242E" w:rsidRDefault="00AF5D46" w:rsidP="00256109">
      <w:pPr>
        <w:numPr>
          <w:ilvl w:val="0"/>
          <w:numId w:val="22"/>
        </w:numPr>
        <w:tabs>
          <w:tab w:val="clear" w:pos="1440"/>
          <w:tab w:val="num" w:pos="1260"/>
          <w:tab w:val="num" w:pos="2345"/>
        </w:tabs>
        <w:ind w:left="0" w:firstLine="900"/>
        <w:jc w:val="both"/>
      </w:pPr>
      <w:r w:rsidRPr="006F242E">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F5D46" w:rsidRPr="006F242E" w:rsidRDefault="00AF5D46" w:rsidP="00256109">
      <w:pPr>
        <w:numPr>
          <w:ilvl w:val="0"/>
          <w:numId w:val="22"/>
        </w:numPr>
        <w:tabs>
          <w:tab w:val="clear" w:pos="1440"/>
          <w:tab w:val="num" w:pos="1260"/>
          <w:tab w:val="num" w:pos="2345"/>
        </w:tabs>
        <w:ind w:left="0" w:firstLine="900"/>
        <w:jc w:val="both"/>
      </w:pPr>
      <w:r w:rsidRPr="006F242E">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AF5D46" w:rsidRPr="006F242E" w:rsidRDefault="00AF5D46" w:rsidP="00256109">
      <w:pPr>
        <w:numPr>
          <w:ilvl w:val="0"/>
          <w:numId w:val="22"/>
        </w:numPr>
        <w:tabs>
          <w:tab w:val="clear" w:pos="1440"/>
          <w:tab w:val="num" w:pos="1260"/>
          <w:tab w:val="num" w:pos="2345"/>
        </w:tabs>
        <w:ind w:left="0" w:firstLine="900"/>
        <w:jc w:val="both"/>
      </w:pPr>
      <w:r w:rsidRPr="006F242E">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AF5D46" w:rsidRPr="006F242E" w:rsidRDefault="00AF5D46" w:rsidP="00AF5D46">
      <w:pPr>
        <w:ind w:firstLine="708"/>
        <w:jc w:val="both"/>
      </w:pPr>
      <w:r w:rsidRPr="006F242E">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владельца автомобильной дороги в письменной форме.</w:t>
      </w:r>
    </w:p>
    <w:p w:rsidR="00AF5D46" w:rsidRPr="0096759C" w:rsidRDefault="00AF5D46" w:rsidP="00AF5D46">
      <w:pPr>
        <w:pStyle w:val="af7"/>
        <w:keepNext/>
        <w:rPr>
          <w:b w:val="0"/>
          <w:bCs w:val="0"/>
          <w:i/>
          <w:sz w:val="24"/>
        </w:rPr>
      </w:pPr>
      <w:bookmarkStart w:id="84" w:name="_Toc320298677"/>
      <w:r w:rsidRPr="0096759C">
        <w:rPr>
          <w:b w:val="0"/>
          <w:bCs w:val="0"/>
          <w:i/>
          <w:sz w:val="24"/>
        </w:rPr>
        <w:t>Таблица 3.1.</w:t>
      </w:r>
      <w:r>
        <w:rPr>
          <w:b w:val="0"/>
          <w:bCs w:val="0"/>
          <w:i/>
          <w:sz w:val="24"/>
        </w:rPr>
        <w:t>10</w:t>
      </w:r>
      <w:r w:rsidRPr="0096759C">
        <w:rPr>
          <w:b w:val="0"/>
          <w:bCs w:val="0"/>
          <w:i/>
          <w:sz w:val="24"/>
        </w:rPr>
        <w:t xml:space="preserve"> - Защитные леса</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5969"/>
        <w:gridCol w:w="1397"/>
        <w:gridCol w:w="2048"/>
      </w:tblGrid>
      <w:tr w:rsidR="00AF5D46" w:rsidRPr="0097732C" w:rsidTr="00B00B13">
        <w:trPr>
          <w:trHeight w:val="547"/>
          <w:tblHeader/>
          <w:jc w:val="center"/>
        </w:trPr>
        <w:tc>
          <w:tcPr>
            <w:tcW w:w="357" w:type="pct"/>
            <w:vAlign w:val="center"/>
          </w:tcPr>
          <w:p w:rsidR="00AF5D46" w:rsidRPr="0097732C" w:rsidRDefault="00AF5D46" w:rsidP="00B00B13">
            <w:pPr>
              <w:widowControl w:val="0"/>
              <w:suppressAutoHyphens/>
              <w:autoSpaceDE w:val="0"/>
              <w:rPr>
                <w:b/>
              </w:rPr>
            </w:pPr>
            <w:r w:rsidRPr="0097732C">
              <w:rPr>
                <w:b/>
                <w:sz w:val="22"/>
                <w:szCs w:val="22"/>
              </w:rPr>
              <w:t>№</w:t>
            </w:r>
            <w:r w:rsidRPr="0097732C">
              <w:rPr>
                <w:b/>
                <w:sz w:val="22"/>
                <w:szCs w:val="22"/>
              </w:rPr>
              <w:br/>
              <w:t>п/п</w:t>
            </w:r>
          </w:p>
        </w:tc>
        <w:tc>
          <w:tcPr>
            <w:tcW w:w="2944"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689" w:type="pct"/>
            <w:vAlign w:val="center"/>
          </w:tcPr>
          <w:p w:rsidR="00AF5D46" w:rsidRPr="0097732C" w:rsidRDefault="00AF5D46" w:rsidP="00B00B13">
            <w:pPr>
              <w:widowControl w:val="0"/>
              <w:suppressAutoHyphens/>
              <w:autoSpaceDE w:val="0"/>
              <w:jc w:val="center"/>
              <w:rPr>
                <w:b/>
              </w:rPr>
            </w:pPr>
            <w:r w:rsidRPr="0097732C">
              <w:rPr>
                <w:b/>
                <w:sz w:val="22"/>
                <w:szCs w:val="22"/>
              </w:rPr>
              <w:t>Площадь, га</w:t>
            </w:r>
          </w:p>
        </w:tc>
        <w:tc>
          <w:tcPr>
            <w:tcW w:w="1010" w:type="pct"/>
            <w:vAlign w:val="center"/>
          </w:tcPr>
          <w:p w:rsidR="00AF5D46" w:rsidRPr="0097732C" w:rsidRDefault="00AF5D46" w:rsidP="00B00B13">
            <w:pPr>
              <w:widowControl w:val="0"/>
              <w:suppressAutoHyphens/>
              <w:autoSpaceDE w:val="0"/>
              <w:jc w:val="center"/>
              <w:rPr>
                <w:b/>
              </w:rPr>
            </w:pPr>
            <w:r w:rsidRPr="0097732C">
              <w:rPr>
                <w:b/>
                <w:sz w:val="22"/>
                <w:szCs w:val="22"/>
              </w:rPr>
              <w:t>Доля от площади поселения, %</w:t>
            </w:r>
          </w:p>
        </w:tc>
      </w:tr>
      <w:tr w:rsidR="00AF5D46" w:rsidRPr="0097732C" w:rsidTr="00B00B13">
        <w:trPr>
          <w:jc w:val="center"/>
        </w:trPr>
        <w:tc>
          <w:tcPr>
            <w:tcW w:w="357" w:type="pct"/>
            <w:vAlign w:val="center"/>
          </w:tcPr>
          <w:p w:rsidR="00AF5D46" w:rsidRPr="0097732C" w:rsidRDefault="00AF5D46" w:rsidP="00B00B13">
            <w:pPr>
              <w:widowControl w:val="0"/>
              <w:suppressAutoHyphens/>
              <w:autoSpaceDE w:val="0"/>
            </w:pPr>
            <w:r w:rsidRPr="0097732C">
              <w:rPr>
                <w:sz w:val="22"/>
                <w:szCs w:val="22"/>
              </w:rPr>
              <w:t>1</w:t>
            </w:r>
          </w:p>
        </w:tc>
        <w:tc>
          <w:tcPr>
            <w:tcW w:w="2944" w:type="pct"/>
            <w:vAlign w:val="center"/>
          </w:tcPr>
          <w:p w:rsidR="00AF5D46" w:rsidRPr="0097732C" w:rsidRDefault="00AF5D46" w:rsidP="00B00B13">
            <w:pPr>
              <w:widowControl w:val="0"/>
              <w:suppressAutoHyphens/>
              <w:autoSpaceDE w:val="0"/>
            </w:pPr>
            <w:r w:rsidRPr="0097732C">
              <w:rPr>
                <w:sz w:val="22"/>
                <w:szCs w:val="22"/>
              </w:rPr>
              <w:t>Защитные леса</w:t>
            </w:r>
          </w:p>
        </w:tc>
        <w:tc>
          <w:tcPr>
            <w:tcW w:w="689" w:type="pct"/>
          </w:tcPr>
          <w:p w:rsidR="00AF5D46" w:rsidRPr="0097732C" w:rsidRDefault="00AF5D46" w:rsidP="00B00B13">
            <w:pPr>
              <w:widowControl w:val="0"/>
              <w:suppressAutoHyphens/>
              <w:autoSpaceDE w:val="0"/>
              <w:jc w:val="center"/>
              <w:rPr>
                <w:highlight w:val="yellow"/>
              </w:rPr>
            </w:pPr>
            <w:r w:rsidRPr="0097732C">
              <w:rPr>
                <w:sz w:val="22"/>
                <w:szCs w:val="22"/>
              </w:rPr>
              <w:t>4397,71</w:t>
            </w:r>
          </w:p>
        </w:tc>
        <w:tc>
          <w:tcPr>
            <w:tcW w:w="1010" w:type="pct"/>
            <w:vAlign w:val="center"/>
          </w:tcPr>
          <w:p w:rsidR="00AF5D46" w:rsidRPr="0097732C" w:rsidRDefault="00AF5D46" w:rsidP="00B00B13">
            <w:pPr>
              <w:widowControl w:val="0"/>
              <w:suppressAutoHyphens/>
              <w:autoSpaceDE w:val="0"/>
              <w:jc w:val="center"/>
            </w:pPr>
            <w:r w:rsidRPr="0097732C">
              <w:rPr>
                <w:sz w:val="22"/>
                <w:szCs w:val="22"/>
              </w:rPr>
              <w:t>51,16</w:t>
            </w:r>
          </w:p>
        </w:tc>
      </w:tr>
      <w:tr w:rsidR="00AF5D46" w:rsidRPr="0097732C" w:rsidTr="00B00B13">
        <w:trPr>
          <w:jc w:val="center"/>
        </w:trPr>
        <w:tc>
          <w:tcPr>
            <w:tcW w:w="357" w:type="pct"/>
            <w:vAlign w:val="center"/>
          </w:tcPr>
          <w:p w:rsidR="00AF5D46" w:rsidRPr="0097732C" w:rsidRDefault="00AF5D46" w:rsidP="00B00B13">
            <w:pPr>
              <w:widowControl w:val="0"/>
              <w:suppressAutoHyphens/>
              <w:autoSpaceDE w:val="0"/>
            </w:pPr>
            <w:r w:rsidRPr="0097732C">
              <w:rPr>
                <w:sz w:val="22"/>
                <w:szCs w:val="22"/>
              </w:rPr>
              <w:t>1.1</w:t>
            </w:r>
          </w:p>
        </w:tc>
        <w:tc>
          <w:tcPr>
            <w:tcW w:w="2944" w:type="pct"/>
            <w:vAlign w:val="center"/>
          </w:tcPr>
          <w:p w:rsidR="00AF5D46" w:rsidRPr="0097732C" w:rsidRDefault="00AF5D46" w:rsidP="00B00B13">
            <w:r w:rsidRPr="0097732C">
              <w:rPr>
                <w:color w:val="000000"/>
                <w:sz w:val="22"/>
                <w:szCs w:val="22"/>
              </w:rPr>
              <w:t>Леса, расположенные в водоохранных зонах (Центральная экологическая зона Байкальской природной территории)</w:t>
            </w:r>
          </w:p>
        </w:tc>
        <w:tc>
          <w:tcPr>
            <w:tcW w:w="689" w:type="pct"/>
          </w:tcPr>
          <w:p w:rsidR="00AF5D46" w:rsidRPr="0097732C" w:rsidRDefault="00AF5D46" w:rsidP="00B00B13">
            <w:pPr>
              <w:widowControl w:val="0"/>
              <w:suppressAutoHyphens/>
              <w:autoSpaceDE w:val="0"/>
              <w:jc w:val="center"/>
              <w:rPr>
                <w:highlight w:val="yellow"/>
              </w:rPr>
            </w:pPr>
            <w:r w:rsidRPr="0097732C">
              <w:rPr>
                <w:sz w:val="22"/>
                <w:szCs w:val="22"/>
              </w:rPr>
              <w:t>4397,71</w:t>
            </w:r>
          </w:p>
        </w:tc>
        <w:tc>
          <w:tcPr>
            <w:tcW w:w="1010" w:type="pct"/>
            <w:vAlign w:val="center"/>
          </w:tcPr>
          <w:p w:rsidR="00AF5D46" w:rsidRPr="0097732C" w:rsidRDefault="00AF5D46" w:rsidP="00B00B13">
            <w:pPr>
              <w:widowControl w:val="0"/>
              <w:suppressAutoHyphens/>
              <w:autoSpaceDE w:val="0"/>
              <w:jc w:val="center"/>
            </w:pPr>
            <w:r w:rsidRPr="0097732C">
              <w:rPr>
                <w:sz w:val="22"/>
                <w:szCs w:val="22"/>
              </w:rPr>
              <w:t>51,16</w:t>
            </w:r>
          </w:p>
        </w:tc>
      </w:tr>
    </w:tbl>
    <w:p w:rsidR="00AF5D46" w:rsidRPr="008F4AEA" w:rsidRDefault="00AF5D46" w:rsidP="00AF5D46">
      <w:pPr>
        <w:tabs>
          <w:tab w:val="left" w:pos="993"/>
        </w:tabs>
        <w:spacing w:before="120"/>
        <w:ind w:firstLine="720"/>
        <w:jc w:val="both"/>
      </w:pPr>
      <w:r w:rsidRPr="008F4AEA">
        <w:t>Ограничения по видам целевого назначения лесов:</w:t>
      </w:r>
    </w:p>
    <w:p w:rsidR="00AF5D46" w:rsidRPr="008F4AEA" w:rsidRDefault="00AF5D46" w:rsidP="00AF5D46">
      <w:pPr>
        <w:tabs>
          <w:tab w:val="left" w:pos="993"/>
        </w:tabs>
        <w:ind w:firstLine="720"/>
        <w:jc w:val="both"/>
      </w:pPr>
      <w:r w:rsidRPr="008F4AEA">
        <w:t>Ограничения по видам целевого назначения лесов и категориям защитных лесов предусмотрены:</w:t>
      </w:r>
    </w:p>
    <w:p w:rsidR="00AF5D46" w:rsidRPr="008F4AEA" w:rsidRDefault="00AF5D46" w:rsidP="00256109">
      <w:pPr>
        <w:numPr>
          <w:ilvl w:val="0"/>
          <w:numId w:val="21"/>
        </w:numPr>
        <w:tabs>
          <w:tab w:val="clear" w:pos="1440"/>
          <w:tab w:val="left" w:pos="993"/>
          <w:tab w:val="num" w:pos="1260"/>
        </w:tabs>
        <w:ind w:left="0" w:firstLine="720"/>
        <w:jc w:val="both"/>
      </w:pPr>
      <w:r w:rsidRPr="008F4AEA">
        <w:t>Статьями 12, 17, 27, 102-108 Лесного кодекса Российской Федерации;</w:t>
      </w:r>
    </w:p>
    <w:p w:rsidR="00AF5D46" w:rsidRPr="008F4AEA" w:rsidRDefault="00AF5D46" w:rsidP="00256109">
      <w:pPr>
        <w:numPr>
          <w:ilvl w:val="0"/>
          <w:numId w:val="21"/>
        </w:numPr>
        <w:tabs>
          <w:tab w:val="clear" w:pos="1440"/>
          <w:tab w:val="left" w:pos="993"/>
          <w:tab w:val="num" w:pos="1260"/>
        </w:tabs>
        <w:ind w:left="0" w:firstLine="720"/>
        <w:jc w:val="both"/>
      </w:pPr>
      <w:r w:rsidRPr="008F4AEA">
        <w:t>Особенностями использования, охраны, защиты и воспроизводства лесов, расположенных на особо охраняемых природных территориях (2007);</w:t>
      </w:r>
    </w:p>
    <w:p w:rsidR="00AF5D46" w:rsidRDefault="00AF5D46" w:rsidP="00256109">
      <w:pPr>
        <w:numPr>
          <w:ilvl w:val="0"/>
          <w:numId w:val="21"/>
        </w:numPr>
        <w:tabs>
          <w:tab w:val="clear" w:pos="1440"/>
          <w:tab w:val="left" w:pos="993"/>
          <w:tab w:val="num" w:pos="1260"/>
        </w:tabs>
        <w:ind w:left="0" w:firstLine="720"/>
        <w:jc w:val="both"/>
      </w:pPr>
      <w:r w:rsidRPr="008F4AEA">
        <w:t>Особенностями использования, охраны, защиты и воспроизводства лесов, расположенных в водоохранных зонах, лесов, выполняющих функции природных и иных объектов, ценных лесов, а также лесов, расположенных на особо защитные участки лесов (2008).</w:t>
      </w:r>
    </w:p>
    <w:p w:rsidR="00AF5D46" w:rsidRPr="008F4AEA" w:rsidRDefault="00AF5D46" w:rsidP="00AF5D46">
      <w:pPr>
        <w:tabs>
          <w:tab w:val="left" w:pos="993"/>
        </w:tabs>
        <w:ind w:left="720"/>
        <w:jc w:val="both"/>
      </w:pPr>
    </w:p>
    <w:p w:rsidR="00AF5D46" w:rsidRPr="006F242E" w:rsidRDefault="00AF5D46" w:rsidP="00AF5D46">
      <w:pPr>
        <w:pStyle w:val="3d"/>
        <w:spacing w:before="0" w:after="0"/>
      </w:pPr>
      <w:bookmarkStart w:id="85" w:name="_Toc19282587"/>
      <w:r w:rsidRPr="006F242E">
        <w:t>3.1.10 Санитарно-экологическое состояние территории</w:t>
      </w:r>
      <w:bookmarkEnd w:id="85"/>
    </w:p>
    <w:p w:rsidR="00AF5D46" w:rsidRPr="006F242E" w:rsidRDefault="00AF5D46" w:rsidP="00AF5D46">
      <w:pPr>
        <w:ind w:firstLine="720"/>
        <w:jc w:val="both"/>
      </w:pPr>
      <w:r w:rsidRPr="006F242E">
        <w:t>Экологическое состояние территории определяется воздействием на окружающую среду промышленных производств, сельскохозяйственных комплексов, находящихся как в пределах территории, так и на сопредельных землях.</w:t>
      </w:r>
    </w:p>
    <w:p w:rsidR="00AF5D46" w:rsidRPr="006F242E" w:rsidRDefault="00AF5D46" w:rsidP="00AF5D46">
      <w:pPr>
        <w:ind w:firstLine="708"/>
        <w:jc w:val="both"/>
      </w:pPr>
      <w:r w:rsidRPr="006F242E">
        <w:t xml:space="preserve">Территория МО ГП «поселок </w:t>
      </w:r>
      <w:r>
        <w:t>Кичера</w:t>
      </w:r>
      <w:r w:rsidRPr="006F242E">
        <w:t>» относится к зоне низкого потенциала загрязнения атмосферы, обусловленного особенностями климатических условий, которые способствуют рассеиванию вредных выбросов от производственных источников в атмосферу.</w:t>
      </w:r>
    </w:p>
    <w:p w:rsidR="00AF5D46" w:rsidRPr="006F242E" w:rsidRDefault="00AF5D46" w:rsidP="00AF5D46">
      <w:pPr>
        <w:ind w:firstLine="708"/>
        <w:jc w:val="both"/>
      </w:pPr>
      <w:r w:rsidRPr="006F242E">
        <w:t>Фоновых загрязнений, неблагополучных территорий поселение не имеет.</w:t>
      </w:r>
    </w:p>
    <w:p w:rsidR="00AF5D46" w:rsidRPr="006F242E" w:rsidRDefault="00AF5D46" w:rsidP="00AF5D46">
      <w:pPr>
        <w:ind w:firstLine="708"/>
        <w:jc w:val="both"/>
      </w:pPr>
      <w:r w:rsidRPr="006F242E">
        <w:t>Исследования по оценке экологического состояния территории поселения в связи с хозяйственной деятельностью не проводились.</w:t>
      </w:r>
    </w:p>
    <w:p w:rsidR="00AF5D46" w:rsidRPr="006F242E" w:rsidRDefault="00AF5D46" w:rsidP="00AF5D46">
      <w:pPr>
        <w:suppressAutoHyphens/>
        <w:ind w:firstLine="709"/>
        <w:rPr>
          <w:b/>
          <w:iCs/>
          <w:noProof/>
        </w:rPr>
      </w:pPr>
    </w:p>
    <w:p w:rsidR="00AF5D46" w:rsidRPr="006F242E" w:rsidRDefault="00AF5D46" w:rsidP="00AF5D46">
      <w:pPr>
        <w:pStyle w:val="3d"/>
        <w:spacing w:before="0" w:after="0"/>
      </w:pPr>
      <w:bookmarkStart w:id="86" w:name="_Toc19282588"/>
      <w:r w:rsidRPr="006F242E">
        <w:t>3.1.11 Жилищный фонд</w:t>
      </w:r>
      <w:bookmarkEnd w:id="86"/>
    </w:p>
    <w:p w:rsidR="00AF5D46" w:rsidRPr="006F242E" w:rsidRDefault="00AF5D46" w:rsidP="00AF5D46">
      <w:pPr>
        <w:tabs>
          <w:tab w:val="left" w:pos="142"/>
        </w:tabs>
        <w:ind w:firstLine="709"/>
        <w:jc w:val="both"/>
        <w:rPr>
          <w:color w:val="000000"/>
        </w:rPr>
      </w:pPr>
      <w:r w:rsidRPr="006F242E">
        <w:rPr>
          <w:color w:val="00000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AF5D46" w:rsidRPr="006F242E" w:rsidRDefault="00AF5D46" w:rsidP="00AF5D46">
      <w:pPr>
        <w:tabs>
          <w:tab w:val="left" w:pos="142"/>
        </w:tabs>
        <w:ind w:firstLine="709"/>
        <w:jc w:val="both"/>
        <w:rPr>
          <w:color w:val="000000"/>
        </w:rPr>
      </w:pPr>
      <w:r w:rsidRPr="006F242E">
        <w:rPr>
          <w:color w:val="000000"/>
        </w:rPr>
        <w:lastRenderedPageBreak/>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AF5D46" w:rsidRPr="006F242E" w:rsidRDefault="00AF5D46" w:rsidP="00AF5D46">
      <w:pPr>
        <w:tabs>
          <w:tab w:val="left" w:pos="142"/>
        </w:tabs>
        <w:ind w:firstLine="709"/>
        <w:jc w:val="both"/>
        <w:rPr>
          <w:color w:val="000000"/>
        </w:rPr>
      </w:pPr>
      <w:r w:rsidRPr="006F242E">
        <w:rPr>
          <w:color w:val="000000"/>
        </w:rPr>
        <w:t>Перечень вопросов в сфере муниципальной жилищной политики, решение которых обеспечивают муниципальные органы власти:</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учет (мониторинг) жилищного фонда;</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определение существующей обеспеченности жильем населения муниципального образования;</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установление нормативов жилищной обеспеченности, учитывающих местные условия муниципального образования;</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AF5D46" w:rsidRPr="006F242E" w:rsidRDefault="00AF5D46" w:rsidP="00AF5D46">
      <w:pPr>
        <w:tabs>
          <w:tab w:val="left" w:pos="142"/>
          <w:tab w:val="left" w:pos="993"/>
        </w:tabs>
        <w:ind w:firstLine="709"/>
        <w:jc w:val="both"/>
        <w:rPr>
          <w:shd w:val="clear" w:color="auto" w:fill="FFFF00"/>
        </w:rPr>
      </w:pPr>
      <w:r w:rsidRPr="006F242E">
        <w:rPr>
          <w:color w:val="000000"/>
        </w:rPr>
        <w:t xml:space="preserve">- </w:t>
      </w:r>
      <w:r w:rsidRPr="006F242E">
        <w:rPr>
          <w:color w:val="000000"/>
        </w:rPr>
        <w:tab/>
        <w:t>формирование нормативно-правовой базы в жилищной сфере.</w:t>
      </w:r>
    </w:p>
    <w:p w:rsidR="00AF5D46" w:rsidRPr="006F242E" w:rsidRDefault="00AF5D46" w:rsidP="00AF5D46">
      <w:pPr>
        <w:tabs>
          <w:tab w:val="left" w:pos="142"/>
        </w:tabs>
        <w:ind w:firstLine="709"/>
        <w:jc w:val="both"/>
        <w:rPr>
          <w:color w:val="000000"/>
        </w:rPr>
      </w:pPr>
      <w:r w:rsidRPr="006F242E">
        <w:rPr>
          <w:color w:val="000000"/>
        </w:rPr>
        <w:t>Основной вид застройки на территории городского поселения – индивидуальные и многоквартирные жилые дома.</w:t>
      </w:r>
    </w:p>
    <w:p w:rsidR="00AF5D46" w:rsidRPr="006F242E" w:rsidRDefault="00AF5D46" w:rsidP="00AF5D46">
      <w:pPr>
        <w:tabs>
          <w:tab w:val="left" w:pos="142"/>
        </w:tabs>
        <w:ind w:firstLine="709"/>
        <w:jc w:val="both"/>
        <w:rPr>
          <w:color w:val="000000"/>
        </w:rPr>
      </w:pPr>
      <w:r w:rsidRPr="006F242E">
        <w:rPr>
          <w:color w:val="000000"/>
        </w:rPr>
        <w:t>Остро встает проблема ветхого жилья и нового строительства. Коллективному индивидуальному жилищному строительству мешает отсутствие либо изношенность инженерной инфраструктуры (водоснабжения, отопления, отсутствие газа).</w:t>
      </w:r>
    </w:p>
    <w:p w:rsidR="00AF5D46" w:rsidRPr="006F242E" w:rsidRDefault="00AF5D46" w:rsidP="00AF5D46">
      <w:pPr>
        <w:tabs>
          <w:tab w:val="left" w:pos="142"/>
        </w:tabs>
        <w:ind w:firstLine="709"/>
        <w:jc w:val="both"/>
        <w:rPr>
          <w:color w:val="000000"/>
        </w:rPr>
      </w:pPr>
      <w:r w:rsidRPr="006F242E">
        <w:rPr>
          <w:color w:val="000000"/>
        </w:rPr>
        <w:t>Тенденции ввода жилья за последние годы указывают на то, что в перспективе ввод жилого фонда будет осуществляться за счет индивидуального жилищного строительства.</w:t>
      </w:r>
    </w:p>
    <w:p w:rsidR="00AF5D46" w:rsidRPr="006F242E" w:rsidRDefault="00AF5D46" w:rsidP="00AF5D46">
      <w:pPr>
        <w:tabs>
          <w:tab w:val="left" w:pos="142"/>
        </w:tabs>
        <w:ind w:firstLine="709"/>
        <w:jc w:val="both"/>
        <w:rPr>
          <w:color w:val="000000"/>
        </w:rPr>
      </w:pPr>
      <w:r w:rsidRPr="00207E44">
        <w:rPr>
          <w:color w:val="000000"/>
        </w:rPr>
        <w:t>В качестве расчетного для новых территорий принимаем размер участка 12 соток, среднюю площадь одного дома 150 м</w:t>
      </w:r>
      <w:r w:rsidRPr="00207E44">
        <w:rPr>
          <w:color w:val="000000"/>
          <w:vertAlign w:val="superscript"/>
        </w:rPr>
        <w:t>2</w:t>
      </w:r>
      <w:r w:rsidRPr="00207E44">
        <w:rPr>
          <w:color w:val="000000"/>
        </w:rPr>
        <w:t>.</w:t>
      </w:r>
    </w:p>
    <w:p w:rsidR="00AF5D46" w:rsidRDefault="00AF5D46" w:rsidP="00AF5D46">
      <w:pPr>
        <w:tabs>
          <w:tab w:val="left" w:pos="142"/>
        </w:tabs>
        <w:ind w:firstLine="709"/>
        <w:jc w:val="both"/>
        <w:rPr>
          <w:color w:val="000000"/>
        </w:rPr>
      </w:pPr>
      <w:r w:rsidRPr="006F242E">
        <w:rPr>
          <w:color w:val="000000"/>
        </w:rPr>
        <w:t xml:space="preserve">Структура существующего жилого фонда представлена в таблице 3.1.11. </w:t>
      </w:r>
    </w:p>
    <w:p w:rsidR="00AF5D46" w:rsidRPr="006F242E" w:rsidRDefault="00AF5D46" w:rsidP="00AF5D46">
      <w:pPr>
        <w:tabs>
          <w:tab w:val="left" w:pos="142"/>
        </w:tabs>
        <w:spacing w:before="120"/>
        <w:rPr>
          <w:i/>
          <w:color w:val="000000"/>
        </w:rPr>
      </w:pPr>
      <w:r w:rsidRPr="006F242E">
        <w:rPr>
          <w:i/>
          <w:color w:val="000000"/>
        </w:rPr>
        <w:t>Таблица 3.1.1</w:t>
      </w:r>
      <w:r>
        <w:rPr>
          <w:i/>
          <w:color w:val="000000"/>
        </w:rPr>
        <w:t>1</w:t>
      </w:r>
      <w:r w:rsidRPr="006F242E">
        <w:rPr>
          <w:i/>
          <w:color w:val="000000"/>
        </w:rPr>
        <w:t xml:space="preserve"> – Структура существующего жилого фонда</w:t>
      </w:r>
    </w:p>
    <w:tbl>
      <w:tblPr>
        <w:tblW w:w="5215" w:type="pct"/>
        <w:tblLayout w:type="fixed"/>
        <w:tblCellMar>
          <w:left w:w="28" w:type="dxa"/>
          <w:right w:w="28" w:type="dxa"/>
        </w:tblCellMar>
        <w:tblLook w:val="0000" w:firstRow="0" w:lastRow="0" w:firstColumn="0" w:lastColumn="0" w:noHBand="0" w:noVBand="0"/>
      </w:tblPr>
      <w:tblGrid>
        <w:gridCol w:w="1445"/>
        <w:gridCol w:w="841"/>
        <w:gridCol w:w="1284"/>
        <w:gridCol w:w="837"/>
        <w:gridCol w:w="1856"/>
        <w:gridCol w:w="841"/>
        <w:gridCol w:w="1153"/>
        <w:gridCol w:w="841"/>
        <w:gridCol w:w="1082"/>
        <w:gridCol w:w="150"/>
        <w:gridCol w:w="76"/>
      </w:tblGrid>
      <w:tr w:rsidR="00AF5D46" w:rsidRPr="0097732C" w:rsidTr="00B00B13">
        <w:trPr>
          <w:trHeight w:val="349"/>
        </w:trPr>
        <w:tc>
          <w:tcPr>
            <w:tcW w:w="695" w:type="pct"/>
            <w:vMerge w:val="restart"/>
            <w:tcBorders>
              <w:top w:val="single" w:sz="4" w:space="0" w:color="000000"/>
              <w:left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Наименование поселения</w:t>
            </w:r>
          </w:p>
        </w:tc>
        <w:tc>
          <w:tcPr>
            <w:tcW w:w="1021"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Всего жилого фонда</w:t>
            </w:r>
          </w:p>
        </w:tc>
        <w:tc>
          <w:tcPr>
            <w:tcW w:w="1294"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 xml:space="preserve">Индивидуальный (1-2 </w:t>
            </w:r>
            <w:proofErr w:type="spellStart"/>
            <w:r w:rsidRPr="0097732C">
              <w:rPr>
                <w:b/>
                <w:color w:val="000000"/>
                <w:sz w:val="22"/>
                <w:szCs w:val="22"/>
              </w:rPr>
              <w:t>эт</w:t>
            </w:r>
            <w:proofErr w:type="spellEnd"/>
            <w:r w:rsidRPr="0097732C">
              <w:rPr>
                <w:b/>
                <w:color w:val="000000"/>
                <w:sz w:val="22"/>
                <w:szCs w:val="22"/>
              </w:rPr>
              <w:t>.)</w:t>
            </w:r>
          </w:p>
        </w:tc>
        <w:tc>
          <w:tcPr>
            <w:tcW w:w="958"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Многоквартирный</w:t>
            </w:r>
          </w:p>
        </w:tc>
        <w:tc>
          <w:tcPr>
            <w:tcW w:w="924"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Общежитие</w:t>
            </w:r>
          </w:p>
        </w:tc>
        <w:tc>
          <w:tcPr>
            <w:tcW w:w="72" w:type="pct"/>
            <w:tcBorders>
              <w:left w:val="single" w:sz="4" w:space="0" w:color="000000"/>
            </w:tcBorders>
            <w:shd w:val="clear" w:color="auto" w:fill="auto"/>
          </w:tcPr>
          <w:p w:rsidR="00AF5D46" w:rsidRPr="0097732C" w:rsidRDefault="00AF5D46" w:rsidP="00B00B13">
            <w:pPr>
              <w:tabs>
                <w:tab w:val="left" w:pos="142"/>
              </w:tabs>
              <w:snapToGrid w:val="0"/>
            </w:pPr>
          </w:p>
        </w:tc>
        <w:tc>
          <w:tcPr>
            <w:tcW w:w="37" w:type="pct"/>
            <w:shd w:val="clear" w:color="auto" w:fill="auto"/>
          </w:tcPr>
          <w:p w:rsidR="00AF5D46" w:rsidRPr="0097732C" w:rsidRDefault="00AF5D46" w:rsidP="00B00B13">
            <w:pPr>
              <w:tabs>
                <w:tab w:val="left" w:pos="142"/>
              </w:tabs>
              <w:snapToGrid w:val="0"/>
            </w:pPr>
          </w:p>
        </w:tc>
      </w:tr>
      <w:tr w:rsidR="00AF5D46" w:rsidRPr="0097732C" w:rsidTr="00B00B13">
        <w:trPr>
          <w:gridAfter w:val="2"/>
          <w:wAfter w:w="108" w:type="pct"/>
        </w:trPr>
        <w:tc>
          <w:tcPr>
            <w:tcW w:w="695" w:type="pct"/>
            <w:vMerge/>
            <w:tcBorders>
              <w:left w:val="single" w:sz="4" w:space="0" w:color="000000"/>
              <w:bottom w:val="single" w:sz="4" w:space="0" w:color="000000"/>
            </w:tcBorders>
            <w:shd w:val="clear" w:color="auto" w:fill="auto"/>
            <w:vAlign w:val="center"/>
          </w:tcPr>
          <w:p w:rsidR="00AF5D46" w:rsidRPr="0097732C" w:rsidRDefault="00AF5D46" w:rsidP="00B00B13">
            <w:pPr>
              <w:tabs>
                <w:tab w:val="left" w:pos="142"/>
              </w:tabs>
              <w:snapToGrid w:val="0"/>
              <w:jc w:val="center"/>
              <w:rPr>
                <w:b/>
                <w:color w:val="000000"/>
              </w:rPr>
            </w:pP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616"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w:t>
            </w:r>
            <w:proofErr w:type="gramStart"/>
            <w:r w:rsidRPr="0097732C">
              <w:rPr>
                <w:b/>
                <w:color w:val="000000"/>
                <w:sz w:val="22"/>
                <w:szCs w:val="22"/>
              </w:rPr>
              <w:t>.м</w:t>
            </w:r>
            <w:proofErr w:type="gramEnd"/>
            <w:r w:rsidRPr="0097732C">
              <w:rPr>
                <w:b/>
                <w:color w:val="000000"/>
                <w:sz w:val="22"/>
                <w:szCs w:val="22"/>
              </w:rPr>
              <w:t>2 общей площади</w:t>
            </w:r>
          </w:p>
        </w:tc>
        <w:tc>
          <w:tcPr>
            <w:tcW w:w="40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89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w:t>
            </w:r>
            <w:proofErr w:type="gramStart"/>
            <w:r w:rsidRPr="0097732C">
              <w:rPr>
                <w:b/>
                <w:color w:val="000000"/>
                <w:sz w:val="22"/>
                <w:szCs w:val="22"/>
              </w:rPr>
              <w:t>.м</w:t>
            </w:r>
            <w:proofErr w:type="gramEnd"/>
            <w:r w:rsidRPr="0097732C">
              <w:rPr>
                <w:b/>
                <w:color w:val="000000"/>
                <w:sz w:val="22"/>
                <w:szCs w:val="22"/>
              </w:rPr>
              <w:t>2 общей площади</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55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w:t>
            </w:r>
            <w:proofErr w:type="gramStart"/>
            <w:r w:rsidRPr="0097732C">
              <w:rPr>
                <w:b/>
                <w:color w:val="000000"/>
                <w:sz w:val="22"/>
                <w:szCs w:val="22"/>
              </w:rPr>
              <w:t>.м</w:t>
            </w:r>
            <w:proofErr w:type="gramEnd"/>
            <w:r w:rsidRPr="0097732C">
              <w:rPr>
                <w:b/>
                <w:color w:val="000000"/>
                <w:sz w:val="22"/>
                <w:szCs w:val="22"/>
              </w:rPr>
              <w:t>2 общей площади</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w:t>
            </w:r>
            <w:proofErr w:type="gramStart"/>
            <w:r w:rsidRPr="0097732C">
              <w:rPr>
                <w:b/>
                <w:color w:val="000000"/>
                <w:sz w:val="22"/>
                <w:szCs w:val="22"/>
              </w:rPr>
              <w:t>.м</w:t>
            </w:r>
            <w:proofErr w:type="gramEnd"/>
            <w:r w:rsidRPr="0097732C">
              <w:rPr>
                <w:b/>
                <w:color w:val="000000"/>
                <w:sz w:val="22"/>
                <w:szCs w:val="22"/>
              </w:rPr>
              <w:t>2 общей площади</w:t>
            </w:r>
          </w:p>
        </w:tc>
      </w:tr>
      <w:tr w:rsidR="00AF5D46" w:rsidRPr="0097732C" w:rsidTr="00B00B13">
        <w:trPr>
          <w:gridAfter w:val="2"/>
          <w:wAfter w:w="108" w:type="pct"/>
          <w:trHeight w:val="388"/>
        </w:trPr>
        <w:tc>
          <w:tcPr>
            <w:tcW w:w="695"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МО ГП «поселок Кичера»</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163</w:t>
            </w:r>
          </w:p>
        </w:tc>
        <w:tc>
          <w:tcPr>
            <w:tcW w:w="616"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29,7</w:t>
            </w:r>
          </w:p>
        </w:tc>
        <w:tc>
          <w:tcPr>
            <w:tcW w:w="40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99</w:t>
            </w:r>
          </w:p>
        </w:tc>
        <w:tc>
          <w:tcPr>
            <w:tcW w:w="89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8,1</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64</w:t>
            </w:r>
          </w:p>
        </w:tc>
        <w:tc>
          <w:tcPr>
            <w:tcW w:w="55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21,6</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0</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0</w:t>
            </w:r>
          </w:p>
        </w:tc>
      </w:tr>
    </w:tbl>
    <w:p w:rsidR="00AF5D46" w:rsidRPr="006F242E" w:rsidRDefault="00AF5D46" w:rsidP="00AF5D46">
      <w:pPr>
        <w:pStyle w:val="3d"/>
        <w:tabs>
          <w:tab w:val="left" w:pos="993"/>
        </w:tabs>
      </w:pPr>
      <w:bookmarkStart w:id="87" w:name="_Toc19282589"/>
      <w:r w:rsidRPr="006F242E">
        <w:t>3.1.12 Экономическая база</w:t>
      </w:r>
      <w:bookmarkEnd w:id="87"/>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 xml:space="preserve">Земельный фонд </w:t>
      </w:r>
    </w:p>
    <w:p w:rsidR="00AF5D46" w:rsidRPr="006F242E" w:rsidRDefault="00AF5D46" w:rsidP="00AF5D46">
      <w:pPr>
        <w:ind w:firstLine="709"/>
        <w:jc w:val="both"/>
      </w:pPr>
      <w:r w:rsidRPr="006F242E">
        <w:t xml:space="preserve">Границы муниципального образования городское поселение «поселок </w:t>
      </w:r>
      <w:r>
        <w:t>Кичера</w:t>
      </w:r>
      <w:r w:rsidRPr="006F242E">
        <w:t xml:space="preserve">» установлены законом Республики Бурятия от 14 ноября 2012 г. «О внесении изменений в Закон Республики Бурятия «Об установлении границ, образовании и наделении статусом муниципальных образований в Республики Бурятия». Общая площадь МО ГП «поселок </w:t>
      </w:r>
      <w:r>
        <w:t>Кичера</w:t>
      </w:r>
      <w:r w:rsidRPr="006F242E">
        <w:t xml:space="preserve">» составляет </w:t>
      </w:r>
      <w:r w:rsidRPr="00F86A7A">
        <w:t>8596</w:t>
      </w:r>
      <w:r w:rsidRPr="006F242E">
        <w:t xml:space="preserve"> га. </w:t>
      </w:r>
    </w:p>
    <w:p w:rsidR="00AF5D46" w:rsidRPr="006F242E" w:rsidRDefault="00AF5D46" w:rsidP="00AF5D46">
      <w:pPr>
        <w:ind w:firstLine="709"/>
        <w:jc w:val="both"/>
      </w:pPr>
      <w:r w:rsidRPr="006F242E">
        <w:t>Территория поселения представлена тремя категориями земель. Данные по каждой категории земель приведены в таблице 3.1.12.</w:t>
      </w:r>
    </w:p>
    <w:p w:rsidR="00AF5D46" w:rsidRPr="006F242E" w:rsidRDefault="00AF5D46" w:rsidP="00AF5D46">
      <w:pPr>
        <w:pStyle w:val="a4"/>
        <w:spacing w:before="0"/>
        <w:ind w:firstLine="0"/>
        <w:rPr>
          <w:i/>
        </w:rPr>
      </w:pPr>
      <w:r w:rsidRPr="006F242E">
        <w:rPr>
          <w:i/>
        </w:rPr>
        <w:t xml:space="preserve">Таблица 3.1.12 - Распределение земель МО ГП «поселок </w:t>
      </w:r>
      <w:r>
        <w:rPr>
          <w:i/>
        </w:rPr>
        <w:t>Кичера</w:t>
      </w:r>
      <w:r w:rsidRPr="006F242E">
        <w:rPr>
          <w:i/>
        </w:rPr>
        <w:t xml:space="preserve">» по категориям </w:t>
      </w:r>
    </w:p>
    <w:tbl>
      <w:tblPr>
        <w:tblW w:w="4979" w:type="pct"/>
        <w:jc w:val="center"/>
        <w:tblLayout w:type="fixed"/>
        <w:tblCellMar>
          <w:left w:w="17" w:type="dxa"/>
          <w:right w:w="17" w:type="dxa"/>
        </w:tblCellMar>
        <w:tblLook w:val="04A0" w:firstRow="1" w:lastRow="0" w:firstColumn="1" w:lastColumn="0" w:noHBand="0" w:noVBand="1"/>
      </w:tblPr>
      <w:tblGrid>
        <w:gridCol w:w="692"/>
        <w:gridCol w:w="7611"/>
        <w:gridCol w:w="1610"/>
      </w:tblGrid>
      <w:tr w:rsidR="00AF5D46" w:rsidRPr="0097732C" w:rsidTr="00B00B13">
        <w:trPr>
          <w:trHeight w:val="70"/>
          <w:tblHeader/>
          <w:jc w:val="center"/>
        </w:trPr>
        <w:tc>
          <w:tcPr>
            <w:tcW w:w="349" w:type="pct"/>
            <w:tcBorders>
              <w:top w:val="single" w:sz="6" w:space="0" w:color="000000"/>
              <w:left w:val="single" w:sz="6" w:space="0" w:color="000000"/>
              <w:bottom w:val="single" w:sz="6" w:space="0" w:color="000000"/>
              <w:right w:val="single" w:sz="6" w:space="0" w:color="000000"/>
            </w:tcBorders>
            <w:shd w:val="clear" w:color="auto" w:fill="auto"/>
            <w:vAlign w:val="center"/>
          </w:tcPr>
          <w:p w:rsidR="00AF5D46" w:rsidRPr="0097732C" w:rsidRDefault="00AF5D46" w:rsidP="00B00B13">
            <w:pPr>
              <w:pStyle w:val="111"/>
              <w:rPr>
                <w:b/>
              </w:rPr>
            </w:pPr>
            <w:r w:rsidRPr="0097732C">
              <w:rPr>
                <w:b/>
              </w:rPr>
              <w:t>№ п/п</w:t>
            </w:r>
          </w:p>
        </w:tc>
        <w:tc>
          <w:tcPr>
            <w:tcW w:w="3838" w:type="pct"/>
            <w:tcBorders>
              <w:top w:val="single" w:sz="6" w:space="0" w:color="000000"/>
              <w:left w:val="nil"/>
              <w:bottom w:val="single" w:sz="6" w:space="0" w:color="000000"/>
              <w:right w:val="single" w:sz="6" w:space="0" w:color="000000"/>
            </w:tcBorders>
            <w:shd w:val="clear" w:color="auto" w:fill="auto"/>
            <w:vAlign w:val="center"/>
          </w:tcPr>
          <w:p w:rsidR="00AF5D46" w:rsidRPr="0097732C" w:rsidRDefault="00AF5D46" w:rsidP="00B00B13">
            <w:pPr>
              <w:pStyle w:val="111"/>
              <w:rPr>
                <w:b/>
              </w:rPr>
            </w:pPr>
            <w:r w:rsidRPr="0097732C">
              <w:rPr>
                <w:b/>
              </w:rPr>
              <w:t>Категория земель</w:t>
            </w:r>
          </w:p>
        </w:tc>
        <w:tc>
          <w:tcPr>
            <w:tcW w:w="812" w:type="pct"/>
            <w:tcBorders>
              <w:top w:val="single" w:sz="6" w:space="0" w:color="000000"/>
              <w:left w:val="nil"/>
              <w:bottom w:val="single" w:sz="6" w:space="0" w:color="000000"/>
              <w:right w:val="single" w:sz="6" w:space="0" w:color="000000"/>
            </w:tcBorders>
            <w:shd w:val="clear" w:color="auto" w:fill="auto"/>
            <w:vAlign w:val="center"/>
          </w:tcPr>
          <w:p w:rsidR="00AF5D46" w:rsidRPr="0097732C" w:rsidRDefault="00AF5D46" w:rsidP="00B00B13">
            <w:pPr>
              <w:pStyle w:val="111"/>
              <w:rPr>
                <w:b/>
              </w:rPr>
            </w:pPr>
            <w:r w:rsidRPr="0097732C">
              <w:rPr>
                <w:b/>
              </w:rPr>
              <w:t>Площадь, га</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1</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Земли населенных пунктов</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rPr>
                <w:bCs/>
                <w:color w:val="000000"/>
              </w:rPr>
            </w:pPr>
            <w:r w:rsidRPr="0097732C">
              <w:rPr>
                <w:bCs/>
                <w:color w:val="000000"/>
                <w:sz w:val="22"/>
                <w:szCs w:val="22"/>
              </w:rPr>
              <w:t>2990,86</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2</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 xml:space="preserve">Земли сельскохозяйственного назначения </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rPr>
                <w:bCs/>
                <w:color w:val="000000"/>
              </w:rPr>
            </w:pPr>
            <w:r>
              <w:rPr>
                <w:bCs/>
                <w:color w:val="000000"/>
                <w:sz w:val="22"/>
                <w:szCs w:val="22"/>
              </w:rPr>
              <w:t>2841,35</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3</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Земли лесного фонда</w:t>
            </w:r>
          </w:p>
        </w:tc>
        <w:tc>
          <w:tcPr>
            <w:tcW w:w="812" w:type="pct"/>
            <w:tcBorders>
              <w:top w:val="nil"/>
              <w:left w:val="nil"/>
              <w:bottom w:val="single" w:sz="6" w:space="0" w:color="000000"/>
              <w:right w:val="single" w:sz="6" w:space="0" w:color="000000"/>
            </w:tcBorders>
          </w:tcPr>
          <w:p w:rsidR="00AF5D46" w:rsidRPr="0097732C" w:rsidRDefault="00AF5D46" w:rsidP="00B00B13">
            <w:pPr>
              <w:jc w:val="center"/>
              <w:rPr>
                <w:bCs/>
                <w:color w:val="000000"/>
              </w:rPr>
            </w:pPr>
            <w:r>
              <w:rPr>
                <w:bCs/>
                <w:color w:val="000000"/>
                <w:sz w:val="22"/>
                <w:szCs w:val="22"/>
              </w:rPr>
              <w:t>4409,96</w:t>
            </w:r>
          </w:p>
        </w:tc>
      </w:tr>
      <w:tr w:rsidR="00AF5D46" w:rsidRPr="0097732C" w:rsidTr="00B00B13">
        <w:trPr>
          <w:trHeight w:val="330"/>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4</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rPr>
                <w:bCs/>
                <w:color w:val="000000"/>
              </w:rPr>
            </w:pPr>
            <w:r>
              <w:rPr>
                <w:bCs/>
                <w:color w:val="000000"/>
                <w:sz w:val="22"/>
                <w:szCs w:val="22"/>
              </w:rPr>
              <w:t>59,03</w:t>
            </w:r>
          </w:p>
          <w:p w:rsidR="00AF5D46" w:rsidRPr="0097732C" w:rsidRDefault="00AF5D46" w:rsidP="00B00B13">
            <w:pPr>
              <w:jc w:val="center"/>
            </w:pP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5</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t>Земли водного фонда</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pPr>
            <w:r>
              <w:rPr>
                <w:sz w:val="22"/>
                <w:szCs w:val="22"/>
              </w:rPr>
              <w:t>146,00</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6</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Двойной учет земель населенных пунктов и земель лесного фонда</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pPr>
            <w:r w:rsidRPr="0097732C">
              <w:rPr>
                <w:sz w:val="22"/>
                <w:szCs w:val="22"/>
              </w:rPr>
              <w:t>-</w:t>
            </w:r>
            <w:r>
              <w:rPr>
                <w:sz w:val="22"/>
                <w:szCs w:val="22"/>
              </w:rPr>
              <w:t>1851,20</w:t>
            </w:r>
          </w:p>
        </w:tc>
      </w:tr>
      <w:tr w:rsidR="00AF5D46" w:rsidRPr="0097732C" w:rsidTr="00B00B13">
        <w:trPr>
          <w:trHeight w:val="330"/>
          <w:jc w:val="center"/>
        </w:trPr>
        <w:tc>
          <w:tcPr>
            <w:tcW w:w="4188" w:type="pct"/>
            <w:gridSpan w:val="2"/>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jc w:val="right"/>
              <w:rPr>
                <w:b/>
              </w:rPr>
            </w:pPr>
            <w:r w:rsidRPr="0097732C">
              <w:rPr>
                <w:b/>
              </w:rPr>
              <w:t>ИТОГО:</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pStyle w:val="111"/>
              <w:rPr>
                <w:b/>
                <w:lang w:val="en-US"/>
              </w:rPr>
            </w:pPr>
            <w:r w:rsidRPr="0097732C">
              <w:rPr>
                <w:b/>
                <w:lang w:val="en-US"/>
              </w:rPr>
              <w:t>8596,00</w:t>
            </w:r>
          </w:p>
        </w:tc>
      </w:tr>
    </w:tbl>
    <w:p w:rsidR="00AF5D46" w:rsidRPr="006F242E" w:rsidRDefault="00AF5D46" w:rsidP="00AF5D46">
      <w:pPr>
        <w:ind w:firstLine="709"/>
        <w:jc w:val="both"/>
      </w:pPr>
      <w:r w:rsidRPr="006F242E">
        <w:t xml:space="preserve">При разработке генерального плана был выявлен двойной учет земель лесного фонда и земель населенных пунктов. Площадь данных территорий составляет </w:t>
      </w:r>
      <w:r>
        <w:t>1851,20</w:t>
      </w:r>
      <w:r w:rsidRPr="006F242E">
        <w:t xml:space="preserve"> га. </w:t>
      </w:r>
    </w:p>
    <w:p w:rsidR="00AF5D46" w:rsidRDefault="00AF5D46" w:rsidP="00AF5D46">
      <w:pPr>
        <w:widowControl w:val="0"/>
        <w:ind w:firstLine="709"/>
        <w:jc w:val="both"/>
      </w:pPr>
      <w:r w:rsidRPr="006F242E">
        <w:t xml:space="preserve">Баланс земель населенных пунктов МО ГП «поселок </w:t>
      </w:r>
      <w:r>
        <w:t>Кичера</w:t>
      </w:r>
      <w:r w:rsidRPr="006F242E">
        <w:t>» по функциональным зонам представлен в таблице 3.1.1</w:t>
      </w:r>
      <w:r>
        <w:t>3</w:t>
      </w:r>
      <w:r w:rsidRPr="006F242E">
        <w:t>.</w:t>
      </w:r>
    </w:p>
    <w:p w:rsidR="00AF5D46" w:rsidRPr="006F242E" w:rsidRDefault="00AF5D46" w:rsidP="00AF5D46">
      <w:pPr>
        <w:spacing w:line="276" w:lineRule="auto"/>
        <w:rPr>
          <w:i/>
        </w:rPr>
      </w:pPr>
      <w:r w:rsidRPr="006F242E">
        <w:rPr>
          <w:i/>
        </w:rPr>
        <w:lastRenderedPageBreak/>
        <w:t>Таблица 3.1.1</w:t>
      </w:r>
      <w:r>
        <w:rPr>
          <w:i/>
        </w:rPr>
        <w:t>3</w:t>
      </w:r>
      <w:r w:rsidRPr="006F242E">
        <w:rPr>
          <w:i/>
        </w:rPr>
        <w:t xml:space="preserve"> - Баланс территории в существующих границах населенн</w:t>
      </w:r>
      <w:r w:rsidRPr="0033577F">
        <w:rPr>
          <w:i/>
        </w:rPr>
        <w:t>ого</w:t>
      </w:r>
      <w:r w:rsidRPr="006F242E">
        <w:rPr>
          <w:i/>
        </w:rPr>
        <w:t xml:space="preserve"> п</w:t>
      </w:r>
      <w:r>
        <w:rPr>
          <w:i/>
        </w:rPr>
        <w:t>ункт</w:t>
      </w:r>
      <w:r w:rsidRPr="0033577F">
        <w:rPr>
          <w:i/>
        </w:rPr>
        <w:t>а</w:t>
      </w:r>
      <w:r w:rsidRPr="006F242E">
        <w:rPr>
          <w:i/>
        </w:rPr>
        <w:t xml:space="preserve"> поселения</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5820"/>
        <w:gridCol w:w="3191"/>
      </w:tblGrid>
      <w:tr w:rsidR="00AF5D46" w:rsidRPr="0097732C" w:rsidTr="00B00B13">
        <w:trPr>
          <w:tblHeader/>
          <w:jc w:val="center"/>
        </w:trPr>
        <w:tc>
          <w:tcPr>
            <w:tcW w:w="471" w:type="pct"/>
            <w:vAlign w:val="center"/>
          </w:tcPr>
          <w:p w:rsidR="00AF5D46" w:rsidRPr="0097732C" w:rsidRDefault="00AF5D46" w:rsidP="00B00B13">
            <w:pPr>
              <w:jc w:val="center"/>
              <w:rPr>
                <w:b/>
              </w:rPr>
            </w:pPr>
            <w:r w:rsidRPr="0097732C">
              <w:rPr>
                <w:b/>
                <w:sz w:val="22"/>
                <w:szCs w:val="22"/>
              </w:rPr>
              <w:t>№ п/п</w:t>
            </w:r>
          </w:p>
        </w:tc>
        <w:tc>
          <w:tcPr>
            <w:tcW w:w="2925" w:type="pct"/>
            <w:vAlign w:val="center"/>
          </w:tcPr>
          <w:p w:rsidR="00AF5D46" w:rsidRPr="0097732C" w:rsidRDefault="00AF5D46" w:rsidP="00B00B13">
            <w:pPr>
              <w:jc w:val="center"/>
              <w:rPr>
                <w:b/>
              </w:rPr>
            </w:pPr>
            <w:r w:rsidRPr="0097732C">
              <w:rPr>
                <w:b/>
                <w:sz w:val="22"/>
                <w:szCs w:val="22"/>
              </w:rPr>
              <w:t>Функциональная зона</w:t>
            </w:r>
          </w:p>
        </w:tc>
        <w:tc>
          <w:tcPr>
            <w:tcW w:w="1604" w:type="pct"/>
            <w:vAlign w:val="center"/>
          </w:tcPr>
          <w:p w:rsidR="00AF5D46" w:rsidRPr="0097732C" w:rsidRDefault="00AF5D46" w:rsidP="00B00B13">
            <w:pPr>
              <w:jc w:val="center"/>
              <w:rPr>
                <w:b/>
              </w:rPr>
            </w:pPr>
            <w:r w:rsidRPr="0097732C">
              <w:rPr>
                <w:b/>
                <w:sz w:val="22"/>
                <w:szCs w:val="22"/>
              </w:rPr>
              <w:t xml:space="preserve">Площадь в границах </w:t>
            </w:r>
            <w:proofErr w:type="spellStart"/>
            <w:r w:rsidRPr="0097732C">
              <w:rPr>
                <w:b/>
                <w:sz w:val="22"/>
                <w:szCs w:val="22"/>
              </w:rPr>
              <w:t>п</w:t>
            </w:r>
            <w:r>
              <w:rPr>
                <w:b/>
                <w:sz w:val="22"/>
                <w:szCs w:val="22"/>
              </w:rPr>
              <w:t>.</w:t>
            </w:r>
            <w:r w:rsidRPr="0097732C">
              <w:rPr>
                <w:b/>
                <w:sz w:val="22"/>
                <w:szCs w:val="22"/>
              </w:rPr>
              <w:t>Кичера</w:t>
            </w:r>
            <w:proofErr w:type="spellEnd"/>
            <w:r w:rsidRPr="0097732C">
              <w:rPr>
                <w:b/>
                <w:sz w:val="22"/>
                <w:szCs w:val="22"/>
              </w:rPr>
              <w:t>, га</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Индивидуальной жилой застройки</w:t>
            </w:r>
          </w:p>
        </w:tc>
        <w:tc>
          <w:tcPr>
            <w:tcW w:w="1604" w:type="pct"/>
            <w:vAlign w:val="center"/>
          </w:tcPr>
          <w:p w:rsidR="00AF5D46" w:rsidRPr="0097732C" w:rsidRDefault="00AF5D46" w:rsidP="00B00B13">
            <w:pPr>
              <w:jc w:val="center"/>
              <w:rPr>
                <w:highlight w:val="yellow"/>
              </w:rPr>
            </w:pPr>
            <w:r>
              <w:rPr>
                <w:color w:val="000000"/>
                <w:sz w:val="22"/>
                <w:szCs w:val="22"/>
              </w:rPr>
              <w:t>121,97</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2</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Малоэтажной застройки</w:t>
            </w:r>
          </w:p>
        </w:tc>
        <w:tc>
          <w:tcPr>
            <w:tcW w:w="1604" w:type="pct"/>
            <w:vAlign w:val="center"/>
          </w:tcPr>
          <w:p w:rsidR="00AF5D46" w:rsidRPr="0097732C" w:rsidRDefault="00AF5D46" w:rsidP="00B00B13">
            <w:pPr>
              <w:jc w:val="center"/>
              <w:rPr>
                <w:highlight w:val="yellow"/>
              </w:rPr>
            </w:pPr>
            <w:r>
              <w:rPr>
                <w:color w:val="000000"/>
                <w:sz w:val="22"/>
                <w:szCs w:val="22"/>
              </w:rPr>
              <w:t>16,00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3</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Общественно-деловая зона</w:t>
            </w:r>
          </w:p>
        </w:tc>
        <w:tc>
          <w:tcPr>
            <w:tcW w:w="1604" w:type="pct"/>
            <w:vAlign w:val="center"/>
          </w:tcPr>
          <w:p w:rsidR="00AF5D46" w:rsidRPr="0097732C" w:rsidRDefault="00AF5D46" w:rsidP="00B00B13">
            <w:pPr>
              <w:jc w:val="center"/>
              <w:rPr>
                <w:highlight w:val="yellow"/>
              </w:rPr>
            </w:pPr>
            <w:r>
              <w:rPr>
                <w:color w:val="000000"/>
                <w:sz w:val="22"/>
                <w:szCs w:val="22"/>
              </w:rPr>
              <w:t>5,10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4</w:t>
            </w:r>
          </w:p>
        </w:tc>
        <w:tc>
          <w:tcPr>
            <w:tcW w:w="2925" w:type="pct"/>
            <w:shd w:val="clear" w:color="auto" w:fill="auto"/>
            <w:vAlign w:val="center"/>
          </w:tcPr>
          <w:p w:rsidR="00AF5D46" w:rsidRPr="0097732C" w:rsidRDefault="00AF5D46" w:rsidP="00B00B13">
            <w:pPr>
              <w:rPr>
                <w:color w:val="FF0000"/>
                <w:highlight w:val="yellow"/>
              </w:rPr>
            </w:pPr>
            <w:r w:rsidRPr="0097732C">
              <w:rPr>
                <w:color w:val="000000"/>
                <w:sz w:val="22"/>
                <w:szCs w:val="22"/>
              </w:rPr>
              <w:t>Иная зона (зона природных территорий)</w:t>
            </w:r>
          </w:p>
        </w:tc>
        <w:tc>
          <w:tcPr>
            <w:tcW w:w="1604" w:type="pct"/>
            <w:vAlign w:val="center"/>
          </w:tcPr>
          <w:p w:rsidR="00AF5D46" w:rsidRPr="0097732C" w:rsidRDefault="00AF5D46" w:rsidP="00B00B13">
            <w:pPr>
              <w:jc w:val="center"/>
              <w:rPr>
                <w:highlight w:val="yellow"/>
              </w:rPr>
            </w:pPr>
            <w:r>
              <w:rPr>
                <w:color w:val="000000"/>
                <w:sz w:val="22"/>
                <w:szCs w:val="22"/>
              </w:rPr>
              <w:t>128,67</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5</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транспортной инфраструктуры</w:t>
            </w:r>
          </w:p>
        </w:tc>
        <w:tc>
          <w:tcPr>
            <w:tcW w:w="1604" w:type="pct"/>
            <w:vAlign w:val="center"/>
          </w:tcPr>
          <w:p w:rsidR="00AF5D46" w:rsidRPr="0097732C" w:rsidRDefault="00AF5D46" w:rsidP="00B00B13">
            <w:pPr>
              <w:jc w:val="center"/>
              <w:rPr>
                <w:highlight w:val="yellow"/>
              </w:rPr>
            </w:pPr>
            <w:r>
              <w:rPr>
                <w:color w:val="000000"/>
                <w:sz w:val="22"/>
                <w:szCs w:val="22"/>
              </w:rPr>
              <w:t>99,05</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6</w:t>
            </w:r>
          </w:p>
        </w:tc>
        <w:tc>
          <w:tcPr>
            <w:tcW w:w="2925" w:type="pct"/>
            <w:shd w:val="clear" w:color="auto" w:fill="auto"/>
            <w:vAlign w:val="center"/>
          </w:tcPr>
          <w:p w:rsidR="00AF5D46" w:rsidRPr="0097732C" w:rsidRDefault="00AF5D46" w:rsidP="00B00B13">
            <w:r>
              <w:rPr>
                <w:sz w:val="22"/>
                <w:szCs w:val="22"/>
              </w:rPr>
              <w:t>Зона лесов</w:t>
            </w:r>
          </w:p>
        </w:tc>
        <w:tc>
          <w:tcPr>
            <w:tcW w:w="1604" w:type="pct"/>
            <w:vAlign w:val="center"/>
          </w:tcPr>
          <w:p w:rsidR="00AF5D46" w:rsidRPr="0097732C" w:rsidRDefault="00AF5D46" w:rsidP="00B00B13">
            <w:pPr>
              <w:jc w:val="center"/>
            </w:pPr>
            <w:r>
              <w:rPr>
                <w:color w:val="000000"/>
                <w:sz w:val="22"/>
                <w:szCs w:val="22"/>
              </w:rPr>
              <w:t>1851,20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7</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сельскохозяйственного использования</w:t>
            </w:r>
          </w:p>
        </w:tc>
        <w:tc>
          <w:tcPr>
            <w:tcW w:w="1604" w:type="pct"/>
            <w:vAlign w:val="center"/>
          </w:tcPr>
          <w:p w:rsidR="00AF5D46" w:rsidRPr="0097732C" w:rsidRDefault="00AF5D46" w:rsidP="00B00B13">
            <w:pPr>
              <w:jc w:val="center"/>
              <w:rPr>
                <w:highlight w:val="yellow"/>
              </w:rPr>
            </w:pPr>
            <w:r>
              <w:rPr>
                <w:color w:val="000000"/>
                <w:sz w:val="22"/>
                <w:szCs w:val="22"/>
              </w:rPr>
              <w:t>591,66</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8</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инженерной инфраструктуры</w:t>
            </w:r>
          </w:p>
        </w:tc>
        <w:tc>
          <w:tcPr>
            <w:tcW w:w="1604" w:type="pct"/>
            <w:vAlign w:val="center"/>
          </w:tcPr>
          <w:p w:rsidR="00AF5D46" w:rsidRPr="0097732C" w:rsidRDefault="00AF5D46" w:rsidP="00B00B13">
            <w:pPr>
              <w:jc w:val="center"/>
              <w:rPr>
                <w:highlight w:val="yellow"/>
              </w:rPr>
            </w:pPr>
            <w:r>
              <w:rPr>
                <w:color w:val="000000"/>
                <w:sz w:val="22"/>
                <w:szCs w:val="22"/>
              </w:rPr>
              <w:t>6,66</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9</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акваторий</w:t>
            </w:r>
          </w:p>
        </w:tc>
        <w:tc>
          <w:tcPr>
            <w:tcW w:w="1604" w:type="pct"/>
            <w:vAlign w:val="center"/>
          </w:tcPr>
          <w:p w:rsidR="00AF5D46" w:rsidRPr="0097732C" w:rsidRDefault="00AF5D46" w:rsidP="00B00B13">
            <w:pPr>
              <w:jc w:val="center"/>
              <w:rPr>
                <w:highlight w:val="yellow"/>
              </w:rPr>
            </w:pPr>
            <w:r>
              <w:rPr>
                <w:color w:val="000000"/>
                <w:sz w:val="22"/>
                <w:szCs w:val="22"/>
              </w:rPr>
              <w:t>0,33</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10</w:t>
            </w:r>
          </w:p>
        </w:tc>
        <w:tc>
          <w:tcPr>
            <w:tcW w:w="2925" w:type="pct"/>
            <w:shd w:val="clear" w:color="auto" w:fill="auto"/>
            <w:vAlign w:val="center"/>
          </w:tcPr>
          <w:p w:rsidR="00AF5D46" w:rsidRPr="0097732C" w:rsidRDefault="00AF5D46" w:rsidP="00B00B13">
            <w:pPr>
              <w:pStyle w:val="117"/>
              <w:rPr>
                <w:highlight w:val="yellow"/>
              </w:rPr>
            </w:pPr>
            <w:r w:rsidRPr="0097732C">
              <w:rPr>
                <w:color w:val="000000"/>
              </w:rPr>
              <w:t>Производственная зона</w:t>
            </w:r>
          </w:p>
        </w:tc>
        <w:tc>
          <w:tcPr>
            <w:tcW w:w="1604" w:type="pct"/>
            <w:shd w:val="clear" w:color="auto" w:fill="auto"/>
            <w:vAlign w:val="center"/>
          </w:tcPr>
          <w:p w:rsidR="00AF5D46" w:rsidRPr="0097732C" w:rsidRDefault="00AF5D46" w:rsidP="00B00B13">
            <w:pPr>
              <w:jc w:val="center"/>
              <w:rPr>
                <w:highlight w:val="yellow"/>
              </w:rPr>
            </w:pPr>
            <w:r>
              <w:rPr>
                <w:color w:val="000000"/>
                <w:sz w:val="22"/>
                <w:szCs w:val="22"/>
              </w:rPr>
              <w:t>168,20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w:t>
            </w:r>
            <w:r>
              <w:rPr>
                <w:sz w:val="22"/>
                <w:szCs w:val="22"/>
              </w:rPr>
              <w:t>1</w:t>
            </w:r>
          </w:p>
        </w:tc>
        <w:tc>
          <w:tcPr>
            <w:tcW w:w="2925" w:type="pct"/>
            <w:shd w:val="clear" w:color="auto" w:fill="auto"/>
            <w:vAlign w:val="center"/>
          </w:tcPr>
          <w:p w:rsidR="00AF5D46" w:rsidRPr="0097732C" w:rsidRDefault="00AF5D46" w:rsidP="00B00B13">
            <w:pPr>
              <w:pStyle w:val="117"/>
            </w:pPr>
            <w:r w:rsidRPr="0097732C">
              <w:t>Зона складирования и захоронения отходов</w:t>
            </w:r>
          </w:p>
        </w:tc>
        <w:tc>
          <w:tcPr>
            <w:tcW w:w="1604" w:type="pct"/>
            <w:shd w:val="clear" w:color="auto" w:fill="auto"/>
            <w:vAlign w:val="center"/>
          </w:tcPr>
          <w:p w:rsidR="00AF5D46" w:rsidRPr="0097732C" w:rsidRDefault="00AF5D46" w:rsidP="00B00B13">
            <w:pPr>
              <w:jc w:val="center"/>
              <w:rPr>
                <w:color w:val="000000"/>
              </w:rPr>
            </w:pPr>
            <w:r w:rsidRPr="0097732C">
              <w:rPr>
                <w:color w:val="000000"/>
                <w:sz w:val="22"/>
                <w:szCs w:val="22"/>
              </w:rPr>
              <w:t>0,6</w:t>
            </w:r>
            <w:r>
              <w:rPr>
                <w:color w:val="000000"/>
                <w:sz w:val="22"/>
                <w:szCs w:val="22"/>
              </w:rPr>
              <w:t>2</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w:t>
            </w:r>
            <w:r>
              <w:rPr>
                <w:sz w:val="22"/>
                <w:szCs w:val="22"/>
              </w:rPr>
              <w:t>2</w:t>
            </w:r>
          </w:p>
        </w:tc>
        <w:tc>
          <w:tcPr>
            <w:tcW w:w="2925" w:type="pct"/>
            <w:shd w:val="clear" w:color="auto" w:fill="auto"/>
            <w:vAlign w:val="center"/>
          </w:tcPr>
          <w:p w:rsidR="00AF5D46" w:rsidRPr="0097732C" w:rsidRDefault="00AF5D46" w:rsidP="00B00B13">
            <w:pPr>
              <w:pStyle w:val="117"/>
            </w:pPr>
            <w:r w:rsidRPr="0097732C">
              <w:t>Зона кладбищ</w:t>
            </w:r>
          </w:p>
        </w:tc>
        <w:tc>
          <w:tcPr>
            <w:tcW w:w="1604" w:type="pct"/>
            <w:shd w:val="clear" w:color="auto" w:fill="auto"/>
            <w:vAlign w:val="center"/>
          </w:tcPr>
          <w:p w:rsidR="00AF5D46" w:rsidRPr="0097732C" w:rsidRDefault="00AF5D46" w:rsidP="00B00B13">
            <w:pPr>
              <w:jc w:val="center"/>
              <w:rPr>
                <w:color w:val="000000"/>
              </w:rPr>
            </w:pPr>
            <w:r w:rsidRPr="0097732C">
              <w:rPr>
                <w:color w:val="000000"/>
                <w:sz w:val="22"/>
                <w:szCs w:val="22"/>
              </w:rPr>
              <w:t>1,4</w:t>
            </w:r>
            <w:r>
              <w:rPr>
                <w:color w:val="000000"/>
                <w:sz w:val="22"/>
                <w:szCs w:val="22"/>
              </w:rPr>
              <w:t>0</w:t>
            </w:r>
          </w:p>
        </w:tc>
      </w:tr>
      <w:tr w:rsidR="00AF5D46" w:rsidRPr="0097732C" w:rsidTr="00B00B13">
        <w:trPr>
          <w:jc w:val="center"/>
        </w:trPr>
        <w:tc>
          <w:tcPr>
            <w:tcW w:w="471" w:type="pct"/>
            <w:vAlign w:val="center"/>
          </w:tcPr>
          <w:p w:rsidR="00AF5D46" w:rsidRPr="0097732C" w:rsidRDefault="00AF5D46" w:rsidP="00B00B13">
            <w:pPr>
              <w:jc w:val="center"/>
              <w:rPr>
                <w:b/>
                <w:bCs/>
              </w:rPr>
            </w:pPr>
          </w:p>
        </w:tc>
        <w:tc>
          <w:tcPr>
            <w:tcW w:w="2925" w:type="pct"/>
            <w:shd w:val="clear" w:color="auto" w:fill="auto"/>
            <w:vAlign w:val="center"/>
          </w:tcPr>
          <w:p w:rsidR="00AF5D46" w:rsidRPr="0097732C" w:rsidRDefault="00AF5D46" w:rsidP="00B00B13">
            <w:pPr>
              <w:rPr>
                <w:b/>
                <w:bCs/>
              </w:rPr>
            </w:pPr>
            <w:r w:rsidRPr="0097732C">
              <w:rPr>
                <w:b/>
                <w:bCs/>
                <w:sz w:val="22"/>
                <w:szCs w:val="22"/>
              </w:rPr>
              <w:t>Итого:</w:t>
            </w:r>
          </w:p>
        </w:tc>
        <w:tc>
          <w:tcPr>
            <w:tcW w:w="1604" w:type="pct"/>
            <w:vAlign w:val="center"/>
          </w:tcPr>
          <w:p w:rsidR="00AF5D46" w:rsidRPr="0097732C" w:rsidRDefault="00AF5D46" w:rsidP="00B00B13">
            <w:pPr>
              <w:jc w:val="center"/>
              <w:rPr>
                <w:b/>
                <w:bCs/>
                <w:highlight w:val="yellow"/>
              </w:rPr>
            </w:pPr>
            <w:r w:rsidRPr="0097732C">
              <w:rPr>
                <w:b/>
                <w:bCs/>
                <w:color w:val="000000"/>
                <w:sz w:val="22"/>
                <w:szCs w:val="22"/>
              </w:rPr>
              <w:t>299</w:t>
            </w:r>
            <w:r>
              <w:rPr>
                <w:b/>
                <w:bCs/>
                <w:color w:val="000000"/>
                <w:sz w:val="22"/>
                <w:szCs w:val="22"/>
              </w:rPr>
              <w:t>0</w:t>
            </w:r>
            <w:r w:rsidRPr="0097732C">
              <w:rPr>
                <w:b/>
                <w:bCs/>
                <w:color w:val="000000"/>
                <w:sz w:val="22"/>
                <w:szCs w:val="22"/>
              </w:rPr>
              <w:t>,</w:t>
            </w:r>
            <w:r>
              <w:rPr>
                <w:b/>
                <w:bCs/>
                <w:color w:val="000000"/>
                <w:sz w:val="22"/>
                <w:szCs w:val="22"/>
              </w:rPr>
              <w:t>86</w:t>
            </w:r>
          </w:p>
        </w:tc>
      </w:tr>
    </w:tbl>
    <w:p w:rsidR="00AF5D46" w:rsidRPr="006F242E" w:rsidRDefault="00AF5D46" w:rsidP="00AF5D46">
      <w:pPr>
        <w:pStyle w:val="4"/>
        <w:jc w:val="center"/>
        <w:rPr>
          <w:rFonts w:ascii="Times New Roman" w:hAnsi="Times New Roman"/>
          <w:i/>
        </w:rPr>
      </w:pPr>
      <w:r w:rsidRPr="006F242E">
        <w:rPr>
          <w:rFonts w:ascii="Times New Roman" w:hAnsi="Times New Roman"/>
        </w:rPr>
        <w:t>Минерально-сырьевые ресурсы</w:t>
      </w:r>
    </w:p>
    <w:p w:rsidR="00AF5D46" w:rsidRPr="006F242E" w:rsidRDefault="00AF5D46" w:rsidP="00AF5D46">
      <w:pPr>
        <w:ind w:firstLine="709"/>
        <w:jc w:val="both"/>
      </w:pPr>
      <w:r w:rsidRPr="006F242E">
        <w:t xml:space="preserve">Минерально-сырьевые ресурсы на территории МО ГП «поселок </w:t>
      </w:r>
      <w:r>
        <w:t>Кичера</w:t>
      </w:r>
      <w:r w:rsidRPr="006F242E">
        <w:t xml:space="preserve">» </w:t>
      </w:r>
      <w:r>
        <w:t>представлен карьером по добыче песка.</w:t>
      </w:r>
    </w:p>
    <w:p w:rsidR="00AF5D46" w:rsidRDefault="00AF5D46" w:rsidP="00AF5D46">
      <w:pPr>
        <w:pStyle w:val="4"/>
        <w:spacing w:before="0"/>
        <w:jc w:val="center"/>
        <w:rPr>
          <w:rFonts w:ascii="Times New Roman" w:hAnsi="Times New Roman"/>
          <w:i/>
        </w:rPr>
      </w:pPr>
      <w:r w:rsidRPr="006F242E">
        <w:rPr>
          <w:rFonts w:ascii="Times New Roman" w:hAnsi="Times New Roman"/>
        </w:rPr>
        <w:t>Промышленность</w:t>
      </w:r>
    </w:p>
    <w:p w:rsidR="00AF5D46" w:rsidRDefault="00AF5D46" w:rsidP="00AF5D46">
      <w:pPr>
        <w:ind w:firstLine="708"/>
      </w:pPr>
      <w:r>
        <w:t xml:space="preserve">Промышленность </w:t>
      </w:r>
      <w:r w:rsidRPr="006F242E">
        <w:t xml:space="preserve">МО ГП «поселок </w:t>
      </w:r>
      <w:r>
        <w:t>Кичера</w:t>
      </w:r>
      <w:r w:rsidRPr="006F242E">
        <w:t xml:space="preserve">» </w:t>
      </w:r>
      <w:r>
        <w:t>представлена лесозаготовительной отраслью (ООО «Свал») и ПМС №303 (</w:t>
      </w:r>
      <w:r w:rsidRPr="007D07DF">
        <w:t xml:space="preserve">изготовляющее конструктивные элементы </w:t>
      </w:r>
      <w:r>
        <w:t>–</w:t>
      </w:r>
      <w:r w:rsidRPr="007D07DF">
        <w:t xml:space="preserve"> </w:t>
      </w:r>
      <w:r>
        <w:t xml:space="preserve">сбор </w:t>
      </w:r>
      <w:r w:rsidRPr="007D07DF">
        <w:t>секции железнодорожного пути для северных участков ВСЖД</w:t>
      </w:r>
      <w:r>
        <w:t>).</w:t>
      </w:r>
    </w:p>
    <w:p w:rsidR="00AF5D46" w:rsidRPr="007D07DF" w:rsidRDefault="00AF5D46" w:rsidP="00AF5D46">
      <w:pPr>
        <w:tabs>
          <w:tab w:val="left" w:pos="360"/>
        </w:tabs>
        <w:spacing w:line="300" w:lineRule="auto"/>
        <w:jc w:val="both"/>
      </w:pPr>
      <w:r>
        <w:tab/>
      </w:r>
      <w:r>
        <w:tab/>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Сельское хозяйство</w:t>
      </w:r>
    </w:p>
    <w:p w:rsidR="00AF5D46" w:rsidRDefault="00AF5D46" w:rsidP="00AF5D46">
      <w:pPr>
        <w:widowControl w:val="0"/>
        <w:ind w:firstLine="720"/>
        <w:jc w:val="both"/>
      </w:pPr>
      <w:r w:rsidRPr="006F242E">
        <w:t xml:space="preserve">На территории городского поселения </w:t>
      </w:r>
      <w:r>
        <w:t>д</w:t>
      </w:r>
      <w:r w:rsidRPr="006F242E">
        <w:t>ействующи</w:t>
      </w:r>
      <w:r>
        <w:t>е</w:t>
      </w:r>
      <w:r w:rsidRPr="006F242E">
        <w:t xml:space="preserve"> сельскохозяйственны</w:t>
      </w:r>
      <w:r>
        <w:t>е</w:t>
      </w:r>
      <w:r w:rsidRPr="006F242E">
        <w:t xml:space="preserve"> предприяти</w:t>
      </w:r>
      <w:r>
        <w:t>я отсутствуют</w:t>
      </w:r>
      <w:r w:rsidRPr="006F242E">
        <w:t>.</w:t>
      </w:r>
      <w:r>
        <w:t xml:space="preserve"> </w:t>
      </w:r>
    </w:p>
    <w:p w:rsidR="00AF5D46" w:rsidRPr="0022628B" w:rsidRDefault="00AF5D46" w:rsidP="00AF5D46">
      <w:pPr>
        <w:widowControl w:val="0"/>
        <w:ind w:firstLine="720"/>
        <w:jc w:val="both"/>
      </w:pPr>
      <w:r>
        <w:t xml:space="preserve">Согласно </w:t>
      </w:r>
      <w:r w:rsidRPr="00EE550B">
        <w:rPr>
          <w:color w:val="000000"/>
        </w:rPr>
        <w:t>постановлени</w:t>
      </w:r>
      <w:r>
        <w:rPr>
          <w:color w:val="000000"/>
        </w:rPr>
        <w:t>ю</w:t>
      </w:r>
      <w:r w:rsidRPr="00EE550B">
        <w:rPr>
          <w:color w:val="000000"/>
        </w:rPr>
        <w:t xml:space="preserve"> Правительства </w:t>
      </w:r>
      <w:r>
        <w:rPr>
          <w:color w:val="000000"/>
        </w:rPr>
        <w:t>Республики Бурятия</w:t>
      </w:r>
      <w:r w:rsidRPr="00EE550B">
        <w:rPr>
          <w:color w:val="000000"/>
        </w:rPr>
        <w:t xml:space="preserve"> от 20.12.2012 № 772 (ред. от 07.10.2022) «Об утверждении Перечня особо ценных продуктивных сельскохозяйственных угодий, расположенных на </w:t>
      </w:r>
      <w:r w:rsidRPr="0022628B">
        <w:t>территории Республики Бурятия, использование которых для целей, не связанных с ведением сельского хозяйства, не допускается»</w:t>
      </w:r>
      <w:r>
        <w:t xml:space="preserve">, </w:t>
      </w:r>
      <w:r w:rsidRPr="00EE550B">
        <w:rPr>
          <w:color w:val="000000"/>
        </w:rPr>
        <w:t>постановлени</w:t>
      </w:r>
      <w:r>
        <w:rPr>
          <w:color w:val="000000"/>
        </w:rPr>
        <w:t>ю</w:t>
      </w:r>
      <w:r w:rsidRPr="00EE550B">
        <w:rPr>
          <w:color w:val="000000"/>
        </w:rPr>
        <w:t xml:space="preserve"> Правительства </w:t>
      </w:r>
      <w:r>
        <w:rPr>
          <w:color w:val="000000"/>
        </w:rPr>
        <w:t>Республики Бурятия</w:t>
      </w:r>
      <w:r w:rsidRPr="00EE550B">
        <w:rPr>
          <w:color w:val="000000"/>
        </w:rPr>
        <w:t xml:space="preserve"> от 13.09.2011 № 484 (ред. от 07.10.2021) «Об утверждении Порядка ведения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w:t>
      </w:r>
      <w:r w:rsidRPr="0022628B">
        <w:t xml:space="preserve"> на территории городского поселения расположен участок особо ценных сельскохозяйственных земель с реестровым номером </w:t>
      </w:r>
      <w:r w:rsidRPr="0022628B">
        <w:rPr>
          <w:shd w:val="clear" w:color="auto" w:fill="FFFFFF"/>
        </w:rPr>
        <w:t>03:17-6.456 площадью 299,55 га.</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Инвестиционный потенциал</w:t>
      </w:r>
    </w:p>
    <w:p w:rsidR="00AF5D46" w:rsidRDefault="00AF5D46" w:rsidP="00AF5D46">
      <w:pPr>
        <w:pStyle w:val="a4"/>
        <w:rPr>
          <w:iCs/>
          <w:noProof/>
        </w:rPr>
      </w:pPr>
      <w:r w:rsidRPr="006F242E">
        <w:rPr>
          <w:iCs/>
          <w:noProof/>
        </w:rPr>
        <w:t xml:space="preserve">На территории МО ГП «поселок </w:t>
      </w:r>
      <w:r>
        <w:rPr>
          <w:iCs/>
          <w:noProof/>
        </w:rPr>
        <w:t>Кичера</w:t>
      </w:r>
      <w:r w:rsidRPr="006F242E">
        <w:rPr>
          <w:iCs/>
          <w:noProof/>
        </w:rPr>
        <w:t xml:space="preserve">» промышленный потенциал </w:t>
      </w:r>
      <w:r>
        <w:rPr>
          <w:iCs/>
          <w:noProof/>
        </w:rPr>
        <w:t>представлен  лесозаготовкой, разработкой песчаного карьера.</w:t>
      </w:r>
    </w:p>
    <w:p w:rsidR="00AF5D46" w:rsidRPr="006F242E" w:rsidRDefault="00AF5D46" w:rsidP="00AF5D46">
      <w:pPr>
        <w:pStyle w:val="a4"/>
        <w:rPr>
          <w:iCs/>
          <w:noProof/>
        </w:rPr>
      </w:pPr>
      <w:r w:rsidRPr="006F242E">
        <w:rPr>
          <w:iCs/>
          <w:noProof/>
        </w:rPr>
        <w:t xml:space="preserve">Инвестиционные площадки, в данном городском поселении, не предусмотерены. </w:t>
      </w:r>
    </w:p>
    <w:p w:rsidR="00AF5D46" w:rsidRPr="006F242E" w:rsidRDefault="00AF5D46" w:rsidP="00AF5D46">
      <w:pPr>
        <w:pStyle w:val="4"/>
        <w:spacing w:before="160"/>
        <w:jc w:val="center"/>
        <w:rPr>
          <w:rFonts w:ascii="Times New Roman" w:hAnsi="Times New Roman"/>
          <w:i/>
        </w:rPr>
      </w:pPr>
      <w:r w:rsidRPr="006F242E">
        <w:rPr>
          <w:rFonts w:ascii="Times New Roman" w:hAnsi="Times New Roman"/>
        </w:rPr>
        <w:t xml:space="preserve">Население </w:t>
      </w:r>
    </w:p>
    <w:p w:rsidR="00AF5D46" w:rsidRPr="006F242E" w:rsidRDefault="00AF5D46" w:rsidP="00AF5D46">
      <w:pPr>
        <w:ind w:firstLine="709"/>
        <w:jc w:val="both"/>
      </w:pPr>
      <w:r w:rsidRPr="006F242E">
        <w:t xml:space="preserve">По данным на 01.01.2019 в МО ГП «поселок </w:t>
      </w:r>
      <w:r>
        <w:t>Кичера</w:t>
      </w:r>
      <w:r w:rsidRPr="006F242E">
        <w:t xml:space="preserve">», в частности </w:t>
      </w:r>
      <w:r>
        <w:t>п</w:t>
      </w:r>
      <w:r w:rsidRPr="006F242E">
        <w:t xml:space="preserve"> </w:t>
      </w:r>
      <w:r>
        <w:t>Кичера проживает 10</w:t>
      </w:r>
      <w:r w:rsidRPr="006F242E">
        <w:t>0</w:t>
      </w:r>
      <w:r>
        <w:t>1</w:t>
      </w:r>
      <w:r w:rsidRPr="006F242E">
        <w:t xml:space="preserve"> чел. </w:t>
      </w:r>
    </w:p>
    <w:p w:rsidR="00AF5D46" w:rsidRPr="006F242E" w:rsidRDefault="00AF5D46" w:rsidP="00AF5D46">
      <w:pPr>
        <w:ind w:firstLine="709"/>
        <w:jc w:val="both"/>
      </w:pPr>
      <w:r w:rsidRPr="006F242E">
        <w:t>Численность населения по состоянию на 01 января 2019 года представлена в таблице 3.1.1</w:t>
      </w:r>
      <w:r>
        <w:t>4</w:t>
      </w:r>
      <w:r w:rsidRPr="006F242E">
        <w:t>.</w:t>
      </w:r>
    </w:p>
    <w:p w:rsidR="00AF5D46" w:rsidRPr="006F242E" w:rsidRDefault="00AF5D46" w:rsidP="00AF5D46">
      <w:pPr>
        <w:rPr>
          <w:i/>
        </w:rPr>
      </w:pPr>
      <w:r w:rsidRPr="006F242E">
        <w:rPr>
          <w:i/>
        </w:rPr>
        <w:t>Таблица 3.1.1</w:t>
      </w:r>
      <w:r>
        <w:rPr>
          <w:i/>
        </w:rPr>
        <w:t>4</w:t>
      </w:r>
      <w:r w:rsidRPr="006F242E">
        <w:rPr>
          <w:i/>
        </w:rPr>
        <w:t xml:space="preserve"> – Численность населения по состоянию на 01 января 2019 года</w:t>
      </w:r>
    </w:p>
    <w:tbl>
      <w:tblPr>
        <w:tblStyle w:val="1f5"/>
        <w:tblW w:w="5108" w:type="pct"/>
        <w:jc w:val="center"/>
        <w:tblCellMar>
          <w:left w:w="17" w:type="dxa"/>
          <w:right w:w="17" w:type="dxa"/>
        </w:tblCellMar>
        <w:tblLook w:val="04A0" w:firstRow="1" w:lastRow="0" w:firstColumn="1" w:lastColumn="0" w:noHBand="0" w:noVBand="1"/>
      </w:tblPr>
      <w:tblGrid>
        <w:gridCol w:w="595"/>
        <w:gridCol w:w="2597"/>
        <w:gridCol w:w="1564"/>
        <w:gridCol w:w="2815"/>
        <w:gridCol w:w="2599"/>
      </w:tblGrid>
      <w:tr w:rsidR="00AF5D46" w:rsidRPr="006F242E" w:rsidTr="00B00B13">
        <w:trPr>
          <w:trHeight w:val="375"/>
          <w:tblHeader/>
          <w:jc w:val="center"/>
        </w:trPr>
        <w:tc>
          <w:tcPr>
            <w:tcW w:w="292" w:type="pct"/>
            <w:vMerge w:val="restart"/>
          </w:tcPr>
          <w:p w:rsidR="00AF5D46" w:rsidRPr="006F242E" w:rsidRDefault="00AF5D46" w:rsidP="00B00B13">
            <w:pPr>
              <w:rPr>
                <w:rFonts w:eastAsia="Calibri"/>
                <w:b/>
                <w:lang w:eastAsia="en-US"/>
              </w:rPr>
            </w:pPr>
            <w:r w:rsidRPr="006F242E">
              <w:rPr>
                <w:rFonts w:eastAsia="Calibri"/>
                <w:b/>
                <w:lang w:eastAsia="en-US"/>
              </w:rPr>
              <w:t>№</w:t>
            </w:r>
          </w:p>
          <w:p w:rsidR="00AF5D46" w:rsidRPr="006F242E" w:rsidRDefault="00AF5D46" w:rsidP="00B00B13">
            <w:pPr>
              <w:rPr>
                <w:rFonts w:eastAsia="Calibri"/>
                <w:b/>
                <w:lang w:eastAsia="en-US"/>
              </w:rPr>
            </w:pPr>
            <w:r w:rsidRPr="006F242E">
              <w:rPr>
                <w:rFonts w:eastAsia="Calibri"/>
                <w:b/>
                <w:lang w:eastAsia="en-US"/>
              </w:rPr>
              <w:t>п/п</w:t>
            </w:r>
          </w:p>
        </w:tc>
        <w:tc>
          <w:tcPr>
            <w:tcW w:w="1277" w:type="pct"/>
            <w:vMerge w:val="restart"/>
          </w:tcPr>
          <w:p w:rsidR="00AF5D46" w:rsidRPr="006F242E" w:rsidRDefault="00AF5D46" w:rsidP="00B00B13">
            <w:pPr>
              <w:rPr>
                <w:rFonts w:eastAsia="Calibri"/>
                <w:b/>
                <w:lang w:eastAsia="en-US"/>
              </w:rPr>
            </w:pPr>
            <w:r w:rsidRPr="006F242E">
              <w:rPr>
                <w:rFonts w:eastAsia="Calibri"/>
                <w:b/>
                <w:lang w:eastAsia="en-US"/>
              </w:rPr>
              <w:t>Наименование населённого пункта</w:t>
            </w:r>
          </w:p>
        </w:tc>
        <w:tc>
          <w:tcPr>
            <w:tcW w:w="769" w:type="pct"/>
            <w:vMerge w:val="restart"/>
          </w:tcPr>
          <w:p w:rsidR="00AF5D46" w:rsidRPr="006F242E" w:rsidRDefault="00AF5D46" w:rsidP="00B00B13">
            <w:pPr>
              <w:rPr>
                <w:rFonts w:eastAsia="Calibri"/>
                <w:b/>
                <w:lang w:eastAsia="en-US"/>
              </w:rPr>
            </w:pPr>
            <w:r w:rsidRPr="006F242E">
              <w:rPr>
                <w:rFonts w:eastAsia="Calibri"/>
                <w:b/>
                <w:lang w:eastAsia="en-US"/>
              </w:rPr>
              <w:t>Наличие населения</w:t>
            </w:r>
          </w:p>
        </w:tc>
        <w:tc>
          <w:tcPr>
            <w:tcW w:w="2663" w:type="pct"/>
            <w:gridSpan w:val="2"/>
          </w:tcPr>
          <w:p w:rsidR="00AF5D46" w:rsidRPr="006F242E" w:rsidRDefault="00AF5D46" w:rsidP="00B00B13">
            <w:pPr>
              <w:rPr>
                <w:rFonts w:eastAsia="Calibri"/>
                <w:b/>
                <w:lang w:eastAsia="en-US"/>
              </w:rPr>
            </w:pPr>
            <w:r w:rsidRPr="006F242E">
              <w:rPr>
                <w:rFonts w:eastAsia="Calibri"/>
                <w:b/>
                <w:lang w:eastAsia="en-US"/>
              </w:rPr>
              <w:t xml:space="preserve">                       В том числе</w:t>
            </w:r>
          </w:p>
        </w:tc>
      </w:tr>
      <w:tr w:rsidR="00AF5D46" w:rsidRPr="006F242E" w:rsidTr="00B00B13">
        <w:trPr>
          <w:trHeight w:val="495"/>
          <w:tblHeader/>
          <w:jc w:val="center"/>
        </w:trPr>
        <w:tc>
          <w:tcPr>
            <w:tcW w:w="292" w:type="pct"/>
            <w:vMerge/>
          </w:tcPr>
          <w:p w:rsidR="00AF5D46" w:rsidRPr="006F242E" w:rsidRDefault="00AF5D46" w:rsidP="00B00B13">
            <w:pPr>
              <w:rPr>
                <w:rFonts w:eastAsia="Calibri"/>
                <w:b/>
                <w:lang w:eastAsia="en-US"/>
              </w:rPr>
            </w:pPr>
          </w:p>
        </w:tc>
        <w:tc>
          <w:tcPr>
            <w:tcW w:w="1277" w:type="pct"/>
            <w:vMerge/>
          </w:tcPr>
          <w:p w:rsidR="00AF5D46" w:rsidRPr="006F242E" w:rsidRDefault="00AF5D46" w:rsidP="00B00B13">
            <w:pPr>
              <w:rPr>
                <w:rFonts w:eastAsia="Calibri"/>
                <w:b/>
                <w:lang w:eastAsia="en-US"/>
              </w:rPr>
            </w:pPr>
          </w:p>
        </w:tc>
        <w:tc>
          <w:tcPr>
            <w:tcW w:w="769" w:type="pct"/>
            <w:vMerge/>
          </w:tcPr>
          <w:p w:rsidR="00AF5D46" w:rsidRPr="006F242E" w:rsidRDefault="00AF5D46" w:rsidP="00B00B13">
            <w:pPr>
              <w:rPr>
                <w:rFonts w:eastAsia="Calibri"/>
                <w:b/>
                <w:lang w:eastAsia="en-US"/>
              </w:rPr>
            </w:pPr>
          </w:p>
        </w:tc>
        <w:tc>
          <w:tcPr>
            <w:tcW w:w="1384" w:type="pct"/>
          </w:tcPr>
          <w:p w:rsidR="00AF5D46" w:rsidRPr="006F242E" w:rsidRDefault="00AF5D46" w:rsidP="00B00B13">
            <w:pPr>
              <w:rPr>
                <w:rFonts w:eastAsia="Calibri"/>
                <w:b/>
                <w:lang w:eastAsia="en-US"/>
              </w:rPr>
            </w:pPr>
            <w:r w:rsidRPr="006F242E">
              <w:rPr>
                <w:rFonts w:eastAsia="Calibri"/>
                <w:b/>
                <w:lang w:eastAsia="en-US"/>
              </w:rPr>
              <w:t>Постоянно зарегистрированных и проживающих</w:t>
            </w:r>
          </w:p>
        </w:tc>
        <w:tc>
          <w:tcPr>
            <w:tcW w:w="1279" w:type="pct"/>
          </w:tcPr>
          <w:p w:rsidR="00AF5D46" w:rsidRPr="006F242E" w:rsidRDefault="00AF5D46" w:rsidP="00B00B13">
            <w:pPr>
              <w:rPr>
                <w:rFonts w:eastAsia="Calibri"/>
                <w:b/>
                <w:lang w:eastAsia="en-US"/>
              </w:rPr>
            </w:pPr>
            <w:r w:rsidRPr="006F242E">
              <w:rPr>
                <w:rFonts w:eastAsia="Calibri"/>
                <w:b/>
                <w:lang w:eastAsia="en-US"/>
              </w:rPr>
              <w:t>Временно зарегистрированных</w:t>
            </w:r>
          </w:p>
        </w:tc>
      </w:tr>
      <w:tr w:rsidR="00AF5D46" w:rsidRPr="006F242E" w:rsidTr="00B00B13">
        <w:trPr>
          <w:jc w:val="center"/>
        </w:trPr>
        <w:tc>
          <w:tcPr>
            <w:tcW w:w="292" w:type="pct"/>
          </w:tcPr>
          <w:p w:rsidR="00AF5D46" w:rsidRPr="006F242E" w:rsidRDefault="00AF5D46" w:rsidP="00B00B13">
            <w:pPr>
              <w:rPr>
                <w:rFonts w:eastAsia="Calibri"/>
                <w:lang w:eastAsia="en-US"/>
              </w:rPr>
            </w:pPr>
            <w:r w:rsidRPr="006F242E">
              <w:rPr>
                <w:rFonts w:eastAsia="Calibri"/>
                <w:lang w:eastAsia="en-US"/>
              </w:rPr>
              <w:t>1.</w:t>
            </w:r>
          </w:p>
        </w:tc>
        <w:tc>
          <w:tcPr>
            <w:tcW w:w="1277" w:type="pct"/>
          </w:tcPr>
          <w:p w:rsidR="00AF5D46" w:rsidRPr="006F242E" w:rsidRDefault="00AF5D46" w:rsidP="00B00B13">
            <w:pPr>
              <w:rPr>
                <w:rFonts w:eastAsia="Calibri"/>
                <w:lang w:eastAsia="en-US"/>
              </w:rPr>
            </w:pPr>
            <w:r>
              <w:rPr>
                <w:rFonts w:eastAsia="Calibri"/>
                <w:lang w:eastAsia="en-US"/>
              </w:rPr>
              <w:t>п</w:t>
            </w:r>
            <w:r w:rsidRPr="006F242E">
              <w:rPr>
                <w:rFonts w:eastAsia="Calibri"/>
                <w:lang w:eastAsia="en-US"/>
              </w:rPr>
              <w:t xml:space="preserve"> </w:t>
            </w:r>
            <w:r>
              <w:rPr>
                <w:rFonts w:eastAsia="Calibri"/>
                <w:lang w:eastAsia="en-US"/>
              </w:rPr>
              <w:t>Кичера</w:t>
            </w:r>
          </w:p>
        </w:tc>
        <w:tc>
          <w:tcPr>
            <w:tcW w:w="769" w:type="pct"/>
          </w:tcPr>
          <w:p w:rsidR="00AF5D46" w:rsidRPr="006F242E" w:rsidRDefault="00AF5D46" w:rsidP="00B00B13">
            <w:pPr>
              <w:rPr>
                <w:rFonts w:eastAsia="Calibri"/>
                <w:lang w:eastAsia="en-US"/>
              </w:rPr>
            </w:pPr>
            <w:r>
              <w:rPr>
                <w:rFonts w:eastAsia="Calibri"/>
                <w:lang w:eastAsia="en-US"/>
              </w:rPr>
              <w:t>1001</w:t>
            </w:r>
          </w:p>
        </w:tc>
        <w:tc>
          <w:tcPr>
            <w:tcW w:w="1384" w:type="pct"/>
          </w:tcPr>
          <w:p w:rsidR="00AF5D46" w:rsidRPr="006F242E" w:rsidRDefault="00AF5D46" w:rsidP="00B00B13">
            <w:pPr>
              <w:rPr>
                <w:rFonts w:eastAsia="Calibri"/>
                <w:lang w:eastAsia="en-US"/>
              </w:rPr>
            </w:pPr>
            <w:r>
              <w:rPr>
                <w:rFonts w:eastAsia="Calibri"/>
                <w:lang w:eastAsia="en-US"/>
              </w:rPr>
              <w:t>1001</w:t>
            </w:r>
          </w:p>
        </w:tc>
        <w:tc>
          <w:tcPr>
            <w:tcW w:w="1279" w:type="pct"/>
          </w:tcPr>
          <w:p w:rsidR="00AF5D46" w:rsidRPr="006F242E" w:rsidRDefault="00AF5D46" w:rsidP="00B00B13">
            <w:pPr>
              <w:rPr>
                <w:rFonts w:eastAsia="Calibri"/>
                <w:lang w:eastAsia="en-US"/>
              </w:rPr>
            </w:pPr>
            <w:r w:rsidRPr="006F242E">
              <w:rPr>
                <w:rFonts w:eastAsia="Calibri"/>
                <w:lang w:eastAsia="en-US"/>
              </w:rPr>
              <w:t>0</w:t>
            </w:r>
          </w:p>
        </w:tc>
      </w:tr>
      <w:tr w:rsidR="00AF5D46" w:rsidRPr="006F242E" w:rsidTr="00B00B13">
        <w:trPr>
          <w:jc w:val="center"/>
        </w:trPr>
        <w:tc>
          <w:tcPr>
            <w:tcW w:w="1569" w:type="pct"/>
            <w:gridSpan w:val="2"/>
          </w:tcPr>
          <w:p w:rsidR="00AF5D46" w:rsidRPr="006F242E" w:rsidRDefault="00AF5D46" w:rsidP="00B00B13">
            <w:pPr>
              <w:rPr>
                <w:rFonts w:eastAsia="Calibri"/>
                <w:lang w:eastAsia="en-US"/>
              </w:rPr>
            </w:pPr>
            <w:r w:rsidRPr="006F242E">
              <w:rPr>
                <w:rFonts w:eastAsia="Calibri"/>
                <w:lang w:eastAsia="en-US"/>
              </w:rPr>
              <w:lastRenderedPageBreak/>
              <w:t xml:space="preserve">            ИТОГО: </w:t>
            </w:r>
          </w:p>
        </w:tc>
        <w:tc>
          <w:tcPr>
            <w:tcW w:w="769" w:type="pct"/>
          </w:tcPr>
          <w:p w:rsidR="00AF5D46" w:rsidRPr="006F242E" w:rsidRDefault="00AF5D46" w:rsidP="00B00B13">
            <w:pPr>
              <w:rPr>
                <w:rFonts w:eastAsia="Calibri"/>
                <w:lang w:eastAsia="en-US"/>
              </w:rPr>
            </w:pPr>
            <w:r>
              <w:rPr>
                <w:rFonts w:eastAsia="Calibri"/>
                <w:lang w:eastAsia="en-US"/>
              </w:rPr>
              <w:t>1001</w:t>
            </w:r>
          </w:p>
        </w:tc>
        <w:tc>
          <w:tcPr>
            <w:tcW w:w="1384" w:type="pct"/>
          </w:tcPr>
          <w:p w:rsidR="00AF5D46" w:rsidRPr="006F242E" w:rsidRDefault="00AF5D46" w:rsidP="00B00B13">
            <w:pPr>
              <w:rPr>
                <w:rFonts w:eastAsia="Calibri"/>
                <w:lang w:eastAsia="en-US"/>
              </w:rPr>
            </w:pPr>
            <w:r>
              <w:rPr>
                <w:rFonts w:eastAsia="Calibri"/>
                <w:lang w:eastAsia="en-US"/>
              </w:rPr>
              <w:t>1001</w:t>
            </w:r>
          </w:p>
        </w:tc>
        <w:tc>
          <w:tcPr>
            <w:tcW w:w="1279" w:type="pct"/>
          </w:tcPr>
          <w:p w:rsidR="00AF5D46" w:rsidRPr="006F242E" w:rsidRDefault="00AF5D46" w:rsidP="00B00B13">
            <w:pPr>
              <w:rPr>
                <w:rFonts w:eastAsia="Calibri"/>
                <w:lang w:eastAsia="en-US"/>
              </w:rPr>
            </w:pPr>
            <w:r w:rsidRPr="006F242E">
              <w:rPr>
                <w:rFonts w:eastAsia="Calibri"/>
                <w:lang w:eastAsia="en-US"/>
              </w:rPr>
              <w:t>0</w:t>
            </w:r>
          </w:p>
        </w:tc>
      </w:tr>
    </w:tbl>
    <w:p w:rsidR="00AF5D46" w:rsidRDefault="00AF5D46" w:rsidP="00AF5D46"/>
    <w:p w:rsidR="00AF5D46" w:rsidRPr="006F242E" w:rsidRDefault="00AF5D46" w:rsidP="00AF5D46">
      <w:r w:rsidRPr="006F242E">
        <w:t>Численность населения в разрезе населенных пунктов представлена в таблице 3.1.1</w:t>
      </w:r>
      <w:r>
        <w:t>5</w:t>
      </w:r>
      <w:r w:rsidRPr="006F242E">
        <w:t>.</w:t>
      </w:r>
    </w:p>
    <w:p w:rsidR="00AF5D46" w:rsidRDefault="00AF5D46" w:rsidP="00AF5D46">
      <w:pPr>
        <w:rPr>
          <w:i/>
        </w:rPr>
      </w:pPr>
    </w:p>
    <w:p w:rsidR="00AF5D46" w:rsidRPr="006F242E" w:rsidRDefault="00AF5D46" w:rsidP="00AF5D46">
      <w:pPr>
        <w:rPr>
          <w:i/>
        </w:rPr>
      </w:pPr>
      <w:r w:rsidRPr="006F242E">
        <w:rPr>
          <w:i/>
        </w:rPr>
        <w:t>Таблица 3.1.1</w:t>
      </w:r>
      <w:r>
        <w:rPr>
          <w:i/>
        </w:rPr>
        <w:t>5</w:t>
      </w:r>
      <w:r w:rsidRPr="006F242E">
        <w:rPr>
          <w:i/>
        </w:rPr>
        <w:t>– Численность населения в разрезе населенных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2040"/>
        <w:gridCol w:w="1829"/>
        <w:gridCol w:w="1731"/>
      </w:tblGrid>
      <w:tr w:rsidR="00AF5D46" w:rsidRPr="00E259F7" w:rsidTr="00B00B13">
        <w:trPr>
          <w:trHeight w:val="20"/>
        </w:trPr>
        <w:tc>
          <w:tcPr>
            <w:tcW w:w="2238" w:type="pct"/>
            <w:vMerge w:val="restar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Наименование населенного пункта</w:t>
            </w:r>
          </w:p>
        </w:tc>
        <w:tc>
          <w:tcPr>
            <w:tcW w:w="2762" w:type="pct"/>
            <w:gridSpan w:val="3"/>
            <w:tcBorders>
              <w:top w:val="single" w:sz="4" w:space="0" w:color="000000"/>
              <w:left w:val="single" w:sz="4" w:space="0" w:color="000000"/>
              <w:bottom w:val="single" w:sz="4" w:space="0" w:color="000000"/>
              <w:right w:val="single" w:sz="4" w:space="0" w:color="auto"/>
            </w:tcBorders>
            <w:hideMark/>
          </w:tcPr>
          <w:p w:rsidR="00AF5D46" w:rsidRPr="00E259F7" w:rsidRDefault="00AF5D46" w:rsidP="00B00B13">
            <w:pPr>
              <w:jc w:val="center"/>
              <w:rPr>
                <w:b/>
              </w:rPr>
            </w:pPr>
            <w:r w:rsidRPr="00E259F7">
              <w:rPr>
                <w:b/>
                <w:sz w:val="22"/>
                <w:szCs w:val="22"/>
              </w:rPr>
              <w:t>Численность населения (человек)</w:t>
            </w:r>
          </w:p>
        </w:tc>
      </w:tr>
      <w:tr w:rsidR="00AF5D46" w:rsidRPr="00E259F7" w:rsidTr="00B00B13">
        <w:trPr>
          <w:trHeight w:val="20"/>
        </w:trPr>
        <w:tc>
          <w:tcPr>
            <w:tcW w:w="2238" w:type="pct"/>
            <w:vMerge/>
            <w:tcBorders>
              <w:top w:val="single" w:sz="4" w:space="0" w:color="000000"/>
              <w:left w:val="single" w:sz="4" w:space="0" w:color="000000"/>
              <w:bottom w:val="single" w:sz="4" w:space="0" w:color="000000"/>
              <w:right w:val="single" w:sz="4" w:space="0" w:color="000000"/>
            </w:tcBorders>
            <w:vAlign w:val="center"/>
            <w:hideMark/>
          </w:tcPr>
          <w:p w:rsidR="00AF5D46" w:rsidRPr="00E259F7" w:rsidRDefault="00AF5D46" w:rsidP="00B00B13">
            <w:pPr>
              <w:jc w:val="center"/>
              <w:rPr>
                <w:b/>
              </w:rPr>
            </w:pPr>
          </w:p>
        </w:tc>
        <w:tc>
          <w:tcPr>
            <w:tcW w:w="1006"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Всего</w:t>
            </w:r>
          </w:p>
        </w:tc>
        <w:tc>
          <w:tcPr>
            <w:tcW w:w="902"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муж.</w:t>
            </w:r>
          </w:p>
        </w:tc>
        <w:tc>
          <w:tcPr>
            <w:tcW w:w="854"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жен.</w:t>
            </w:r>
          </w:p>
        </w:tc>
      </w:tr>
      <w:tr w:rsidR="00AF5D46" w:rsidRPr="00E259F7" w:rsidTr="00B00B13">
        <w:trPr>
          <w:trHeight w:val="20"/>
        </w:trPr>
        <w:tc>
          <w:tcPr>
            <w:tcW w:w="2238"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r w:rsidRPr="00E259F7">
              <w:rPr>
                <w:rFonts w:eastAsia="Calibri"/>
                <w:sz w:val="22"/>
                <w:szCs w:val="22"/>
                <w:lang w:eastAsia="en-US"/>
              </w:rPr>
              <w:t>п Кичера</w:t>
            </w:r>
          </w:p>
        </w:tc>
        <w:tc>
          <w:tcPr>
            <w:tcW w:w="1006" w:type="pct"/>
            <w:tcBorders>
              <w:top w:val="single" w:sz="4" w:space="0" w:color="000000"/>
              <w:left w:val="single" w:sz="4" w:space="0" w:color="000000"/>
              <w:bottom w:val="single" w:sz="4" w:space="0" w:color="000000"/>
              <w:right w:val="single" w:sz="4" w:space="0" w:color="000000"/>
            </w:tcBorders>
          </w:tcPr>
          <w:p w:rsidR="00AF5D46" w:rsidRPr="00E259F7" w:rsidRDefault="00AF5D46" w:rsidP="00B00B13">
            <w:pPr>
              <w:jc w:val="center"/>
              <w:rPr>
                <w:rFonts w:eastAsia="Calibri"/>
                <w:lang w:eastAsia="en-US"/>
              </w:rPr>
            </w:pPr>
            <w:r w:rsidRPr="00E259F7">
              <w:rPr>
                <w:rFonts w:eastAsia="Calibri"/>
                <w:sz w:val="22"/>
                <w:szCs w:val="22"/>
                <w:lang w:eastAsia="en-US"/>
              </w:rPr>
              <w:t>1001</w:t>
            </w:r>
          </w:p>
        </w:tc>
        <w:tc>
          <w:tcPr>
            <w:tcW w:w="902" w:type="pct"/>
            <w:tcBorders>
              <w:top w:val="single" w:sz="4" w:space="0" w:color="000000"/>
              <w:left w:val="single" w:sz="4" w:space="0" w:color="000000"/>
              <w:bottom w:val="single" w:sz="4" w:space="0" w:color="000000"/>
              <w:right w:val="single" w:sz="4" w:space="0" w:color="000000"/>
            </w:tcBorders>
          </w:tcPr>
          <w:p w:rsidR="00AF5D46" w:rsidRPr="00E259F7" w:rsidRDefault="00AF5D46" w:rsidP="00B00B13">
            <w:pPr>
              <w:jc w:val="center"/>
              <w:rPr>
                <w:rFonts w:eastAsia="Calibri"/>
                <w:lang w:eastAsia="en-US"/>
              </w:rPr>
            </w:pPr>
            <w:r w:rsidRPr="00E259F7">
              <w:rPr>
                <w:rFonts w:eastAsia="Calibri"/>
                <w:sz w:val="22"/>
                <w:szCs w:val="22"/>
                <w:lang w:eastAsia="en-US"/>
              </w:rPr>
              <w:t>507</w:t>
            </w:r>
          </w:p>
        </w:tc>
        <w:tc>
          <w:tcPr>
            <w:tcW w:w="854" w:type="pct"/>
            <w:tcBorders>
              <w:top w:val="single" w:sz="4" w:space="0" w:color="000000"/>
              <w:left w:val="single" w:sz="4" w:space="0" w:color="000000"/>
              <w:bottom w:val="single" w:sz="4" w:space="0" w:color="000000"/>
              <w:right w:val="single" w:sz="4" w:space="0" w:color="000000"/>
            </w:tcBorders>
          </w:tcPr>
          <w:p w:rsidR="00AF5D46" w:rsidRPr="00E259F7" w:rsidRDefault="00AF5D46" w:rsidP="00B00B13">
            <w:pPr>
              <w:jc w:val="center"/>
              <w:rPr>
                <w:rFonts w:eastAsia="Calibri"/>
                <w:lang w:eastAsia="en-US"/>
              </w:rPr>
            </w:pPr>
            <w:r w:rsidRPr="00E259F7">
              <w:rPr>
                <w:rFonts w:eastAsia="Calibri"/>
                <w:sz w:val="22"/>
                <w:szCs w:val="22"/>
                <w:lang w:eastAsia="en-US"/>
              </w:rPr>
              <w:t>494</w:t>
            </w:r>
          </w:p>
        </w:tc>
      </w:tr>
    </w:tbl>
    <w:p w:rsidR="00AF5D46" w:rsidRDefault="00AF5D46" w:rsidP="00AF5D46">
      <w:pPr>
        <w:ind w:firstLine="709"/>
        <w:jc w:val="both"/>
      </w:pPr>
      <w:bookmarkStart w:id="88" w:name="_Toc515533340"/>
      <w:r w:rsidRPr="006F242E">
        <w:t>Половозрастная структура населения на начало 2019 г. представлена на рисунке 3.1.1.</w:t>
      </w:r>
    </w:p>
    <w:p w:rsidR="00AF5D46" w:rsidRPr="006F242E" w:rsidRDefault="00AF5D46" w:rsidP="00AF5D46">
      <w:pPr>
        <w:ind w:firstLine="709"/>
        <w:jc w:val="both"/>
      </w:pPr>
    </w:p>
    <w:p w:rsidR="00AF5D46" w:rsidRPr="006F242E" w:rsidRDefault="00AF5D46" w:rsidP="00AF5D46">
      <w:pPr>
        <w:rPr>
          <w:i/>
        </w:rPr>
      </w:pPr>
      <w:r w:rsidRPr="006F242E">
        <w:rPr>
          <w:i/>
          <w:color w:val="000000"/>
        </w:rPr>
        <w:t xml:space="preserve">Рисунок 3.1.1 - </w:t>
      </w:r>
      <w:r w:rsidRPr="006F242E">
        <w:rPr>
          <w:i/>
        </w:rPr>
        <w:t>Половозрастная структура населения на начало 2019 г.</w:t>
      </w:r>
    </w:p>
    <w:p w:rsidR="00AF5D46" w:rsidRPr="006F242E" w:rsidRDefault="00AF5D46" w:rsidP="00AF5D46">
      <w:pPr>
        <w:pStyle w:val="a4"/>
        <w:spacing w:before="0"/>
        <w:ind w:firstLine="0"/>
        <w:jc w:val="center"/>
      </w:pPr>
      <w:r w:rsidRPr="006F242E">
        <w:rPr>
          <w:noProof/>
        </w:rPr>
        <w:drawing>
          <wp:inline distT="0" distB="0" distL="0" distR="0" wp14:anchorId="222021F7" wp14:editId="45C3D1F4">
            <wp:extent cx="6343650" cy="2828925"/>
            <wp:effectExtent l="0" t="0" r="0"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5D46" w:rsidRPr="006F242E" w:rsidRDefault="00AF5D46" w:rsidP="00AF5D46">
      <w:pPr>
        <w:pStyle w:val="a4"/>
        <w:spacing w:before="0"/>
        <w:ind w:firstLine="0"/>
        <w:rPr>
          <w:i/>
        </w:rPr>
      </w:pPr>
      <w:r w:rsidRPr="006F242E">
        <w:rPr>
          <w:i/>
        </w:rPr>
        <w:t>Примечание - * данные численности в возрасте 60 лет и старше и 16-59 лет указаны для мужчин, для женщин данные представлены в возрасте старше 55 и 16-54 лет соответственно.</w:t>
      </w:r>
    </w:p>
    <w:p w:rsidR="00AF5D46" w:rsidRPr="006F242E" w:rsidRDefault="00AF5D46" w:rsidP="00AF5D46">
      <w:pPr>
        <w:pStyle w:val="a4"/>
        <w:spacing w:before="0"/>
      </w:pPr>
      <w:r w:rsidRPr="006F242E">
        <w:t xml:space="preserve">Динамика численности населения </w:t>
      </w:r>
      <w:r w:rsidRPr="006F242E">
        <w:rPr>
          <w:bCs/>
        </w:rPr>
        <w:t xml:space="preserve">МО ГП «поселок </w:t>
      </w:r>
      <w:r>
        <w:rPr>
          <w:bCs/>
        </w:rPr>
        <w:t>Кичера</w:t>
      </w:r>
      <w:r w:rsidRPr="006F242E">
        <w:rPr>
          <w:bCs/>
        </w:rPr>
        <w:t>»</w:t>
      </w:r>
      <w:r w:rsidRPr="006F242E">
        <w:t xml:space="preserve"> представлена в таблице 3.1.1</w:t>
      </w:r>
      <w:r>
        <w:t>6</w:t>
      </w:r>
      <w:r w:rsidRPr="006F242E">
        <w:t>.</w:t>
      </w:r>
    </w:p>
    <w:p w:rsidR="00AF5D46" w:rsidRPr="006F242E" w:rsidRDefault="00AF5D46" w:rsidP="00AF5D46">
      <w:pPr>
        <w:pStyle w:val="af8"/>
        <w:jc w:val="both"/>
        <w:rPr>
          <w:i/>
        </w:rPr>
      </w:pPr>
      <w:r w:rsidRPr="006F242E">
        <w:rPr>
          <w:i/>
        </w:rPr>
        <w:t>Таблица 3.1.1</w:t>
      </w:r>
      <w:r>
        <w:rPr>
          <w:i/>
        </w:rPr>
        <w:t>6</w:t>
      </w:r>
      <w:r w:rsidRPr="006F242E">
        <w:rPr>
          <w:i/>
        </w:rPr>
        <w:t xml:space="preserve"> - Динамика численности населения МО ГП «поселок </w:t>
      </w:r>
      <w:r>
        <w:rPr>
          <w:i/>
        </w:rPr>
        <w:t>Кичера</w:t>
      </w:r>
      <w:r w:rsidRPr="006F242E">
        <w:rPr>
          <w:i/>
        </w:rPr>
        <w:t>» (чел.)</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1"/>
        <w:gridCol w:w="1184"/>
        <w:gridCol w:w="1204"/>
        <w:gridCol w:w="1036"/>
        <w:gridCol w:w="1184"/>
        <w:gridCol w:w="1036"/>
        <w:gridCol w:w="1466"/>
        <w:gridCol w:w="1248"/>
      </w:tblGrid>
      <w:tr w:rsidR="00AF5D46" w:rsidRPr="00E259F7" w:rsidTr="00B00B13">
        <w:trPr>
          <w:trHeight w:val="255"/>
          <w:jc w:val="center"/>
        </w:trPr>
        <w:tc>
          <w:tcPr>
            <w:tcW w:w="821" w:type="pct"/>
            <w:noWrap/>
          </w:tcPr>
          <w:p w:rsidR="00AF5D46" w:rsidRPr="00E259F7" w:rsidRDefault="00AF5D46" w:rsidP="00B00B13">
            <w:pPr>
              <w:jc w:val="center"/>
              <w:rPr>
                <w:b/>
              </w:rPr>
            </w:pPr>
            <w:r w:rsidRPr="00E259F7">
              <w:rPr>
                <w:b/>
                <w:sz w:val="22"/>
                <w:szCs w:val="22"/>
              </w:rPr>
              <w:t>Годы</w:t>
            </w:r>
          </w:p>
        </w:tc>
        <w:tc>
          <w:tcPr>
            <w:tcW w:w="592" w:type="pct"/>
            <w:vAlign w:val="center"/>
          </w:tcPr>
          <w:p w:rsidR="00AF5D46" w:rsidRPr="00E259F7" w:rsidRDefault="00AF5D46" w:rsidP="00B00B13">
            <w:pPr>
              <w:jc w:val="center"/>
              <w:rPr>
                <w:lang w:val="en-US"/>
              </w:rPr>
            </w:pPr>
            <w:r w:rsidRPr="00E259F7">
              <w:rPr>
                <w:sz w:val="22"/>
                <w:szCs w:val="22"/>
              </w:rPr>
              <w:t>2013</w:t>
            </w:r>
          </w:p>
        </w:tc>
        <w:tc>
          <w:tcPr>
            <w:tcW w:w="602" w:type="pct"/>
            <w:vAlign w:val="center"/>
          </w:tcPr>
          <w:p w:rsidR="00AF5D46" w:rsidRPr="00E259F7" w:rsidRDefault="00AF5D46" w:rsidP="00B00B13">
            <w:pPr>
              <w:jc w:val="center"/>
              <w:rPr>
                <w:lang w:val="en-US"/>
              </w:rPr>
            </w:pPr>
            <w:r w:rsidRPr="00E259F7">
              <w:rPr>
                <w:sz w:val="22"/>
                <w:szCs w:val="22"/>
              </w:rPr>
              <w:t>2014</w:t>
            </w:r>
          </w:p>
        </w:tc>
        <w:tc>
          <w:tcPr>
            <w:tcW w:w="518" w:type="pct"/>
            <w:vAlign w:val="center"/>
          </w:tcPr>
          <w:p w:rsidR="00AF5D46" w:rsidRPr="00E259F7" w:rsidRDefault="00AF5D46" w:rsidP="00B00B13">
            <w:pPr>
              <w:jc w:val="center"/>
            </w:pPr>
            <w:r w:rsidRPr="00E259F7">
              <w:rPr>
                <w:sz w:val="22"/>
                <w:szCs w:val="22"/>
              </w:rPr>
              <w:t>2015</w:t>
            </w:r>
          </w:p>
        </w:tc>
        <w:tc>
          <w:tcPr>
            <w:tcW w:w="592" w:type="pct"/>
            <w:vAlign w:val="center"/>
          </w:tcPr>
          <w:p w:rsidR="00AF5D46" w:rsidRPr="00E259F7" w:rsidRDefault="00AF5D46" w:rsidP="00B00B13">
            <w:pPr>
              <w:jc w:val="center"/>
              <w:rPr>
                <w:lang w:val="en-US"/>
              </w:rPr>
            </w:pPr>
            <w:r w:rsidRPr="00E259F7">
              <w:rPr>
                <w:sz w:val="22"/>
                <w:szCs w:val="22"/>
                <w:lang w:val="en-US"/>
              </w:rPr>
              <w:t>20</w:t>
            </w:r>
            <w:r w:rsidRPr="00E259F7">
              <w:rPr>
                <w:sz w:val="22"/>
                <w:szCs w:val="22"/>
              </w:rPr>
              <w:t>16</w:t>
            </w:r>
          </w:p>
        </w:tc>
        <w:tc>
          <w:tcPr>
            <w:tcW w:w="518" w:type="pct"/>
            <w:vAlign w:val="center"/>
          </w:tcPr>
          <w:p w:rsidR="00AF5D46" w:rsidRPr="00E259F7" w:rsidRDefault="00AF5D46" w:rsidP="00B00B13">
            <w:pPr>
              <w:jc w:val="center"/>
            </w:pPr>
            <w:r w:rsidRPr="00E259F7">
              <w:rPr>
                <w:sz w:val="22"/>
                <w:szCs w:val="22"/>
                <w:lang w:val="en-US"/>
              </w:rPr>
              <w:t>20</w:t>
            </w:r>
            <w:r w:rsidRPr="00E259F7">
              <w:rPr>
                <w:sz w:val="22"/>
                <w:szCs w:val="22"/>
              </w:rPr>
              <w:t>17</w:t>
            </w:r>
          </w:p>
        </w:tc>
        <w:tc>
          <w:tcPr>
            <w:tcW w:w="733" w:type="pct"/>
            <w:vAlign w:val="center"/>
          </w:tcPr>
          <w:p w:rsidR="00AF5D46" w:rsidRPr="00E259F7" w:rsidRDefault="00AF5D46" w:rsidP="00B00B13">
            <w:pPr>
              <w:jc w:val="center"/>
            </w:pPr>
            <w:r w:rsidRPr="00E259F7">
              <w:rPr>
                <w:sz w:val="22"/>
                <w:szCs w:val="22"/>
              </w:rPr>
              <w:t>2018</w:t>
            </w:r>
          </w:p>
        </w:tc>
        <w:tc>
          <w:tcPr>
            <w:tcW w:w="625" w:type="pct"/>
            <w:vAlign w:val="center"/>
          </w:tcPr>
          <w:p w:rsidR="00AF5D46" w:rsidRPr="00E259F7" w:rsidRDefault="00AF5D46" w:rsidP="00B00B13">
            <w:pPr>
              <w:jc w:val="center"/>
            </w:pPr>
            <w:r w:rsidRPr="00E259F7">
              <w:rPr>
                <w:sz w:val="22"/>
                <w:szCs w:val="22"/>
              </w:rPr>
              <w:t>2019</w:t>
            </w:r>
          </w:p>
        </w:tc>
      </w:tr>
      <w:tr w:rsidR="00AF5D46" w:rsidRPr="00E259F7" w:rsidTr="00B00B13">
        <w:trPr>
          <w:trHeight w:val="90"/>
          <w:jc w:val="center"/>
        </w:trPr>
        <w:tc>
          <w:tcPr>
            <w:tcW w:w="821" w:type="pct"/>
          </w:tcPr>
          <w:p w:rsidR="00AF5D46" w:rsidRPr="00E259F7" w:rsidRDefault="00AF5D46" w:rsidP="00B00B13">
            <w:pPr>
              <w:jc w:val="center"/>
              <w:rPr>
                <w:b/>
              </w:rPr>
            </w:pPr>
            <w:r w:rsidRPr="00E259F7">
              <w:rPr>
                <w:b/>
                <w:sz w:val="22"/>
                <w:szCs w:val="22"/>
              </w:rPr>
              <w:t>Население</w:t>
            </w:r>
          </w:p>
        </w:tc>
        <w:tc>
          <w:tcPr>
            <w:tcW w:w="592" w:type="pct"/>
            <w:vAlign w:val="center"/>
          </w:tcPr>
          <w:p w:rsidR="00AF5D46" w:rsidRPr="00E259F7" w:rsidRDefault="00AF5D46" w:rsidP="00B00B13">
            <w:pPr>
              <w:jc w:val="center"/>
            </w:pPr>
            <w:r w:rsidRPr="00E259F7">
              <w:rPr>
                <w:sz w:val="22"/>
                <w:szCs w:val="22"/>
              </w:rPr>
              <w:t>1315</w:t>
            </w:r>
          </w:p>
        </w:tc>
        <w:tc>
          <w:tcPr>
            <w:tcW w:w="602" w:type="pct"/>
            <w:vAlign w:val="center"/>
          </w:tcPr>
          <w:p w:rsidR="00AF5D46" w:rsidRPr="00E259F7" w:rsidRDefault="00AF5D46" w:rsidP="00B00B13">
            <w:pPr>
              <w:jc w:val="center"/>
            </w:pPr>
            <w:r w:rsidRPr="00E259F7">
              <w:rPr>
                <w:sz w:val="22"/>
                <w:szCs w:val="22"/>
              </w:rPr>
              <w:t>1259</w:t>
            </w:r>
          </w:p>
        </w:tc>
        <w:tc>
          <w:tcPr>
            <w:tcW w:w="518" w:type="pct"/>
            <w:vAlign w:val="center"/>
          </w:tcPr>
          <w:p w:rsidR="00AF5D46" w:rsidRPr="00E259F7" w:rsidRDefault="00AF5D46" w:rsidP="00B00B13">
            <w:pPr>
              <w:jc w:val="center"/>
            </w:pPr>
            <w:r w:rsidRPr="00E259F7">
              <w:rPr>
                <w:sz w:val="22"/>
                <w:szCs w:val="22"/>
              </w:rPr>
              <w:t>1218</w:t>
            </w:r>
          </w:p>
        </w:tc>
        <w:tc>
          <w:tcPr>
            <w:tcW w:w="592" w:type="pct"/>
            <w:vAlign w:val="center"/>
          </w:tcPr>
          <w:p w:rsidR="00AF5D46" w:rsidRPr="00E259F7" w:rsidRDefault="00AF5D46" w:rsidP="00B00B13">
            <w:pPr>
              <w:jc w:val="center"/>
            </w:pPr>
            <w:r w:rsidRPr="00E259F7">
              <w:rPr>
                <w:sz w:val="22"/>
                <w:szCs w:val="22"/>
              </w:rPr>
              <w:t>1141</w:t>
            </w:r>
          </w:p>
        </w:tc>
        <w:tc>
          <w:tcPr>
            <w:tcW w:w="518" w:type="pct"/>
            <w:vAlign w:val="center"/>
          </w:tcPr>
          <w:p w:rsidR="00AF5D46" w:rsidRPr="00E259F7" w:rsidRDefault="00AF5D46" w:rsidP="00B00B13">
            <w:pPr>
              <w:jc w:val="center"/>
            </w:pPr>
            <w:r w:rsidRPr="00E259F7">
              <w:rPr>
                <w:sz w:val="22"/>
                <w:szCs w:val="22"/>
              </w:rPr>
              <w:t>1098</w:t>
            </w:r>
          </w:p>
        </w:tc>
        <w:tc>
          <w:tcPr>
            <w:tcW w:w="733" w:type="pct"/>
          </w:tcPr>
          <w:p w:rsidR="00AF5D46" w:rsidRPr="00E259F7" w:rsidRDefault="00AF5D46" w:rsidP="00B00B13">
            <w:pPr>
              <w:jc w:val="center"/>
            </w:pPr>
            <w:r w:rsidRPr="00E259F7">
              <w:rPr>
                <w:sz w:val="22"/>
                <w:szCs w:val="22"/>
              </w:rPr>
              <w:t>1040</w:t>
            </w:r>
          </w:p>
        </w:tc>
        <w:tc>
          <w:tcPr>
            <w:tcW w:w="625" w:type="pct"/>
          </w:tcPr>
          <w:p w:rsidR="00AF5D46" w:rsidRPr="00E259F7" w:rsidRDefault="00AF5D46" w:rsidP="00B00B13">
            <w:pPr>
              <w:jc w:val="center"/>
            </w:pPr>
            <w:r w:rsidRPr="00E259F7">
              <w:rPr>
                <w:sz w:val="22"/>
                <w:szCs w:val="22"/>
              </w:rPr>
              <w:t>1001</w:t>
            </w:r>
          </w:p>
        </w:tc>
      </w:tr>
    </w:tbl>
    <w:p w:rsidR="00AF5D46" w:rsidRPr="006F242E" w:rsidRDefault="00AF5D46" w:rsidP="00AF5D46">
      <w:pPr>
        <w:pStyle w:val="a4"/>
        <w:spacing w:before="0"/>
      </w:pPr>
      <w:r w:rsidRPr="006F242E">
        <w:t xml:space="preserve">Основным фактором, определяющим численность населения, является естественное движение (естественный прирост/убыль) населения. </w:t>
      </w:r>
    </w:p>
    <w:p w:rsidR="00AF5D46" w:rsidRPr="006F242E" w:rsidRDefault="00AF5D46" w:rsidP="00AF5D46">
      <w:pPr>
        <w:ind w:firstLine="567"/>
        <w:jc w:val="both"/>
      </w:pPr>
      <w:r w:rsidRPr="006F242E">
        <w:t>За период 2009-2019 гг. численность населения у</w:t>
      </w:r>
      <w:r>
        <w:t>меньшилась на 314</w:t>
      </w:r>
      <w:r w:rsidRPr="006F242E">
        <w:t xml:space="preserve"> человека.  </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Лесные ресурсы</w:t>
      </w:r>
      <w:bookmarkEnd w:id="88"/>
    </w:p>
    <w:p w:rsidR="00AF5D46" w:rsidRPr="006F242E" w:rsidRDefault="00AF5D46" w:rsidP="00AF5D46">
      <w:pPr>
        <w:pStyle w:val="a4"/>
        <w:spacing w:before="0"/>
      </w:pPr>
      <w:r w:rsidRPr="006F242E">
        <w:t>В соответствии с Приказом Федерального агентства лесного хозяйства Российской Федерации от 09.03.2011 г. № 61 «Об утверждении Перечня лесорастительных зон Российской Федерации и перечня лесных районов Российской Федерации» территория Северобайкальского (по Верхне-Ангарскому хребту - южнее) муниципального района относится к Байкальскому горному лесному району южно-сибирской горной зоны.</w:t>
      </w:r>
    </w:p>
    <w:p w:rsidR="00AF5D46" w:rsidRPr="006F242E" w:rsidRDefault="00AF5D46" w:rsidP="00AF5D46">
      <w:pPr>
        <w:pStyle w:val="a4"/>
        <w:spacing w:before="0"/>
      </w:pPr>
      <w:r w:rsidRPr="006F242E">
        <w:t xml:space="preserve">Основными территориальными единицами управления в области использования, охраны, защиты, воспроизводства лесов являются лесничества. Эту миссию на территории МО ГП «поселок </w:t>
      </w:r>
      <w:r>
        <w:t>Кичера</w:t>
      </w:r>
      <w:r w:rsidRPr="006F242E">
        <w:t xml:space="preserve">» осуществляет </w:t>
      </w:r>
      <w:r>
        <w:t>Северо-Байкальское лесничество</w:t>
      </w:r>
      <w:r w:rsidRPr="006F242E">
        <w:t xml:space="preserve"> со своими филиалами – участковыми лесничествами; на территории поселения – это </w:t>
      </w:r>
      <w:proofErr w:type="spellStart"/>
      <w:r w:rsidRPr="000376E9">
        <w:t>это</w:t>
      </w:r>
      <w:proofErr w:type="spellEnd"/>
      <w:r w:rsidRPr="000376E9">
        <w:t xml:space="preserve"> Верхне-</w:t>
      </w:r>
      <w:proofErr w:type="spellStart"/>
      <w:r w:rsidRPr="000376E9">
        <w:t>Заимское</w:t>
      </w:r>
      <w:proofErr w:type="spellEnd"/>
      <w:r w:rsidRPr="000376E9">
        <w:t xml:space="preserve"> участковое лесничество.</w:t>
      </w:r>
    </w:p>
    <w:p w:rsidR="00AF5D46" w:rsidRPr="006F242E" w:rsidRDefault="00AF5D46" w:rsidP="00AF5D46">
      <w:pPr>
        <w:pStyle w:val="a4"/>
        <w:spacing w:before="0"/>
      </w:pPr>
      <w:r w:rsidRPr="006F242E">
        <w:lastRenderedPageBreak/>
        <w:t>На сегодняшний день разработаны и утверждены Лесной план Рес</w:t>
      </w:r>
      <w:r>
        <w:t>пу</w:t>
      </w:r>
      <w:r w:rsidRPr="006F242E">
        <w:t xml:space="preserve">блики Бурятия и Лесохозяйственный регламент </w:t>
      </w:r>
      <w:r>
        <w:t>Северо-Байкальского</w:t>
      </w:r>
      <w:r w:rsidRPr="006F242E">
        <w:t xml:space="preserve"> лесничества (в соответствии со статьями 85-87 Лесного кодекса). В этих документах определены цели и задачи, а также мероприятия по осуществлению планируемого освоения лесов. Реализация Лесохозяйственного регламента обеспечивается лесничими, порядок деятельности которых устанавливается органами государственной власти, органами местного самоуправления в пределах их полномочий (статьи 81-84 Лесного кодекса).</w:t>
      </w:r>
    </w:p>
    <w:p w:rsidR="00AF5D46" w:rsidRDefault="00AF5D46" w:rsidP="00AF5D46">
      <w:pPr>
        <w:pStyle w:val="a4"/>
        <w:spacing w:before="0"/>
      </w:pPr>
      <w:r w:rsidRPr="006F242E">
        <w:t xml:space="preserve">По целевому назначению леса на территории МО ГП «поселок </w:t>
      </w:r>
      <w:r>
        <w:t>Кичера</w:t>
      </w:r>
      <w:r w:rsidRPr="006F242E">
        <w:t xml:space="preserve">» </w:t>
      </w:r>
      <w:r w:rsidRPr="000376E9">
        <w:t>о</w:t>
      </w:r>
      <w:r>
        <w:t>тнесены к эксплуатационным и защ</w:t>
      </w:r>
      <w:r w:rsidRPr="000376E9">
        <w:t xml:space="preserve">итным. </w:t>
      </w:r>
    </w:p>
    <w:p w:rsidR="00AF5D46" w:rsidRPr="000376E9" w:rsidRDefault="00AF5D46" w:rsidP="00AF5D46">
      <w:pPr>
        <w:pStyle w:val="a4"/>
        <w:spacing w:before="0"/>
      </w:pPr>
      <w:r w:rsidRPr="000376E9">
        <w:t>Защитные леса представлены:</w:t>
      </w:r>
    </w:p>
    <w:p w:rsidR="00AF5D46" w:rsidRPr="000376E9" w:rsidRDefault="00AF5D46" w:rsidP="00AF5D46">
      <w:pPr>
        <w:pStyle w:val="12"/>
        <w:spacing w:before="0" w:after="0"/>
        <w:ind w:left="0" w:firstLine="709"/>
      </w:pPr>
      <w:r w:rsidRPr="000376E9">
        <w:t>лесами, расположенными в водоохранных зонах.</w:t>
      </w:r>
    </w:p>
    <w:p w:rsidR="00AF5D46" w:rsidRDefault="00AF5D46" w:rsidP="00AF5D46">
      <w:pPr>
        <w:pStyle w:val="a4"/>
        <w:spacing w:before="0"/>
      </w:pPr>
      <w:r w:rsidRPr="006F242E">
        <w:t>Защитные леса предназначены для выполнения защитных и санитарно-оздоровительных функций. Основной целью ведения хозяйства в лесах этой категории является формирование высокопродуктивных насаждений, способствующих оздоровлению воздушного бассейна, улучшению санитарно-гигиенических условий местности, сохранению природных ландшафтов.</w:t>
      </w:r>
    </w:p>
    <w:p w:rsidR="00AF5D46" w:rsidRDefault="00AF5D46" w:rsidP="00AF5D46">
      <w:pPr>
        <w:pStyle w:val="a4"/>
        <w:spacing w:before="0"/>
      </w:pPr>
      <w:r w:rsidRPr="006541D2">
        <w:t xml:space="preserve">На территории </w:t>
      </w:r>
      <w:r w:rsidRPr="006541D2">
        <w:rPr>
          <w:bCs/>
        </w:rPr>
        <w:t xml:space="preserve">МО ГП «поселок Кичера» </w:t>
      </w:r>
      <w:r w:rsidRPr="006541D2">
        <w:t>отсутствуют городские леса.</w:t>
      </w:r>
    </w:p>
    <w:p w:rsidR="00AF5D46" w:rsidRPr="006F242E" w:rsidRDefault="00AF5D46" w:rsidP="00AF5D46">
      <w:pPr>
        <w:pStyle w:val="a4"/>
        <w:spacing w:before="0"/>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Туризм</w:t>
      </w:r>
    </w:p>
    <w:p w:rsidR="00AF5D46" w:rsidRPr="006F242E" w:rsidRDefault="00AF5D46" w:rsidP="00AF5D46">
      <w:pPr>
        <w:widowControl w:val="0"/>
        <w:ind w:firstLine="720"/>
        <w:jc w:val="both"/>
      </w:pPr>
      <w:r w:rsidRPr="006F242E">
        <w:t>Исторически сложившееся использование, традиционное представление потребителей Республики Бурятия, а именно о Северо-Байкальском муниципальном районе, как об экологически чистой рекреационной зоне с природно-климатическим потенциалом, колоссальными лесными массивами, с развитой гидрографической сетью, наличием больших пригодных для отдыха и купания, богатых рыбой озер; обилием термальных источников, разнообразие флоры и фауны и отсутствие веских градостроительных ограничений прилегающей территории, являются основой для развития рекреационной инфраструктуры.</w:t>
      </w:r>
    </w:p>
    <w:p w:rsidR="00AF5D46" w:rsidRPr="006F242E" w:rsidRDefault="00AF5D46" w:rsidP="00AF5D46">
      <w:pPr>
        <w:widowControl w:val="0"/>
        <w:ind w:firstLine="720"/>
        <w:jc w:val="both"/>
      </w:pPr>
      <w:r w:rsidRPr="006F242E">
        <w:t>Развитие туризма оказывает стимулирующее воздействие на другие секторы экономики (в том числе транспорт, связь, торговлю), способствует увеличению налогооблагаемой базы и поступлению налоговых платежей в бюджеты всех уровней.</w:t>
      </w:r>
    </w:p>
    <w:p w:rsidR="00AF5D46" w:rsidRPr="006F242E" w:rsidRDefault="00AF5D46" w:rsidP="00AF5D46">
      <w:pPr>
        <w:widowControl w:val="0"/>
        <w:ind w:firstLine="720"/>
        <w:jc w:val="both"/>
      </w:pPr>
      <w:r w:rsidRPr="006F242E">
        <w:t>Несмотря на высокий потенциал, на территории поселения данное направление практически не развито. На сегодняшний момент в Республике Бурятия существует устойчивая тенденция по увеличению внутреннего туризма, но этот рынок еще окончательно не сформирован. Необходимо отметить, что в условиях современной урбанизации отдых на природе приобретает все большую популярность. Основополагающее значение для привлечения значительного количества туристов оказывает обустроенность среды и широкий спектр предоставляемых услуг.</w:t>
      </w:r>
    </w:p>
    <w:p w:rsidR="00AF5D46" w:rsidRPr="006F242E" w:rsidRDefault="00AF5D46" w:rsidP="00AF5D46">
      <w:pPr>
        <w:ind w:firstLine="720"/>
        <w:jc w:val="both"/>
      </w:pPr>
      <w:r w:rsidRPr="006F242E">
        <w:t>Для минимизации отрицательных последствий туризма на экологию администрацией района разработано Положение «О рекреационной местности местного значения «Северо-Байкальская», которое согласовано Постановлением Правительства РБ от 17.01.2006 года № 13.</w:t>
      </w:r>
    </w:p>
    <w:p w:rsidR="00AF5D46" w:rsidRPr="006F242E" w:rsidRDefault="00AF5D46" w:rsidP="00AF5D46">
      <w:pPr>
        <w:ind w:firstLine="720"/>
        <w:jc w:val="both"/>
      </w:pPr>
      <w:r w:rsidRPr="006F242E">
        <w:t xml:space="preserve">Для планомерного благоустройства и контроля за использованием рекреационных территорий в административных границах Северо-Байкальского района создано муниципальное учреждение «Администрация по управлению рекреационной местностью». </w:t>
      </w:r>
    </w:p>
    <w:p w:rsidR="00AF5D46" w:rsidRPr="006F242E" w:rsidRDefault="00AF5D46" w:rsidP="00AF5D46">
      <w:pPr>
        <w:pStyle w:val="affff9"/>
        <w:ind w:firstLine="720"/>
        <w:jc w:val="both"/>
        <w:rPr>
          <w:u w:val="single"/>
        </w:rPr>
      </w:pPr>
    </w:p>
    <w:p w:rsidR="00AF5D46" w:rsidRPr="006F242E" w:rsidRDefault="00AF5D46" w:rsidP="00AF5D46">
      <w:pPr>
        <w:pStyle w:val="affff9"/>
        <w:ind w:firstLine="720"/>
        <w:jc w:val="both"/>
        <w:rPr>
          <w:u w:val="single"/>
        </w:rPr>
      </w:pPr>
      <w:r w:rsidRPr="006F242E">
        <w:rPr>
          <w:u w:val="single"/>
        </w:rPr>
        <w:t>Спортивно-оздоровительный туризм.</w:t>
      </w:r>
    </w:p>
    <w:p w:rsidR="00AF5D46" w:rsidRPr="006F242E" w:rsidRDefault="00AF5D46" w:rsidP="00AF5D46">
      <w:pPr>
        <w:widowControl w:val="0"/>
        <w:ind w:firstLine="720"/>
        <w:jc w:val="both"/>
      </w:pPr>
      <w:r w:rsidRPr="006F242E">
        <w:t>В условиях современного стрессового образа жизни спортивно-оздоровительный туризм позволяет компенсировать недостатки городской среды обитания, подготовить организму запас энергии для дальнейшего функционирования. Данный вид туризма предполагает активное и интенсивное использование природных ресурсов.</w:t>
      </w:r>
    </w:p>
    <w:p w:rsidR="00AF5D46" w:rsidRPr="006F242E" w:rsidRDefault="00AF5D46" w:rsidP="00AF5D46">
      <w:pPr>
        <w:pStyle w:val="affff9"/>
        <w:ind w:firstLine="720"/>
        <w:jc w:val="both"/>
        <w:rPr>
          <w:u w:val="single"/>
        </w:rPr>
      </w:pPr>
    </w:p>
    <w:p w:rsidR="00AF5D46" w:rsidRPr="006F242E" w:rsidRDefault="00AF5D46" w:rsidP="00AF5D46">
      <w:pPr>
        <w:pStyle w:val="affff9"/>
        <w:ind w:firstLine="720"/>
        <w:jc w:val="both"/>
        <w:rPr>
          <w:u w:val="single"/>
        </w:rPr>
      </w:pPr>
      <w:r w:rsidRPr="006F242E">
        <w:rPr>
          <w:u w:val="single"/>
        </w:rPr>
        <w:t>Экологический туризм</w:t>
      </w:r>
    </w:p>
    <w:p w:rsidR="00AF5D46" w:rsidRPr="006F242E" w:rsidRDefault="00AF5D46" w:rsidP="00AF5D46">
      <w:pPr>
        <w:widowControl w:val="0"/>
        <w:ind w:firstLine="720"/>
        <w:jc w:val="both"/>
      </w:pPr>
      <w:r w:rsidRPr="006F242E">
        <w:t>Данный вид туризма предусматривает посещение мест с относительно нетронутой природой. Несмотря на заболоченность на этих территориях могут быть организованы пешие и вело походы, наблюдения за птицами, кино- и фото-туры с проживанием в палаточных городках, рыбалкой, ботаническими экскурсиями.</w:t>
      </w:r>
    </w:p>
    <w:p w:rsidR="00AF5D46" w:rsidRPr="006F242E" w:rsidRDefault="00AF5D46" w:rsidP="00AF5D46">
      <w:pPr>
        <w:widowControl w:val="0"/>
        <w:ind w:firstLine="720"/>
        <w:jc w:val="both"/>
      </w:pPr>
      <w:r w:rsidRPr="006F242E">
        <w:t xml:space="preserve">Экотуризм – это экологически устойчивая форма природного туризма, ориентированная </w:t>
      </w:r>
      <w:r w:rsidRPr="006F242E">
        <w:lastRenderedPageBreak/>
        <w:t>прежде всего на жизнь в дикой природе и познание ее, организуемая в соответствии с этическими нормами таким образом, чтобы свести к минимуму воздействие на окружающую среду, потребление и затраты, и ориентированная на местный уровень (с точки зрения контроля, преимуществ и масштабов). Обычно такая форма туризма развивается на охраняемых территориях и призвана вносить вклад в сохранение этих территорий.</w:t>
      </w:r>
    </w:p>
    <w:p w:rsidR="00AF5D46" w:rsidRPr="006F242E" w:rsidRDefault="00AF5D46" w:rsidP="00AF5D46">
      <w:pPr>
        <w:widowControl w:val="0"/>
        <w:ind w:firstLine="720"/>
        <w:jc w:val="both"/>
      </w:pPr>
      <w:r w:rsidRPr="006F242E">
        <w:t>Экотуризм включает в себя три ключевых критерия: основные привлекающие туристов достопримечательности являются природными (например, флора, фауна, геологические особенности), при этом следующим по значимости компонентом являются особенности культурной среды; акцент делается на изучении и понимании ресурсов как таковых, и деятельность туристов и других участников оказывает мягкое воздействие на физическую и культурную среду в посещаемом регионе. Экотуризм должен быть взаимосвязанным с понятием устойчивого туризма, не превышая рекреационную емкость посещаемых территорий, будучи приемлемым, для местных сообществ и поддерживая их».</w:t>
      </w:r>
    </w:p>
    <w:p w:rsidR="00AF5D46" w:rsidRPr="006F242E" w:rsidRDefault="00AF5D46" w:rsidP="00AF5D46">
      <w:pPr>
        <w:widowControl w:val="0"/>
        <w:ind w:firstLine="720"/>
        <w:jc w:val="both"/>
      </w:pPr>
      <w:r w:rsidRPr="006F242E">
        <w:t>Отличительные особенности экотуризма заключаются в том, что он стимулирует и удовлетворяет желание общаться с природой, предотвращает негативное воздействие на природу и культуру и побуждает туроператоров и туристов содействовать охране природы и социально-экономическому развитию. Таким образом, экотуризм является важным компонентом устойчивого развития природных территорий.</w:t>
      </w:r>
    </w:p>
    <w:p w:rsidR="00AF5D46" w:rsidRPr="006F242E" w:rsidRDefault="00AF5D46" w:rsidP="00AF5D46">
      <w:pPr>
        <w:widowControl w:val="0"/>
        <w:ind w:firstLine="720"/>
        <w:jc w:val="both"/>
      </w:pPr>
      <w:r w:rsidRPr="006F242E">
        <w:t>Устойчивость же в туризме подразумевает положительный общий баланс экологических, социально-культурных, и экономических воздействий туризма, а также положительное воздействие посетителей друг на друга. Концепцию экотуризма можно представить в виде следующих базовых принципов:</w:t>
      </w:r>
    </w:p>
    <w:p w:rsidR="00AF5D46" w:rsidRPr="006F242E" w:rsidRDefault="00AF5D46" w:rsidP="00256109">
      <w:pPr>
        <w:widowControl w:val="0"/>
        <w:numPr>
          <w:ilvl w:val="0"/>
          <w:numId w:val="23"/>
        </w:numPr>
        <w:tabs>
          <w:tab w:val="clear" w:pos="1440"/>
          <w:tab w:val="num" w:pos="1260"/>
        </w:tabs>
        <w:ind w:left="0" w:firstLine="720"/>
        <w:jc w:val="both"/>
      </w:pPr>
      <w:r w:rsidRPr="006F242E">
        <w:t>путешествие в природу для знакомства с ней, а также с местными обычаями и культурой;</w:t>
      </w:r>
    </w:p>
    <w:p w:rsidR="00AF5D46" w:rsidRPr="006F242E" w:rsidRDefault="00AF5D46" w:rsidP="00256109">
      <w:pPr>
        <w:widowControl w:val="0"/>
        <w:numPr>
          <w:ilvl w:val="0"/>
          <w:numId w:val="23"/>
        </w:numPr>
        <w:tabs>
          <w:tab w:val="clear" w:pos="1440"/>
          <w:tab w:val="num" w:pos="1260"/>
        </w:tabs>
        <w:ind w:left="0" w:firstLine="720"/>
        <w:jc w:val="both"/>
      </w:pPr>
      <w:r w:rsidRPr="006F242E">
        <w:t>сведение к минимуму негативных последствий экологического и социально-культурного характера, поддержание экологической устойчивости среды;</w:t>
      </w:r>
    </w:p>
    <w:p w:rsidR="00AF5D46" w:rsidRPr="006F242E" w:rsidRDefault="00AF5D46" w:rsidP="00256109">
      <w:pPr>
        <w:widowControl w:val="0"/>
        <w:numPr>
          <w:ilvl w:val="0"/>
          <w:numId w:val="23"/>
        </w:numPr>
        <w:tabs>
          <w:tab w:val="clear" w:pos="1440"/>
          <w:tab w:val="num" w:pos="1260"/>
        </w:tabs>
        <w:ind w:left="0" w:firstLine="720"/>
        <w:jc w:val="both"/>
      </w:pPr>
      <w:r w:rsidRPr="006F242E">
        <w:t>содействие охране природы и местной социально-культурной среде;</w:t>
      </w:r>
    </w:p>
    <w:p w:rsidR="00AF5D46" w:rsidRPr="006F242E" w:rsidRDefault="00AF5D46" w:rsidP="00256109">
      <w:pPr>
        <w:widowControl w:val="0"/>
        <w:numPr>
          <w:ilvl w:val="0"/>
          <w:numId w:val="23"/>
        </w:numPr>
        <w:tabs>
          <w:tab w:val="clear" w:pos="1440"/>
          <w:tab w:val="num" w:pos="1260"/>
        </w:tabs>
        <w:ind w:left="0" w:firstLine="720"/>
        <w:jc w:val="both"/>
      </w:pPr>
      <w:r w:rsidRPr="006F242E">
        <w:t>экологическое образование и просвещение;</w:t>
      </w:r>
    </w:p>
    <w:p w:rsidR="00AF5D46" w:rsidRPr="006F242E" w:rsidRDefault="00AF5D46" w:rsidP="00256109">
      <w:pPr>
        <w:widowControl w:val="0"/>
        <w:numPr>
          <w:ilvl w:val="0"/>
          <w:numId w:val="23"/>
        </w:numPr>
        <w:tabs>
          <w:tab w:val="clear" w:pos="1440"/>
          <w:tab w:val="num" w:pos="1260"/>
        </w:tabs>
        <w:ind w:left="0" w:firstLine="720"/>
        <w:jc w:val="both"/>
      </w:pPr>
      <w:r w:rsidRPr="006F242E">
        <w:t>участие местных жителей и получение ими доходов от туристической деятельности, что создает для них экономические стимулы к охране природы;</w:t>
      </w:r>
    </w:p>
    <w:p w:rsidR="00AF5D46" w:rsidRPr="006F242E" w:rsidRDefault="00AF5D46" w:rsidP="00256109">
      <w:pPr>
        <w:widowControl w:val="0"/>
        <w:numPr>
          <w:ilvl w:val="0"/>
          <w:numId w:val="23"/>
        </w:numPr>
        <w:tabs>
          <w:tab w:val="clear" w:pos="1440"/>
          <w:tab w:val="num" w:pos="1260"/>
        </w:tabs>
        <w:ind w:left="0" w:firstLine="720"/>
        <w:jc w:val="both"/>
      </w:pPr>
      <w:r w:rsidRPr="006F242E">
        <w:t>экономическая эффективность и вклад в устойчивое развитие посещаемых регионов.</w:t>
      </w:r>
    </w:p>
    <w:p w:rsidR="00AF5D46" w:rsidRPr="006F242E" w:rsidRDefault="00AF5D46" w:rsidP="00AF5D46">
      <w:pPr>
        <w:widowControl w:val="0"/>
        <w:ind w:firstLine="720"/>
        <w:jc w:val="both"/>
      </w:pPr>
      <w:r w:rsidRPr="006F242E">
        <w:t xml:space="preserve">Туризм является экологическим, если соблюдаются </w:t>
      </w:r>
      <w:proofErr w:type="gramStart"/>
      <w:r w:rsidRPr="006F242E">
        <w:t>принципы</w:t>
      </w:r>
      <w:proofErr w:type="gramEnd"/>
      <w:r w:rsidRPr="006F242E">
        <w:t xml:space="preserve"> приведенные в таблице 3.1.1</w:t>
      </w:r>
      <w:r>
        <w:t>7.</w:t>
      </w:r>
    </w:p>
    <w:p w:rsidR="00AF5D46" w:rsidRPr="006F242E" w:rsidRDefault="00AF5D46" w:rsidP="00AF5D46">
      <w:pPr>
        <w:pStyle w:val="af7"/>
        <w:rPr>
          <w:b w:val="0"/>
          <w:bCs w:val="0"/>
          <w:i/>
          <w:sz w:val="24"/>
        </w:rPr>
      </w:pPr>
      <w:bookmarkStart w:id="89" w:name="_Toc320298704"/>
      <w:r w:rsidRPr="006F242E">
        <w:rPr>
          <w:b w:val="0"/>
          <w:bCs w:val="0"/>
          <w:i/>
          <w:sz w:val="24"/>
        </w:rPr>
        <w:t>Таблица 3.1.1</w:t>
      </w:r>
      <w:r>
        <w:rPr>
          <w:b w:val="0"/>
          <w:bCs w:val="0"/>
          <w:i/>
          <w:sz w:val="24"/>
        </w:rPr>
        <w:t>7</w:t>
      </w:r>
      <w:r w:rsidRPr="006F242E">
        <w:rPr>
          <w:b w:val="0"/>
          <w:bCs w:val="0"/>
          <w:i/>
          <w:sz w:val="24"/>
        </w:rPr>
        <w:t xml:space="preserve"> – Экологический туризм</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745"/>
      </w:tblGrid>
      <w:tr w:rsidR="00AF5D46" w:rsidRPr="00E259F7" w:rsidTr="00B00B13">
        <w:trPr>
          <w:trHeight w:val="447"/>
          <w:tblHeader/>
          <w:jc w:val="center"/>
        </w:trPr>
        <w:tc>
          <w:tcPr>
            <w:tcW w:w="1673" w:type="pct"/>
            <w:vAlign w:val="center"/>
          </w:tcPr>
          <w:p w:rsidR="00AF5D46" w:rsidRPr="00E259F7" w:rsidRDefault="00AF5D46" w:rsidP="00B00B13">
            <w:pPr>
              <w:jc w:val="center"/>
              <w:rPr>
                <w:rStyle w:val="afffffd"/>
                <w:b/>
              </w:rPr>
            </w:pPr>
            <w:r w:rsidRPr="00E259F7">
              <w:rPr>
                <w:b/>
                <w:bCs/>
                <w:sz w:val="22"/>
                <w:szCs w:val="22"/>
              </w:rPr>
              <w:t>Принципы</w:t>
            </w:r>
          </w:p>
        </w:tc>
        <w:tc>
          <w:tcPr>
            <w:tcW w:w="3327" w:type="pct"/>
            <w:vAlign w:val="center"/>
          </w:tcPr>
          <w:p w:rsidR="00AF5D46" w:rsidRPr="00E259F7" w:rsidRDefault="00AF5D46" w:rsidP="00B00B13">
            <w:pPr>
              <w:jc w:val="center"/>
              <w:rPr>
                <w:rStyle w:val="afffffd"/>
                <w:bCs/>
                <w:color w:val="000000"/>
              </w:rPr>
            </w:pPr>
            <w:r w:rsidRPr="00E259F7">
              <w:rPr>
                <w:rStyle w:val="afffd"/>
                <w:rFonts w:eastAsia="Calibri"/>
                <w:bCs w:val="0"/>
                <w:color w:val="000000"/>
                <w:sz w:val="22"/>
                <w:szCs w:val="22"/>
              </w:rPr>
              <w:t>Отличительные особенности экотуризма</w:t>
            </w:r>
          </w:p>
        </w:tc>
      </w:tr>
      <w:tr w:rsidR="00AF5D46" w:rsidRPr="00E259F7" w:rsidTr="00B00B13">
        <w:trPr>
          <w:jc w:val="center"/>
        </w:trPr>
        <w:tc>
          <w:tcPr>
            <w:tcW w:w="1673" w:type="pct"/>
            <w:vMerge w:val="restart"/>
          </w:tcPr>
          <w:p w:rsidR="00AF5D46" w:rsidRPr="00E259F7" w:rsidRDefault="00AF5D46" w:rsidP="00B00B13">
            <w:pPr>
              <w:rPr>
                <w:rStyle w:val="afffffd"/>
                <w:i w:val="0"/>
                <w:iCs w:val="0"/>
                <w:color w:val="000000"/>
              </w:rPr>
            </w:pPr>
            <w:r w:rsidRPr="00E259F7">
              <w:rPr>
                <w:rStyle w:val="afffffd"/>
                <w:color w:val="000000"/>
                <w:sz w:val="22"/>
                <w:szCs w:val="22"/>
              </w:rPr>
              <w:t>Сведение к минимуму негативных последствий экологического и социально-культурного характера, поддержание экологической устойчивости среды</w:t>
            </w:r>
          </w:p>
        </w:tc>
        <w:tc>
          <w:tcPr>
            <w:tcW w:w="3327" w:type="pct"/>
          </w:tcPr>
          <w:p w:rsidR="00AF5D46" w:rsidRPr="00E259F7" w:rsidRDefault="00AF5D46" w:rsidP="00B00B13">
            <w:pPr>
              <w:rPr>
                <w:rStyle w:val="afffffd"/>
              </w:rPr>
            </w:pPr>
            <w:r w:rsidRPr="00E259F7">
              <w:rPr>
                <w:sz w:val="22"/>
                <w:szCs w:val="22"/>
              </w:rPr>
              <w:t>Не превышаются предельно допустимые рекреационные нагрузки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Развитие туризма тщательно планируется, контролируется и управляется</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Соблюдаются правила поведения, разработанные для посещаемых природных территорий</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Экологичен транспорт, используемый туристами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i w:val="0"/>
                <w:iCs w:val="0"/>
              </w:rPr>
            </w:pPr>
            <w:r w:rsidRPr="00E259F7">
              <w:rPr>
                <w:sz w:val="22"/>
                <w:szCs w:val="22"/>
              </w:rPr>
              <w:t xml:space="preserve">Мусор не выбрасывается на общую помойку или свалку, но собирается специальным образом, удаляется с территории и поступает затем на </w:t>
            </w:r>
            <w:proofErr w:type="spellStart"/>
            <w:r w:rsidRPr="00E259F7">
              <w:rPr>
                <w:sz w:val="22"/>
                <w:szCs w:val="22"/>
              </w:rPr>
              <w:t>экотехнологическую</w:t>
            </w:r>
            <w:proofErr w:type="spellEnd"/>
            <w:r w:rsidRPr="00E259F7">
              <w:rPr>
                <w:sz w:val="22"/>
                <w:szCs w:val="22"/>
              </w:rPr>
              <w:t xml:space="preserve"> переработку;</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Привалы, бивуаки и костры устраиваются только в специально оборудованных местах;</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Не допускается покупка сувениров, сделанных из объектов живой природы;</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Грибы, ягоды, цветы, лекарственные растения, любые природные сувениры собираются только тогда и там, где это разрешено;</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Отели, кемпинги, кордоны, хижины, в которых останавливаются туристы, расположены так, что не нарушают нормальное, экологически устойчивое развитие окрестного ландшафта и не обезображивают его облик;</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Эти отели и кемпинги построены из экологически безвредных </w:t>
            </w:r>
            <w:r w:rsidRPr="00E259F7">
              <w:rPr>
                <w:sz w:val="22"/>
                <w:szCs w:val="22"/>
              </w:rPr>
              <w:lastRenderedPageBreak/>
              <w:t xml:space="preserve">материалов, их обитатели не расходуют чрезмерно энергию и воду, при этом стоки и выбросы очищаются, иные отходы утилизируются. В идеале, используются «замкнутые» </w:t>
            </w:r>
            <w:proofErr w:type="spellStart"/>
            <w:r w:rsidRPr="00E259F7">
              <w:rPr>
                <w:sz w:val="22"/>
                <w:szCs w:val="22"/>
              </w:rPr>
              <w:t>экотехнологии</w:t>
            </w:r>
            <w:proofErr w:type="spellEnd"/>
            <w:r w:rsidRPr="00E259F7">
              <w:rPr>
                <w:sz w:val="22"/>
                <w:szCs w:val="22"/>
              </w:rPr>
              <w:t>;</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Пища туристов экологически чиста и полезна, при этом в рационе присутствуют местные продукты</w:t>
            </w:r>
          </w:p>
        </w:tc>
      </w:tr>
      <w:tr w:rsidR="00AF5D46" w:rsidRPr="00E259F7" w:rsidTr="00B00B13">
        <w:trPr>
          <w:jc w:val="center"/>
        </w:trPr>
        <w:tc>
          <w:tcPr>
            <w:tcW w:w="1673" w:type="pct"/>
            <w:vMerge w:val="restart"/>
          </w:tcPr>
          <w:p w:rsidR="00AF5D46" w:rsidRPr="00E259F7" w:rsidRDefault="00AF5D46" w:rsidP="00B00B13">
            <w:pPr>
              <w:rPr>
                <w:rStyle w:val="afffffd"/>
                <w:color w:val="000000"/>
              </w:rPr>
            </w:pPr>
            <w:r w:rsidRPr="00E259F7">
              <w:rPr>
                <w:color w:val="000000"/>
                <w:sz w:val="22"/>
                <w:szCs w:val="22"/>
              </w:rPr>
              <w:t xml:space="preserve">Содействие </w:t>
            </w:r>
            <w:r w:rsidRPr="00E259F7">
              <w:rPr>
                <w:rStyle w:val="afffd"/>
                <w:rFonts w:eastAsia="Calibri"/>
                <w:b w:val="0"/>
                <w:color w:val="000000"/>
                <w:sz w:val="22"/>
                <w:szCs w:val="22"/>
              </w:rPr>
              <w:t>охране природы</w:t>
            </w:r>
            <w:r w:rsidRPr="00E259F7">
              <w:rPr>
                <w:color w:val="000000"/>
                <w:sz w:val="22"/>
                <w:szCs w:val="22"/>
              </w:rPr>
              <w:t xml:space="preserve"> и местной социально-культурной среды</w:t>
            </w:r>
          </w:p>
        </w:tc>
        <w:tc>
          <w:tcPr>
            <w:tcW w:w="3327" w:type="pct"/>
          </w:tcPr>
          <w:p w:rsidR="00AF5D46" w:rsidRPr="00E259F7" w:rsidRDefault="00AF5D46" w:rsidP="00B00B13">
            <w:pPr>
              <w:rPr>
                <w:rStyle w:val="afffffd"/>
              </w:rPr>
            </w:pPr>
            <w:r w:rsidRPr="00E259F7">
              <w:rPr>
                <w:sz w:val="22"/>
                <w:szCs w:val="22"/>
              </w:rPr>
              <w:t>Туристическая деятельность обеспечивает источники дополнительного финансирования охраняемых территорий или природоохранных мероприятий;</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Участники туров принимают посильное участие в природоохранной деятельности (волонтеры, детские </w:t>
            </w:r>
            <w:proofErr w:type="spellStart"/>
            <w:r w:rsidRPr="00E259F7">
              <w:rPr>
                <w:sz w:val="22"/>
                <w:szCs w:val="22"/>
              </w:rPr>
              <w:t>эколагеря</w:t>
            </w:r>
            <w:proofErr w:type="spellEnd"/>
            <w:r w:rsidRPr="00E259F7">
              <w:rPr>
                <w:sz w:val="22"/>
                <w:szCs w:val="22"/>
              </w:rPr>
              <w:t xml:space="preserve"> и др.);</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с уважением относятся к местным культурным традициям, обычаям, укладу жизни, стремятся изучить и понять их;</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Развитие туризма способствует налаживанию сотрудничества ООПТ с местным населением, повышению общественного престижа ООПТ, расширению международных контактов ООПТ</w:t>
            </w:r>
          </w:p>
        </w:tc>
      </w:tr>
      <w:tr w:rsidR="00AF5D46" w:rsidRPr="00E259F7" w:rsidTr="00B00B13">
        <w:trPr>
          <w:jc w:val="center"/>
        </w:trPr>
        <w:tc>
          <w:tcPr>
            <w:tcW w:w="1673" w:type="pct"/>
            <w:vMerge w:val="restart"/>
          </w:tcPr>
          <w:p w:rsidR="00AF5D46" w:rsidRPr="00E259F7" w:rsidRDefault="00AF5D46" w:rsidP="00B00B13">
            <w:pPr>
              <w:rPr>
                <w:rStyle w:val="afffffd"/>
                <w:b/>
                <w:bCs/>
                <w:color w:val="000000"/>
              </w:rPr>
            </w:pPr>
            <w:r w:rsidRPr="00E259F7">
              <w:rPr>
                <w:rStyle w:val="afffd"/>
                <w:rFonts w:eastAsia="Calibri"/>
                <w:b w:val="0"/>
                <w:bCs w:val="0"/>
                <w:color w:val="000000"/>
                <w:sz w:val="22"/>
                <w:szCs w:val="22"/>
              </w:rPr>
              <w:t>Экологическое образование и просвещение</w:t>
            </w:r>
          </w:p>
        </w:tc>
        <w:tc>
          <w:tcPr>
            <w:tcW w:w="3327" w:type="pct"/>
          </w:tcPr>
          <w:p w:rsidR="00AF5D46" w:rsidRPr="00E259F7" w:rsidRDefault="00AF5D46" w:rsidP="00B00B13">
            <w:pPr>
              <w:rPr>
                <w:rStyle w:val="afffffd"/>
              </w:rPr>
            </w:pPr>
            <w:r w:rsidRPr="00E259F7">
              <w:rPr>
                <w:sz w:val="22"/>
                <w:szCs w:val="22"/>
              </w:rPr>
              <w:t>Туристы заранее, еще до начала путешествия, получают информацию о природе и правилах поведения в месте проведения тура</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четко осознают свою ответственность за сохранение природы, следуют правилам поведения на ООПТ</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Туры и экскурсии обязательно предусматривают эколого-познавательный компонент</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Туры проводят квалифицированные гиды-экологи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Объектами посещения являются интересные и экологически благоприятные природные и культурные ландшафты</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В программу включается посещение учебных экологических троп, музеев природы и краеведческих музеев, </w:t>
            </w:r>
            <w:proofErr w:type="spellStart"/>
            <w:r w:rsidRPr="00E259F7">
              <w:rPr>
                <w:sz w:val="22"/>
                <w:szCs w:val="22"/>
              </w:rPr>
              <w:t>экотехнологичных</w:t>
            </w:r>
            <w:proofErr w:type="spellEnd"/>
            <w:r w:rsidRPr="00E259F7">
              <w:rPr>
                <w:sz w:val="22"/>
                <w:szCs w:val="22"/>
              </w:rPr>
              <w:t xml:space="preserve"> хозяйств и др.</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знакомятся с местными экологическими проблемами и путями их решения, выполняемыми природоохранными проектами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доступными им способами участвуют в решении местных экологических проблем</w:t>
            </w:r>
          </w:p>
        </w:tc>
      </w:tr>
      <w:tr w:rsidR="00AF5D46" w:rsidRPr="00E259F7" w:rsidTr="00B00B13">
        <w:trPr>
          <w:jc w:val="center"/>
        </w:trPr>
        <w:tc>
          <w:tcPr>
            <w:tcW w:w="1673" w:type="pct"/>
            <w:vMerge w:val="restart"/>
          </w:tcPr>
          <w:p w:rsidR="00AF5D46" w:rsidRPr="00E259F7" w:rsidRDefault="00AF5D46" w:rsidP="00B00B13">
            <w:pPr>
              <w:rPr>
                <w:rStyle w:val="afffffd"/>
                <w:b/>
                <w:bCs/>
                <w:color w:val="000000"/>
              </w:rPr>
            </w:pPr>
            <w:r w:rsidRPr="00E259F7">
              <w:rPr>
                <w:rStyle w:val="afffd"/>
                <w:rFonts w:eastAsia="Calibri"/>
                <w:b w:val="0"/>
                <w:bCs w:val="0"/>
                <w:color w:val="000000"/>
                <w:sz w:val="22"/>
                <w:szCs w:val="22"/>
              </w:rPr>
              <w:t>Участие местных жителей</w:t>
            </w:r>
            <w:r w:rsidRPr="00E259F7">
              <w:rPr>
                <w:b/>
                <w:bCs/>
                <w:color w:val="000000"/>
                <w:sz w:val="22"/>
                <w:szCs w:val="22"/>
              </w:rPr>
              <w:t xml:space="preserve"> </w:t>
            </w:r>
            <w:r w:rsidRPr="00E259F7">
              <w:rPr>
                <w:bCs/>
                <w:color w:val="000000"/>
                <w:sz w:val="22"/>
                <w:szCs w:val="22"/>
              </w:rPr>
              <w:t>и получение ими доходов от туристической деятельности, что создает для них экономические стимулы к охране природы</w:t>
            </w:r>
          </w:p>
        </w:tc>
        <w:tc>
          <w:tcPr>
            <w:tcW w:w="3327" w:type="pct"/>
          </w:tcPr>
          <w:p w:rsidR="00AF5D46" w:rsidRPr="00E259F7" w:rsidRDefault="00AF5D46" w:rsidP="00B00B13">
            <w:pPr>
              <w:rPr>
                <w:rStyle w:val="afffffd"/>
                <w:i w:val="0"/>
                <w:iCs w:val="0"/>
              </w:rPr>
            </w:pPr>
            <w:r w:rsidRPr="00E259F7">
              <w:rPr>
                <w:sz w:val="22"/>
                <w:szCs w:val="22"/>
              </w:rPr>
              <w:t xml:space="preserve">Преимущественно используется местная продукция и рабочая сила </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Местные жители вовлекаются в туристический бизнес и получают возможность развивать свои традиционные формы хозяйства</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Доходы от </w:t>
            </w:r>
            <w:proofErr w:type="spellStart"/>
            <w:r w:rsidRPr="00E259F7">
              <w:rPr>
                <w:sz w:val="22"/>
                <w:szCs w:val="22"/>
              </w:rPr>
              <w:t>экотуристической</w:t>
            </w:r>
            <w:proofErr w:type="spellEnd"/>
            <w:r w:rsidRPr="00E259F7">
              <w:rPr>
                <w:sz w:val="22"/>
                <w:szCs w:val="22"/>
              </w:rPr>
              <w:t xml:space="preserve"> деятельности получают различные социальные слои и группы (принцип расширения воздействия), при этом сохранение природной среды становится экономически выгодным для местного населения</w:t>
            </w:r>
          </w:p>
        </w:tc>
      </w:tr>
      <w:tr w:rsidR="00AF5D46" w:rsidRPr="00E259F7" w:rsidTr="00B00B13">
        <w:trPr>
          <w:jc w:val="center"/>
        </w:trPr>
        <w:tc>
          <w:tcPr>
            <w:tcW w:w="1673" w:type="pct"/>
            <w:vMerge w:val="restart"/>
          </w:tcPr>
          <w:p w:rsidR="00AF5D46" w:rsidRPr="00E259F7" w:rsidRDefault="00AF5D46" w:rsidP="00B00B13">
            <w:pPr>
              <w:rPr>
                <w:rStyle w:val="afffffd"/>
                <w:color w:val="000000"/>
              </w:rPr>
            </w:pPr>
            <w:r w:rsidRPr="00E259F7">
              <w:rPr>
                <w:color w:val="000000"/>
                <w:sz w:val="22"/>
                <w:szCs w:val="22"/>
              </w:rPr>
              <w:t xml:space="preserve">Экономическая эффективность и вклад в </w:t>
            </w:r>
            <w:r w:rsidRPr="00E259F7">
              <w:rPr>
                <w:rStyle w:val="afffd"/>
                <w:rFonts w:eastAsia="Calibri"/>
                <w:b w:val="0"/>
                <w:color w:val="000000"/>
                <w:sz w:val="22"/>
                <w:szCs w:val="22"/>
              </w:rPr>
              <w:t>устойчивое развитие</w:t>
            </w:r>
            <w:r w:rsidRPr="00E259F7">
              <w:rPr>
                <w:color w:val="000000"/>
                <w:sz w:val="22"/>
                <w:szCs w:val="22"/>
              </w:rPr>
              <w:t xml:space="preserve"> посещаемых регионов</w:t>
            </w:r>
          </w:p>
        </w:tc>
        <w:tc>
          <w:tcPr>
            <w:tcW w:w="3327" w:type="pct"/>
          </w:tcPr>
          <w:p w:rsidR="00AF5D46" w:rsidRPr="00E259F7" w:rsidRDefault="00AF5D46" w:rsidP="00B00B13">
            <w:pPr>
              <w:rPr>
                <w:rStyle w:val="afffffd"/>
              </w:rPr>
            </w:pPr>
            <w:r w:rsidRPr="00E259F7">
              <w:rPr>
                <w:sz w:val="22"/>
                <w:szCs w:val="22"/>
              </w:rPr>
              <w:t>Комплексный подход к развитию туристической деятельности</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pPr>
              <w:rPr>
                <w:rStyle w:val="afffffd"/>
              </w:rPr>
            </w:pPr>
            <w:r w:rsidRPr="00E259F7">
              <w:rPr>
                <w:sz w:val="22"/>
                <w:szCs w:val="22"/>
              </w:rPr>
              <w:t>Тщательное планирование, мониторинг и управление</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pPr>
              <w:rPr>
                <w:rStyle w:val="afffffd"/>
              </w:rPr>
            </w:pPr>
            <w:r w:rsidRPr="00E259F7">
              <w:rPr>
                <w:sz w:val="22"/>
                <w:szCs w:val="22"/>
              </w:rPr>
              <w:t>Интеграция экотуризма в местные планы регионального развития</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pPr>
              <w:rPr>
                <w:rStyle w:val="afffffd"/>
              </w:rPr>
            </w:pPr>
            <w:r w:rsidRPr="00E259F7">
              <w:rPr>
                <w:sz w:val="22"/>
                <w:szCs w:val="22"/>
              </w:rPr>
              <w:t>Тесное сотрудничество организаций различного профиля</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r w:rsidRPr="00E259F7">
              <w:rPr>
                <w:sz w:val="22"/>
                <w:szCs w:val="22"/>
              </w:rPr>
              <w:t>Доходы от туризма не изымаются целиком из местного бюджета, но способствуют его наполнению, поддержке местной экономики.</w:t>
            </w:r>
          </w:p>
        </w:tc>
      </w:tr>
    </w:tbl>
    <w:p w:rsidR="00AF5D46" w:rsidRPr="006F242E" w:rsidRDefault="00AF5D46" w:rsidP="00AF5D46">
      <w:pPr>
        <w:widowControl w:val="0"/>
        <w:spacing w:before="120"/>
        <w:ind w:firstLine="720"/>
        <w:jc w:val="both"/>
      </w:pPr>
      <w:r w:rsidRPr="006F242E">
        <w:t>Ранее экотуризм традиционно противопоставляли массовому туризму и определяли как лимитированный и, в некотором роде, эксклюзивный природный туризм. Однако, исходя из современной концепции экотуризма, это не всегда оправдано. Если ограничиться таким узким определением, экономическое и природоохранное воздействие туризма во многих случаях оказывается несущественным. Так, например, участники туров по наблюдению за птицами, могут руководствоваться самыми благими природоохранными намерениями. Но, если за сезон их приезжают считанные единицы, это не обеспечит серьезной экономической альтернативы рубкам лесов, экспансии сельхозугодий и поселений. В то же время в более «массовых» видах природного туризма, при условии их продуманной и «грамотной» организации, таится немалый потенциал.</w:t>
      </w:r>
    </w:p>
    <w:p w:rsidR="00AF5D46" w:rsidRPr="006F242E" w:rsidRDefault="00AF5D46" w:rsidP="00AF5D46">
      <w:pPr>
        <w:widowControl w:val="0"/>
        <w:ind w:firstLine="720"/>
        <w:jc w:val="both"/>
      </w:pPr>
      <w:r w:rsidRPr="006F242E">
        <w:t xml:space="preserve">Таким образом, для охраны природы реально значимы не масштабы туризма или мотивация путешествующих, а воздействие, которое оказывает их путешествие. А это в первую </w:t>
      </w:r>
      <w:r w:rsidRPr="006F242E">
        <w:lastRenderedPageBreak/>
        <w:t xml:space="preserve">очередь определяется тем, как организовано путешествие. Десять посетителей могут нанести больше вреда, чем сто, если их маршрут не надлежащим образом спланирован и организован. В то же время, во многих национальных парках тысячи туристов, которые приезжают на несколько дней, платят взносы за посещение специально оборудованных визит-центров и </w:t>
      </w:r>
      <w:proofErr w:type="spellStart"/>
      <w:r w:rsidRPr="006F242E">
        <w:t>экотроп</w:t>
      </w:r>
      <w:proofErr w:type="spellEnd"/>
      <w:r w:rsidRPr="006F242E">
        <w:t xml:space="preserve">, не наносят существенного вреда и обеспечивают доходы для охраняемых территорий и местных жителей. Поэтому, они могут считаться </w:t>
      </w:r>
      <w:proofErr w:type="spellStart"/>
      <w:r w:rsidRPr="006F242E">
        <w:t>экотуристами</w:t>
      </w:r>
      <w:proofErr w:type="spellEnd"/>
      <w:r w:rsidRPr="006F242E">
        <w:t xml:space="preserve"> в той же степени, что и маленькие группы посетителей, совершающие сложные многодневные походы в дикой природе с рюкзаком за плечами и ночлегом в палатках.</w:t>
      </w:r>
    </w:p>
    <w:p w:rsidR="00AF5D46" w:rsidRPr="006F242E" w:rsidRDefault="00AF5D46" w:rsidP="00AF5D46">
      <w:pPr>
        <w:pStyle w:val="affff9"/>
        <w:ind w:firstLine="720"/>
        <w:jc w:val="both"/>
        <w:rPr>
          <w:u w:val="single"/>
        </w:rPr>
      </w:pPr>
      <w:r w:rsidRPr="006F242E">
        <w:rPr>
          <w:u w:val="single"/>
        </w:rPr>
        <w:t>Зона размещения объектов спорта отдыха и туризма</w:t>
      </w:r>
    </w:p>
    <w:p w:rsidR="00AF5D46" w:rsidRPr="006F242E" w:rsidRDefault="00AF5D46" w:rsidP="00AF5D46">
      <w:pPr>
        <w:widowControl w:val="0"/>
        <w:ind w:firstLine="720"/>
        <w:jc w:val="both"/>
      </w:pPr>
      <w:r w:rsidRPr="006F242E">
        <w:t xml:space="preserve">В рамках данной зоны выделены территории, на которых наиболее целесообразно размещение объектов предлагаемой проектом специализации. На основе организации и развития данной зоны могут быть решены основные задачи формирования </w:t>
      </w:r>
      <w:proofErr w:type="spellStart"/>
      <w:r w:rsidRPr="006F242E">
        <w:t>бюджетообразующей</w:t>
      </w:r>
      <w:proofErr w:type="spellEnd"/>
      <w:r w:rsidRPr="006F242E">
        <w:t xml:space="preserve"> рекреационной отрасли экономики:</w:t>
      </w:r>
    </w:p>
    <w:p w:rsidR="00AF5D46" w:rsidRPr="006F242E" w:rsidRDefault="00AF5D46" w:rsidP="00256109">
      <w:pPr>
        <w:widowControl w:val="0"/>
        <w:numPr>
          <w:ilvl w:val="0"/>
          <w:numId w:val="24"/>
        </w:numPr>
        <w:tabs>
          <w:tab w:val="clear" w:pos="1440"/>
          <w:tab w:val="num" w:pos="1260"/>
        </w:tabs>
        <w:ind w:left="0" w:firstLine="720"/>
        <w:jc w:val="both"/>
      </w:pPr>
      <w:r w:rsidRPr="006F242E">
        <w:t>увеличение мест массового отдыха населения, в целях обеспечения компенсации интенсивной урбанизации территории;</w:t>
      </w:r>
    </w:p>
    <w:p w:rsidR="00AF5D46" w:rsidRPr="006F242E" w:rsidRDefault="00AF5D46" w:rsidP="00256109">
      <w:pPr>
        <w:widowControl w:val="0"/>
        <w:numPr>
          <w:ilvl w:val="0"/>
          <w:numId w:val="24"/>
        </w:numPr>
        <w:tabs>
          <w:tab w:val="clear" w:pos="1440"/>
          <w:tab w:val="num" w:pos="1260"/>
        </w:tabs>
        <w:ind w:left="0" w:firstLine="720"/>
        <w:jc w:val="both"/>
      </w:pPr>
      <w:r w:rsidRPr="006F242E">
        <w:t>создание многопрофильной рекреационной инфраструктуры на основе развития объектов широкого спектра использования и охвата населения различных возрастов;</w:t>
      </w:r>
    </w:p>
    <w:p w:rsidR="00AF5D46" w:rsidRDefault="00AF5D46" w:rsidP="00256109">
      <w:pPr>
        <w:widowControl w:val="0"/>
        <w:numPr>
          <w:ilvl w:val="0"/>
          <w:numId w:val="24"/>
        </w:numPr>
        <w:tabs>
          <w:tab w:val="clear" w:pos="1440"/>
          <w:tab w:val="num" w:pos="1260"/>
        </w:tabs>
        <w:ind w:left="0" w:firstLine="720"/>
        <w:jc w:val="both"/>
      </w:pPr>
      <w:r w:rsidRPr="006F242E">
        <w:t>увеличение количества и расширение профиля объектов туризма и отдыха: баз семейного отдыха, баз и лагерей детского отдыха, баз спортивного и экстремального отдыха.</w:t>
      </w:r>
    </w:p>
    <w:p w:rsidR="00AF5D46" w:rsidRPr="006F242E" w:rsidRDefault="00AF5D46" w:rsidP="00AF5D46">
      <w:pPr>
        <w:widowControl w:val="0"/>
        <w:jc w:val="both"/>
      </w:pPr>
    </w:p>
    <w:p w:rsidR="00AF5D46" w:rsidRPr="006F242E" w:rsidRDefault="00AF5D46" w:rsidP="00AF5D46">
      <w:pPr>
        <w:pStyle w:val="2"/>
        <w:spacing w:before="0" w:after="0"/>
      </w:pPr>
      <w:bookmarkStart w:id="90" w:name="_Toc19282590"/>
      <w:r w:rsidRPr="006F242E">
        <w:t>3.2 Анализ обеспеченности территории поселения объектами федерального, регионального, районного, местного значения поселения</w:t>
      </w:r>
      <w:bookmarkEnd w:id="90"/>
    </w:p>
    <w:p w:rsidR="00AF5D46" w:rsidRPr="006F242E" w:rsidRDefault="00AF5D46" w:rsidP="00AF5D46"/>
    <w:p w:rsidR="00AF5D46" w:rsidRPr="006F242E" w:rsidRDefault="00AF5D46" w:rsidP="00AF5D46">
      <w:pPr>
        <w:pStyle w:val="3d"/>
        <w:spacing w:before="0" w:after="0"/>
        <w:rPr>
          <w:b w:val="0"/>
          <w:iCs w:val="0"/>
          <w:noProof/>
        </w:rPr>
      </w:pPr>
      <w:bookmarkStart w:id="91" w:name="_Toc19282591"/>
      <w:r w:rsidRPr="006F242E">
        <w:t>3.2.1 Система культурно-бытового обслуживания населения</w:t>
      </w:r>
      <w:bookmarkEnd w:id="91"/>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Торговля и бытовое обслуживание населения</w:t>
      </w:r>
    </w:p>
    <w:p w:rsidR="00AF5D46" w:rsidRPr="006F242E" w:rsidRDefault="00AF5D46" w:rsidP="00AF5D46">
      <w:pPr>
        <w:pStyle w:val="a4"/>
        <w:rPr>
          <w:iCs/>
          <w:noProof/>
        </w:rPr>
      </w:pPr>
      <w:r w:rsidRPr="006F242E">
        <w:t xml:space="preserve">На территории поселения располагаются </w:t>
      </w:r>
      <w:r>
        <w:t>10</w:t>
      </w:r>
      <w:r w:rsidRPr="006F242E">
        <w:t xml:space="preserve"> магазин</w:t>
      </w:r>
      <w:r>
        <w:t>ов</w:t>
      </w:r>
      <w:r w:rsidRPr="006F242E">
        <w:t xml:space="preserve"> смешанной</w:t>
      </w:r>
      <w:r>
        <w:t xml:space="preserve"> и непродовольственной</w:t>
      </w:r>
      <w:r w:rsidRPr="006F242E">
        <w:t xml:space="preserve"> торговли – суммарной торговой площадью </w:t>
      </w:r>
      <w:r>
        <w:t>244,6</w:t>
      </w:r>
      <w:r w:rsidRPr="006F242E">
        <w:t> м</w:t>
      </w:r>
      <w:r w:rsidRPr="006F242E">
        <w:rPr>
          <w:vertAlign w:val="superscript"/>
        </w:rPr>
        <w:t>2</w:t>
      </w:r>
      <w:r w:rsidRPr="006F242E">
        <w:t>.</w:t>
      </w:r>
    </w:p>
    <w:p w:rsidR="00AF5D46" w:rsidRPr="006F242E" w:rsidRDefault="00AF5D46" w:rsidP="00AF5D46">
      <w:pPr>
        <w:pStyle w:val="a4"/>
      </w:pPr>
      <w:bookmarkStart w:id="92" w:name="_Toc320298659"/>
      <w:r w:rsidRPr="006F242E">
        <w:t>Характеристики объектов торговли и бытового обслуживания приведены в таблице 3.2.1.</w:t>
      </w:r>
    </w:p>
    <w:bookmarkEnd w:id="92"/>
    <w:p w:rsidR="00AF5D46" w:rsidRPr="006F242E" w:rsidRDefault="00AF5D46" w:rsidP="00AF5D46">
      <w:pPr>
        <w:pStyle w:val="a4"/>
        <w:ind w:firstLine="0"/>
        <w:jc w:val="left"/>
        <w:rPr>
          <w:i/>
          <w:iCs/>
          <w:noProof/>
        </w:rPr>
      </w:pPr>
      <w:r w:rsidRPr="006F242E">
        <w:rPr>
          <w:bCs/>
          <w:i/>
        </w:rPr>
        <w:t xml:space="preserve">Таблица 3.2.1 – </w:t>
      </w:r>
      <w:r w:rsidRPr="006F242E">
        <w:rPr>
          <w:i/>
          <w:iCs/>
          <w:noProof/>
        </w:rPr>
        <w:t>Торговля и бытовое обслуживание населения</w:t>
      </w:r>
    </w:p>
    <w:tbl>
      <w:tblPr>
        <w:tblStyle w:val="aff4"/>
        <w:tblW w:w="4871" w:type="pct"/>
        <w:tblInd w:w="-113" w:type="dxa"/>
        <w:tblLayout w:type="fixed"/>
        <w:tblLook w:val="04A0" w:firstRow="1" w:lastRow="0" w:firstColumn="1" w:lastColumn="0" w:noHBand="0" w:noVBand="1"/>
      </w:tblPr>
      <w:tblGrid>
        <w:gridCol w:w="584"/>
        <w:gridCol w:w="2489"/>
        <w:gridCol w:w="3253"/>
        <w:gridCol w:w="1803"/>
        <w:gridCol w:w="1746"/>
      </w:tblGrid>
      <w:tr w:rsidR="00AF5D46" w:rsidRPr="00F56A57" w:rsidTr="00B00B13">
        <w:trPr>
          <w:cnfStyle w:val="100000000000" w:firstRow="1" w:lastRow="0" w:firstColumn="0" w:lastColumn="0" w:oddVBand="0" w:evenVBand="0" w:oddHBand="0" w:evenHBand="0" w:firstRowFirstColumn="0" w:firstRowLastColumn="0" w:lastRowFirstColumn="0" w:lastRowLastColumn="0"/>
        </w:trPr>
        <w:tc>
          <w:tcPr>
            <w:tcW w:w="296" w:type="pct"/>
            <w:vAlign w:val="center"/>
          </w:tcPr>
          <w:p w:rsidR="00AF5D46" w:rsidRPr="00F56A57" w:rsidRDefault="00AF5D46" w:rsidP="00B00B13">
            <w:pPr>
              <w:widowControl w:val="0"/>
              <w:jc w:val="center"/>
              <w:rPr>
                <w:b/>
                <w:sz w:val="22"/>
                <w:szCs w:val="22"/>
              </w:rPr>
            </w:pPr>
            <w:r w:rsidRPr="00F56A57">
              <w:rPr>
                <w:b/>
                <w:sz w:val="22"/>
                <w:szCs w:val="22"/>
              </w:rPr>
              <w:t>№</w:t>
            </w:r>
            <w:r w:rsidRPr="00F56A57">
              <w:rPr>
                <w:b/>
                <w:sz w:val="22"/>
                <w:szCs w:val="22"/>
              </w:rPr>
              <w:br/>
              <w:t>п/п</w:t>
            </w:r>
          </w:p>
        </w:tc>
        <w:tc>
          <w:tcPr>
            <w:tcW w:w="1260" w:type="pct"/>
            <w:vAlign w:val="center"/>
          </w:tcPr>
          <w:p w:rsidR="00AF5D46" w:rsidRPr="00F56A57" w:rsidRDefault="00AF5D46" w:rsidP="00B00B13">
            <w:pPr>
              <w:widowControl w:val="0"/>
              <w:jc w:val="center"/>
              <w:rPr>
                <w:b/>
                <w:sz w:val="22"/>
                <w:szCs w:val="22"/>
              </w:rPr>
            </w:pPr>
            <w:r w:rsidRPr="00F56A57">
              <w:rPr>
                <w:b/>
                <w:sz w:val="22"/>
                <w:szCs w:val="22"/>
              </w:rPr>
              <w:t>Объект</w:t>
            </w:r>
          </w:p>
        </w:tc>
        <w:tc>
          <w:tcPr>
            <w:tcW w:w="1647" w:type="pct"/>
            <w:vAlign w:val="center"/>
          </w:tcPr>
          <w:p w:rsidR="00AF5D46" w:rsidRPr="00F56A57" w:rsidRDefault="00AF5D46" w:rsidP="00B00B13">
            <w:pPr>
              <w:widowControl w:val="0"/>
              <w:jc w:val="center"/>
              <w:rPr>
                <w:b/>
                <w:sz w:val="22"/>
                <w:szCs w:val="22"/>
              </w:rPr>
            </w:pPr>
            <w:r w:rsidRPr="00F56A57">
              <w:rPr>
                <w:b/>
                <w:sz w:val="22"/>
                <w:szCs w:val="22"/>
              </w:rPr>
              <w:t>Местоположение</w:t>
            </w:r>
          </w:p>
        </w:tc>
        <w:tc>
          <w:tcPr>
            <w:tcW w:w="913" w:type="pct"/>
            <w:vAlign w:val="center"/>
          </w:tcPr>
          <w:p w:rsidR="00AF5D46" w:rsidRPr="00F56A57" w:rsidRDefault="00AF5D46" w:rsidP="00B00B13">
            <w:pPr>
              <w:widowControl w:val="0"/>
              <w:jc w:val="center"/>
              <w:rPr>
                <w:b/>
                <w:sz w:val="22"/>
                <w:szCs w:val="22"/>
              </w:rPr>
            </w:pPr>
            <w:r w:rsidRPr="00F56A57">
              <w:rPr>
                <w:b/>
                <w:sz w:val="22"/>
                <w:szCs w:val="22"/>
              </w:rPr>
              <w:t>Вид</w:t>
            </w:r>
          </w:p>
        </w:tc>
        <w:tc>
          <w:tcPr>
            <w:tcW w:w="884" w:type="pct"/>
            <w:vAlign w:val="center"/>
          </w:tcPr>
          <w:p w:rsidR="00AF5D46" w:rsidRPr="00F56A57" w:rsidRDefault="00AF5D46" w:rsidP="00B00B13">
            <w:pPr>
              <w:widowControl w:val="0"/>
              <w:jc w:val="center"/>
              <w:rPr>
                <w:b/>
                <w:sz w:val="22"/>
                <w:szCs w:val="22"/>
              </w:rPr>
            </w:pPr>
            <w:r w:rsidRPr="00F56A57">
              <w:rPr>
                <w:b/>
                <w:sz w:val="22"/>
                <w:szCs w:val="22"/>
              </w:rPr>
              <w:t>Площадь торговая (м</w:t>
            </w:r>
            <w:r w:rsidRPr="00F56A57">
              <w:rPr>
                <w:b/>
                <w:sz w:val="22"/>
                <w:szCs w:val="22"/>
                <w:vertAlign w:val="superscript"/>
              </w:rPr>
              <w:t>2</w:t>
            </w:r>
            <w:r w:rsidRPr="00F56A57">
              <w:rPr>
                <w:b/>
                <w:sz w:val="22"/>
                <w:szCs w:val="22"/>
              </w:rPr>
              <w:t>)</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sz w:val="22"/>
                <w:szCs w:val="22"/>
              </w:rPr>
            </w:pPr>
            <w:r w:rsidRPr="00F56A57">
              <w:rPr>
                <w:sz w:val="22"/>
                <w:szCs w:val="22"/>
              </w:rPr>
              <w:t>Магазин  Березка</w:t>
            </w:r>
          </w:p>
        </w:tc>
        <w:tc>
          <w:tcPr>
            <w:tcW w:w="1647" w:type="pct"/>
            <w:vAlign w:val="center"/>
          </w:tcPr>
          <w:p w:rsidR="00AF5D46" w:rsidRPr="00F56A57" w:rsidRDefault="00AF5D46" w:rsidP="00B00B13">
            <w:pPr>
              <w:jc w:val="center"/>
              <w:rPr>
                <w:sz w:val="22"/>
                <w:szCs w:val="22"/>
              </w:rPr>
            </w:pPr>
            <w:r w:rsidRPr="00F56A57">
              <w:rPr>
                <w:sz w:val="22"/>
                <w:szCs w:val="22"/>
              </w:rPr>
              <w:t>п. Кичера, Таллинская, 17</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25</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Анастасия</w:t>
            </w:r>
          </w:p>
        </w:tc>
        <w:tc>
          <w:tcPr>
            <w:tcW w:w="1647" w:type="pct"/>
            <w:vAlign w:val="center"/>
          </w:tcPr>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w:t>
            </w:r>
            <w:proofErr w:type="gramStart"/>
            <w:r w:rsidRPr="00F56A57">
              <w:rPr>
                <w:sz w:val="22"/>
                <w:szCs w:val="22"/>
              </w:rPr>
              <w:t>,Т</w:t>
            </w:r>
            <w:proofErr w:type="gramEnd"/>
            <w:r w:rsidRPr="00F56A57">
              <w:rPr>
                <w:sz w:val="22"/>
                <w:szCs w:val="22"/>
              </w:rPr>
              <w:t>аллинская</w:t>
            </w:r>
            <w:proofErr w:type="spellEnd"/>
            <w:r w:rsidRPr="00F56A57">
              <w:rPr>
                <w:sz w:val="22"/>
                <w:szCs w:val="22"/>
              </w:rPr>
              <w:t>, 15</w:t>
            </w:r>
          </w:p>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w:t>
            </w:r>
            <w:proofErr w:type="gramStart"/>
            <w:r w:rsidRPr="00F56A57">
              <w:rPr>
                <w:sz w:val="22"/>
                <w:szCs w:val="22"/>
              </w:rPr>
              <w:t>,З</w:t>
            </w:r>
            <w:proofErr w:type="gramEnd"/>
            <w:r w:rsidRPr="00F56A57">
              <w:rPr>
                <w:sz w:val="22"/>
                <w:szCs w:val="22"/>
              </w:rPr>
              <w:t>елёная</w:t>
            </w:r>
            <w:proofErr w:type="spellEnd"/>
            <w:r w:rsidRPr="00F56A57">
              <w:rPr>
                <w:sz w:val="22"/>
                <w:szCs w:val="22"/>
              </w:rPr>
              <w:t>, 3а</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20</w:t>
            </w:r>
          </w:p>
          <w:p w:rsidR="00AF5D46" w:rsidRPr="00F56A57" w:rsidRDefault="00AF5D46" w:rsidP="00B00B13">
            <w:pPr>
              <w:jc w:val="center"/>
              <w:rPr>
                <w:sz w:val="22"/>
                <w:szCs w:val="22"/>
              </w:rPr>
            </w:pPr>
            <w:r w:rsidRPr="00F56A57">
              <w:rPr>
                <w:sz w:val="22"/>
                <w:szCs w:val="22"/>
              </w:rPr>
              <w:t>20</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Бирюса</w:t>
            </w:r>
          </w:p>
        </w:tc>
        <w:tc>
          <w:tcPr>
            <w:tcW w:w="1647" w:type="pct"/>
            <w:vAlign w:val="center"/>
          </w:tcPr>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w:t>
            </w:r>
            <w:proofErr w:type="gramStart"/>
            <w:r w:rsidRPr="00F56A57">
              <w:rPr>
                <w:sz w:val="22"/>
                <w:szCs w:val="22"/>
              </w:rPr>
              <w:t>,Т</w:t>
            </w:r>
            <w:proofErr w:type="gramEnd"/>
            <w:r w:rsidRPr="00F56A57">
              <w:rPr>
                <w:sz w:val="22"/>
                <w:szCs w:val="22"/>
              </w:rPr>
              <w:t>аллиннская</w:t>
            </w:r>
            <w:proofErr w:type="spellEnd"/>
            <w:r w:rsidRPr="00F56A57">
              <w:rPr>
                <w:sz w:val="22"/>
                <w:szCs w:val="22"/>
              </w:rPr>
              <w:t>, 11а</w:t>
            </w:r>
          </w:p>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w:t>
            </w:r>
            <w:proofErr w:type="gramStart"/>
            <w:r w:rsidRPr="00F56A57">
              <w:rPr>
                <w:sz w:val="22"/>
                <w:szCs w:val="22"/>
              </w:rPr>
              <w:t>,М</w:t>
            </w:r>
            <w:proofErr w:type="gramEnd"/>
            <w:r w:rsidRPr="00F56A57">
              <w:rPr>
                <w:sz w:val="22"/>
                <w:szCs w:val="22"/>
              </w:rPr>
              <w:t>елиораторов</w:t>
            </w:r>
            <w:proofErr w:type="spellEnd"/>
            <w:r w:rsidRPr="00F56A57">
              <w:rPr>
                <w:sz w:val="22"/>
                <w:szCs w:val="22"/>
              </w:rPr>
              <w:t>, 7в</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25</w:t>
            </w:r>
          </w:p>
          <w:p w:rsidR="00AF5D46" w:rsidRPr="00F56A57" w:rsidRDefault="00AF5D46" w:rsidP="00B00B13">
            <w:pPr>
              <w:jc w:val="center"/>
              <w:rPr>
                <w:sz w:val="22"/>
                <w:szCs w:val="22"/>
              </w:rPr>
            </w:pPr>
            <w:r w:rsidRPr="00F56A57">
              <w:rPr>
                <w:sz w:val="22"/>
                <w:szCs w:val="22"/>
              </w:rPr>
              <w:t>20</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Фортуна</w:t>
            </w:r>
          </w:p>
        </w:tc>
        <w:tc>
          <w:tcPr>
            <w:tcW w:w="1647" w:type="pct"/>
            <w:vAlign w:val="center"/>
          </w:tcPr>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w:t>
            </w:r>
            <w:proofErr w:type="gramStart"/>
            <w:r w:rsidRPr="00F56A57">
              <w:rPr>
                <w:sz w:val="22"/>
                <w:szCs w:val="22"/>
              </w:rPr>
              <w:t>,Т</w:t>
            </w:r>
            <w:proofErr w:type="gramEnd"/>
            <w:r w:rsidRPr="00F56A57">
              <w:rPr>
                <w:sz w:val="22"/>
                <w:szCs w:val="22"/>
              </w:rPr>
              <w:t>аллинская</w:t>
            </w:r>
            <w:proofErr w:type="spellEnd"/>
            <w:r w:rsidRPr="00F56A57">
              <w:rPr>
                <w:sz w:val="22"/>
                <w:szCs w:val="22"/>
              </w:rPr>
              <w:t>, 18</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19</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Северянка</w:t>
            </w:r>
          </w:p>
        </w:tc>
        <w:tc>
          <w:tcPr>
            <w:tcW w:w="1647" w:type="pct"/>
            <w:vAlign w:val="center"/>
          </w:tcPr>
          <w:p w:rsidR="00AF5D46" w:rsidRPr="00F56A57" w:rsidRDefault="00AF5D46" w:rsidP="00B00B13">
            <w:pPr>
              <w:jc w:val="center"/>
              <w:rPr>
                <w:color w:val="000000"/>
                <w:sz w:val="22"/>
                <w:szCs w:val="22"/>
              </w:rPr>
            </w:pPr>
            <w:r w:rsidRPr="00F56A57">
              <w:rPr>
                <w:sz w:val="22"/>
                <w:szCs w:val="22"/>
              </w:rPr>
              <w:t>п. Кичера, Таллинская,24</w:t>
            </w:r>
          </w:p>
        </w:tc>
        <w:tc>
          <w:tcPr>
            <w:tcW w:w="913" w:type="pct"/>
            <w:vAlign w:val="center"/>
          </w:tcPr>
          <w:p w:rsidR="00AF5D46" w:rsidRPr="00F56A57" w:rsidRDefault="00AF5D46" w:rsidP="00B00B13">
            <w:pPr>
              <w:jc w:val="center"/>
              <w:rPr>
                <w:sz w:val="22"/>
                <w:szCs w:val="22"/>
              </w:rPr>
            </w:pPr>
            <w:r w:rsidRPr="00F56A57">
              <w:rPr>
                <w:sz w:val="22"/>
                <w:szCs w:val="22"/>
              </w:rPr>
              <w:t>непродовольственный товар</w:t>
            </w:r>
          </w:p>
        </w:tc>
        <w:tc>
          <w:tcPr>
            <w:tcW w:w="884" w:type="pct"/>
            <w:vAlign w:val="center"/>
          </w:tcPr>
          <w:p w:rsidR="00AF5D46" w:rsidRPr="00F56A57" w:rsidRDefault="00AF5D46" w:rsidP="00B00B13">
            <w:pPr>
              <w:jc w:val="center"/>
              <w:rPr>
                <w:sz w:val="22"/>
                <w:szCs w:val="22"/>
              </w:rPr>
            </w:pPr>
            <w:r w:rsidRPr="00F56A57">
              <w:rPr>
                <w:sz w:val="22"/>
                <w:szCs w:val="22"/>
              </w:rPr>
              <w:t>14</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Шмель</w:t>
            </w:r>
          </w:p>
        </w:tc>
        <w:tc>
          <w:tcPr>
            <w:tcW w:w="1647" w:type="pct"/>
            <w:vAlign w:val="center"/>
          </w:tcPr>
          <w:p w:rsidR="00AF5D46" w:rsidRPr="00F56A57" w:rsidRDefault="00AF5D46" w:rsidP="00B00B13">
            <w:pPr>
              <w:jc w:val="center"/>
              <w:rPr>
                <w:color w:val="000000"/>
                <w:sz w:val="22"/>
                <w:szCs w:val="22"/>
              </w:rPr>
            </w:pPr>
            <w:r w:rsidRPr="00F56A57">
              <w:rPr>
                <w:sz w:val="22"/>
                <w:szCs w:val="22"/>
              </w:rPr>
              <w:t>п. Кичера, Центральная, 1а</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27,5</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Радуга</w:t>
            </w:r>
          </w:p>
        </w:tc>
        <w:tc>
          <w:tcPr>
            <w:tcW w:w="1647" w:type="pct"/>
            <w:vAlign w:val="center"/>
          </w:tcPr>
          <w:p w:rsidR="00AF5D46" w:rsidRPr="00F56A57" w:rsidRDefault="00AF5D46" w:rsidP="00B00B13">
            <w:pPr>
              <w:jc w:val="center"/>
              <w:rPr>
                <w:color w:val="000000"/>
                <w:sz w:val="22"/>
                <w:szCs w:val="22"/>
              </w:rPr>
            </w:pPr>
            <w:r w:rsidRPr="00F56A57">
              <w:rPr>
                <w:sz w:val="22"/>
                <w:szCs w:val="22"/>
              </w:rPr>
              <w:t>п. Кичера, Центральная, 2а</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20</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 xml:space="preserve">Магазин  </w:t>
            </w:r>
            <w:proofErr w:type="spellStart"/>
            <w:r w:rsidRPr="00F56A57">
              <w:rPr>
                <w:sz w:val="22"/>
                <w:szCs w:val="22"/>
              </w:rPr>
              <w:t>Старгур</w:t>
            </w:r>
            <w:proofErr w:type="spellEnd"/>
          </w:p>
        </w:tc>
        <w:tc>
          <w:tcPr>
            <w:tcW w:w="1647" w:type="pct"/>
            <w:vAlign w:val="center"/>
          </w:tcPr>
          <w:p w:rsidR="00AF5D46" w:rsidRPr="00F56A57" w:rsidRDefault="00AF5D46" w:rsidP="00B00B13">
            <w:pPr>
              <w:jc w:val="center"/>
              <w:rPr>
                <w:color w:val="000000"/>
                <w:sz w:val="22"/>
                <w:szCs w:val="22"/>
              </w:rPr>
            </w:pPr>
            <w:r w:rsidRPr="00F56A57">
              <w:rPr>
                <w:sz w:val="22"/>
                <w:szCs w:val="22"/>
              </w:rPr>
              <w:t>п. Кичера, Центральная, 5</w:t>
            </w:r>
          </w:p>
        </w:tc>
        <w:tc>
          <w:tcPr>
            <w:tcW w:w="913" w:type="pct"/>
            <w:vAlign w:val="center"/>
          </w:tcPr>
          <w:p w:rsidR="00AF5D46" w:rsidRPr="00F56A57" w:rsidRDefault="00AF5D46" w:rsidP="00B00B13">
            <w:pPr>
              <w:jc w:val="center"/>
              <w:rPr>
                <w:sz w:val="22"/>
                <w:szCs w:val="22"/>
              </w:rPr>
            </w:pPr>
            <w:r w:rsidRPr="00F56A57">
              <w:rPr>
                <w:sz w:val="22"/>
                <w:szCs w:val="22"/>
              </w:rPr>
              <w:t>непродовольственный товар</w:t>
            </w:r>
          </w:p>
        </w:tc>
        <w:tc>
          <w:tcPr>
            <w:tcW w:w="884" w:type="pct"/>
            <w:vAlign w:val="center"/>
          </w:tcPr>
          <w:p w:rsidR="00AF5D46" w:rsidRPr="00F56A57" w:rsidRDefault="00AF5D46" w:rsidP="00B00B13">
            <w:pPr>
              <w:jc w:val="center"/>
              <w:rPr>
                <w:sz w:val="22"/>
                <w:szCs w:val="22"/>
              </w:rPr>
            </w:pPr>
            <w:r w:rsidRPr="00F56A57">
              <w:rPr>
                <w:sz w:val="22"/>
                <w:szCs w:val="22"/>
              </w:rPr>
              <w:t>54,1</w:t>
            </w:r>
          </w:p>
        </w:tc>
      </w:tr>
    </w:tbl>
    <w:p w:rsidR="00AF5D46" w:rsidRPr="006F242E" w:rsidRDefault="00AF5D46" w:rsidP="00AF5D46">
      <w:pPr>
        <w:pStyle w:val="4"/>
        <w:jc w:val="center"/>
        <w:rPr>
          <w:rFonts w:ascii="Times New Roman" w:hAnsi="Times New Roman"/>
          <w:i/>
        </w:rPr>
      </w:pPr>
      <w:r w:rsidRPr="006F242E">
        <w:rPr>
          <w:rFonts w:ascii="Times New Roman" w:hAnsi="Times New Roman"/>
        </w:rPr>
        <w:t>Общественное питание</w:t>
      </w:r>
    </w:p>
    <w:p w:rsidR="00AF5D46" w:rsidRPr="006F242E" w:rsidRDefault="00AF5D46" w:rsidP="00AF5D46">
      <w:pPr>
        <w:ind w:firstLine="709"/>
        <w:rPr>
          <w:color w:val="000000"/>
        </w:rPr>
      </w:pPr>
      <w:r w:rsidRPr="006F242E">
        <w:rPr>
          <w:color w:val="000000"/>
        </w:rPr>
        <w:t>Объекты общественного питания населения поселении и их характеристики представлены в таблице 3.2.2.</w:t>
      </w:r>
    </w:p>
    <w:p w:rsidR="00AF5D46" w:rsidRPr="006F242E" w:rsidRDefault="00AF5D46" w:rsidP="00AF5D46">
      <w:pPr>
        <w:rPr>
          <w:bCs/>
          <w:i/>
        </w:rPr>
      </w:pPr>
      <w:r w:rsidRPr="006F242E">
        <w:rPr>
          <w:bCs/>
          <w:i/>
        </w:rPr>
        <w:t>Таблица 3.2.2 - Предприятия общественного питания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1"/>
        <w:gridCol w:w="4843"/>
        <w:gridCol w:w="1963"/>
      </w:tblGrid>
      <w:tr w:rsidR="00AF5D46" w:rsidRPr="00F56A57" w:rsidTr="00B00B13">
        <w:trPr>
          <w:trHeight w:val="303"/>
          <w:tblHeader/>
        </w:trPr>
        <w:tc>
          <w:tcPr>
            <w:tcW w:w="1589" w:type="pct"/>
            <w:vAlign w:val="center"/>
          </w:tcPr>
          <w:p w:rsidR="00AF5D46" w:rsidRPr="00F56A57" w:rsidRDefault="00AF5D46" w:rsidP="00B00B13">
            <w:pPr>
              <w:jc w:val="center"/>
              <w:rPr>
                <w:b/>
              </w:rPr>
            </w:pPr>
            <w:r w:rsidRPr="00F56A57">
              <w:rPr>
                <w:b/>
                <w:sz w:val="22"/>
                <w:szCs w:val="22"/>
              </w:rPr>
              <w:t>Наименование</w:t>
            </w:r>
          </w:p>
        </w:tc>
        <w:tc>
          <w:tcPr>
            <w:tcW w:w="2427" w:type="pct"/>
            <w:tcBorders>
              <w:left w:val="single" w:sz="4" w:space="0" w:color="auto"/>
            </w:tcBorders>
            <w:vAlign w:val="center"/>
          </w:tcPr>
          <w:p w:rsidR="00AF5D46" w:rsidRPr="00F56A57" w:rsidRDefault="00AF5D46" w:rsidP="00B00B13">
            <w:pPr>
              <w:jc w:val="center"/>
              <w:rPr>
                <w:b/>
              </w:rPr>
            </w:pPr>
            <w:r w:rsidRPr="00F56A57">
              <w:rPr>
                <w:b/>
                <w:sz w:val="22"/>
                <w:szCs w:val="22"/>
              </w:rPr>
              <w:t>Адрес</w:t>
            </w:r>
          </w:p>
        </w:tc>
        <w:tc>
          <w:tcPr>
            <w:tcW w:w="984" w:type="pct"/>
            <w:vAlign w:val="center"/>
          </w:tcPr>
          <w:p w:rsidR="00AF5D46" w:rsidRPr="00F56A57" w:rsidRDefault="00AF5D46" w:rsidP="00B00B13">
            <w:pPr>
              <w:jc w:val="center"/>
              <w:rPr>
                <w:b/>
              </w:rPr>
            </w:pPr>
            <w:r w:rsidRPr="00F56A57">
              <w:rPr>
                <w:b/>
                <w:sz w:val="22"/>
                <w:szCs w:val="22"/>
              </w:rPr>
              <w:t>Количество посадочных мест</w:t>
            </w:r>
          </w:p>
        </w:tc>
      </w:tr>
      <w:tr w:rsidR="00AF5D46" w:rsidRPr="00F56A57" w:rsidTr="00B00B13">
        <w:trPr>
          <w:trHeight w:val="303"/>
          <w:tblHeader/>
        </w:trPr>
        <w:tc>
          <w:tcPr>
            <w:tcW w:w="1589" w:type="pct"/>
            <w:vAlign w:val="center"/>
          </w:tcPr>
          <w:p w:rsidR="00AF5D46" w:rsidRPr="00F56A57" w:rsidRDefault="00AF5D46" w:rsidP="00B00B13">
            <w:pPr>
              <w:jc w:val="center"/>
            </w:pPr>
            <w:r w:rsidRPr="00F56A57">
              <w:rPr>
                <w:sz w:val="22"/>
                <w:szCs w:val="22"/>
              </w:rPr>
              <w:t>Кафе «Пеликан»</w:t>
            </w:r>
          </w:p>
        </w:tc>
        <w:tc>
          <w:tcPr>
            <w:tcW w:w="2427" w:type="pct"/>
            <w:tcBorders>
              <w:left w:val="single" w:sz="4" w:space="0" w:color="auto"/>
            </w:tcBorders>
            <w:vAlign w:val="center"/>
          </w:tcPr>
          <w:p w:rsidR="00AF5D46" w:rsidRPr="00F56A57" w:rsidRDefault="00AF5D46" w:rsidP="00B00B13">
            <w:pPr>
              <w:jc w:val="center"/>
            </w:pPr>
            <w:proofErr w:type="spellStart"/>
            <w:r w:rsidRPr="00F56A57">
              <w:rPr>
                <w:sz w:val="22"/>
                <w:szCs w:val="22"/>
              </w:rPr>
              <w:t>п.Кичера</w:t>
            </w:r>
            <w:proofErr w:type="spellEnd"/>
            <w:r w:rsidRPr="00F56A57">
              <w:rPr>
                <w:sz w:val="22"/>
                <w:szCs w:val="22"/>
              </w:rPr>
              <w:t>, ул. Таллинская, 13</w:t>
            </w:r>
          </w:p>
        </w:tc>
        <w:tc>
          <w:tcPr>
            <w:tcW w:w="984" w:type="pct"/>
            <w:vAlign w:val="center"/>
          </w:tcPr>
          <w:p w:rsidR="00AF5D46" w:rsidRPr="00F56A57" w:rsidRDefault="00AF5D46" w:rsidP="00B00B13">
            <w:pPr>
              <w:jc w:val="center"/>
            </w:pPr>
            <w:r w:rsidRPr="00F56A57">
              <w:rPr>
                <w:sz w:val="22"/>
                <w:szCs w:val="22"/>
              </w:rPr>
              <w:t>20</w:t>
            </w:r>
          </w:p>
        </w:tc>
      </w:tr>
    </w:tbl>
    <w:p w:rsidR="00AF5D46" w:rsidRPr="006F242E" w:rsidRDefault="00AF5D46" w:rsidP="00AF5D46">
      <w:pPr>
        <w:ind w:firstLine="709"/>
        <w:rPr>
          <w:rFonts w:eastAsia="Calibri"/>
          <w:lang w:eastAsia="en-US"/>
        </w:rPr>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lastRenderedPageBreak/>
        <w:t>Культура</w:t>
      </w:r>
    </w:p>
    <w:p w:rsidR="00AF5D46" w:rsidRPr="006F242E" w:rsidRDefault="00AF5D46" w:rsidP="00AF5D46">
      <w:pPr>
        <w:pStyle w:val="affff9"/>
        <w:ind w:firstLine="720"/>
        <w:jc w:val="both"/>
        <w:rPr>
          <w:szCs w:val="24"/>
        </w:rPr>
      </w:pPr>
      <w:r w:rsidRPr="006F242E">
        <w:rPr>
          <w:szCs w:val="24"/>
        </w:rPr>
        <w:t xml:space="preserve">На территории </w:t>
      </w:r>
      <w:r>
        <w:rPr>
          <w:szCs w:val="24"/>
        </w:rPr>
        <w:t>п</w:t>
      </w:r>
      <w:r w:rsidRPr="006F242E">
        <w:rPr>
          <w:szCs w:val="24"/>
        </w:rPr>
        <w:t xml:space="preserve"> </w:t>
      </w:r>
      <w:r>
        <w:rPr>
          <w:szCs w:val="24"/>
        </w:rPr>
        <w:t>Кичера</w:t>
      </w:r>
      <w:r w:rsidRPr="006F242E">
        <w:rPr>
          <w:szCs w:val="24"/>
        </w:rPr>
        <w:t xml:space="preserve"> имеется муниципальное</w:t>
      </w:r>
      <w:r>
        <w:rPr>
          <w:szCs w:val="24"/>
        </w:rPr>
        <w:t xml:space="preserve"> автономное</w:t>
      </w:r>
      <w:r w:rsidRPr="006F242E">
        <w:rPr>
          <w:szCs w:val="24"/>
        </w:rPr>
        <w:t xml:space="preserve"> учреждение </w:t>
      </w:r>
      <w:r>
        <w:rPr>
          <w:szCs w:val="24"/>
        </w:rPr>
        <w:t>ДК «Романтик»</w:t>
      </w:r>
      <w:r w:rsidRPr="006F242E">
        <w:rPr>
          <w:szCs w:val="24"/>
        </w:rPr>
        <w:t xml:space="preserve"> проектной вместимостью 1</w:t>
      </w:r>
      <w:r>
        <w:rPr>
          <w:szCs w:val="24"/>
        </w:rPr>
        <w:t>3</w:t>
      </w:r>
      <w:r w:rsidRPr="006F242E">
        <w:rPr>
          <w:szCs w:val="24"/>
        </w:rPr>
        <w:t xml:space="preserve">0 человек. </w:t>
      </w:r>
    </w:p>
    <w:p w:rsidR="00AF5D46" w:rsidRPr="006F242E" w:rsidRDefault="00AF5D46" w:rsidP="00AF5D46">
      <w:pPr>
        <w:pStyle w:val="affff9"/>
        <w:ind w:firstLine="720"/>
        <w:jc w:val="both"/>
        <w:rPr>
          <w:szCs w:val="24"/>
        </w:rPr>
      </w:pPr>
      <w:r w:rsidRPr="006F242E">
        <w:rPr>
          <w:color w:val="000000"/>
          <w:szCs w:val="24"/>
        </w:rPr>
        <w:t>Объекты культуры и их характеристики представлены в таблице 3.2.3.</w:t>
      </w:r>
    </w:p>
    <w:p w:rsidR="00AF5D46" w:rsidRPr="006F242E" w:rsidRDefault="00AF5D46" w:rsidP="00AF5D46">
      <w:pPr>
        <w:pStyle w:val="a4"/>
        <w:ind w:firstLine="0"/>
        <w:rPr>
          <w:i/>
          <w:iCs/>
          <w:noProof/>
        </w:rPr>
      </w:pPr>
      <w:r w:rsidRPr="006F242E">
        <w:rPr>
          <w:bCs/>
          <w:i/>
        </w:rPr>
        <w:t xml:space="preserve">Таблица 3.2.3 – </w:t>
      </w:r>
      <w:r w:rsidRPr="006F242E">
        <w:rPr>
          <w:i/>
          <w:iCs/>
          <w:noProof/>
        </w:rPr>
        <w:t>Объекты культуры</w:t>
      </w:r>
    </w:p>
    <w:tbl>
      <w:tblPr>
        <w:tblpPr w:leftFromText="180" w:rightFromText="180" w:vertAnchor="text" w:tblpXSpec="center" w:tblpY="1"/>
        <w:tblOverlap w:val="never"/>
        <w:tblW w:w="52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103"/>
        <w:gridCol w:w="1835"/>
        <w:gridCol w:w="1718"/>
        <w:gridCol w:w="1035"/>
        <w:gridCol w:w="1563"/>
        <w:gridCol w:w="2154"/>
      </w:tblGrid>
      <w:tr w:rsidR="00AF5D46" w:rsidRPr="00F56A57" w:rsidTr="00B00B13">
        <w:trPr>
          <w:trHeight w:val="20"/>
          <w:tblHeader/>
        </w:trPr>
        <w:tc>
          <w:tcPr>
            <w:tcW w:w="1010" w:type="pct"/>
            <w:vAlign w:val="center"/>
          </w:tcPr>
          <w:p w:rsidR="00AF5D46" w:rsidRPr="00F56A57" w:rsidRDefault="00AF5D46" w:rsidP="00B00B13">
            <w:pPr>
              <w:jc w:val="center"/>
              <w:rPr>
                <w:b/>
              </w:rPr>
            </w:pPr>
            <w:r w:rsidRPr="00F56A57">
              <w:rPr>
                <w:b/>
                <w:sz w:val="22"/>
                <w:szCs w:val="22"/>
              </w:rPr>
              <w:t>Наименование объекта</w:t>
            </w:r>
          </w:p>
        </w:tc>
        <w:tc>
          <w:tcPr>
            <w:tcW w:w="881" w:type="pct"/>
            <w:vAlign w:val="center"/>
          </w:tcPr>
          <w:p w:rsidR="00AF5D46" w:rsidRPr="00F56A57" w:rsidRDefault="00AF5D46" w:rsidP="00B00B13">
            <w:pPr>
              <w:jc w:val="center"/>
              <w:rPr>
                <w:b/>
              </w:rPr>
            </w:pPr>
            <w:r w:rsidRPr="00F56A57">
              <w:rPr>
                <w:b/>
                <w:sz w:val="22"/>
                <w:szCs w:val="22"/>
              </w:rPr>
              <w:t>Местоположение</w:t>
            </w:r>
          </w:p>
        </w:tc>
        <w:tc>
          <w:tcPr>
            <w:tcW w:w="825" w:type="pct"/>
            <w:vAlign w:val="center"/>
          </w:tcPr>
          <w:p w:rsidR="00AF5D46" w:rsidRPr="00F56A57" w:rsidRDefault="00AF5D46" w:rsidP="00B00B13">
            <w:pPr>
              <w:jc w:val="center"/>
              <w:rPr>
                <w:b/>
              </w:rPr>
            </w:pPr>
            <w:r w:rsidRPr="00F56A57">
              <w:rPr>
                <w:b/>
                <w:sz w:val="22"/>
                <w:szCs w:val="22"/>
              </w:rPr>
              <w:t xml:space="preserve">Мощность объекта по проекту, кол-во мест </w:t>
            </w:r>
          </w:p>
        </w:tc>
        <w:tc>
          <w:tcPr>
            <w:tcW w:w="497" w:type="pct"/>
            <w:vAlign w:val="center"/>
          </w:tcPr>
          <w:p w:rsidR="00AF5D46" w:rsidRPr="00F56A57" w:rsidRDefault="00AF5D46" w:rsidP="00B00B13">
            <w:pPr>
              <w:jc w:val="center"/>
              <w:rPr>
                <w:b/>
              </w:rPr>
            </w:pPr>
            <w:r w:rsidRPr="00F56A57">
              <w:rPr>
                <w:b/>
                <w:sz w:val="22"/>
                <w:szCs w:val="22"/>
              </w:rPr>
              <w:t>Площадь пола, м2</w:t>
            </w:r>
          </w:p>
        </w:tc>
        <w:tc>
          <w:tcPr>
            <w:tcW w:w="751" w:type="pct"/>
            <w:vAlign w:val="center"/>
          </w:tcPr>
          <w:p w:rsidR="00AF5D46" w:rsidRPr="00F56A57" w:rsidRDefault="00AF5D46" w:rsidP="00B00B13">
            <w:pPr>
              <w:jc w:val="center"/>
              <w:rPr>
                <w:b/>
              </w:rPr>
            </w:pPr>
            <w:r w:rsidRPr="00F56A57">
              <w:rPr>
                <w:b/>
                <w:sz w:val="22"/>
                <w:szCs w:val="22"/>
              </w:rPr>
              <w:t>Фактическая посещаемость</w:t>
            </w:r>
          </w:p>
        </w:tc>
        <w:tc>
          <w:tcPr>
            <w:tcW w:w="1035" w:type="pct"/>
            <w:vAlign w:val="center"/>
          </w:tcPr>
          <w:p w:rsidR="00AF5D46" w:rsidRPr="00F56A57" w:rsidRDefault="00AF5D46" w:rsidP="00B00B13">
            <w:pPr>
              <w:jc w:val="center"/>
              <w:rPr>
                <w:b/>
              </w:rPr>
            </w:pPr>
            <w:r w:rsidRPr="00F56A57">
              <w:rPr>
                <w:b/>
                <w:sz w:val="22"/>
                <w:szCs w:val="22"/>
              </w:rPr>
              <w:t xml:space="preserve">Характеристика здания (хор., </w:t>
            </w:r>
            <w:proofErr w:type="spellStart"/>
            <w:r w:rsidRPr="00F56A57">
              <w:rPr>
                <w:b/>
                <w:sz w:val="22"/>
                <w:szCs w:val="22"/>
              </w:rPr>
              <w:t>удовл</w:t>
            </w:r>
            <w:proofErr w:type="spellEnd"/>
            <w:r w:rsidRPr="00F56A57">
              <w:rPr>
                <w:b/>
                <w:sz w:val="22"/>
                <w:szCs w:val="22"/>
              </w:rPr>
              <w:t>., ветхое)</w:t>
            </w:r>
          </w:p>
        </w:tc>
      </w:tr>
      <w:tr w:rsidR="00AF5D46" w:rsidRPr="00F56A57" w:rsidTr="00B00B13">
        <w:trPr>
          <w:trHeight w:val="20"/>
        </w:trPr>
        <w:tc>
          <w:tcPr>
            <w:tcW w:w="1010" w:type="pct"/>
            <w:vAlign w:val="center"/>
          </w:tcPr>
          <w:p w:rsidR="00AF5D46" w:rsidRPr="00F56A57" w:rsidRDefault="00AF5D46" w:rsidP="00B00B13">
            <w:pPr>
              <w:widowControl w:val="0"/>
              <w:jc w:val="center"/>
            </w:pPr>
            <w:r w:rsidRPr="00F56A57">
              <w:rPr>
                <w:sz w:val="22"/>
                <w:szCs w:val="22"/>
              </w:rPr>
              <w:t>Муниципальное автономное учреждение ДК «Романтик»</w:t>
            </w:r>
          </w:p>
        </w:tc>
        <w:tc>
          <w:tcPr>
            <w:tcW w:w="881" w:type="pct"/>
            <w:vAlign w:val="center"/>
          </w:tcPr>
          <w:p w:rsidR="00AF5D46" w:rsidRPr="00F56A57" w:rsidRDefault="00AF5D46" w:rsidP="00B00B13">
            <w:pPr>
              <w:jc w:val="center"/>
            </w:pPr>
            <w:proofErr w:type="gramStart"/>
            <w:r w:rsidRPr="00F56A57">
              <w:rPr>
                <w:sz w:val="22"/>
                <w:szCs w:val="22"/>
              </w:rPr>
              <w:t>п</w:t>
            </w:r>
            <w:proofErr w:type="gramEnd"/>
            <w:r w:rsidRPr="00F56A57">
              <w:rPr>
                <w:sz w:val="22"/>
                <w:szCs w:val="22"/>
              </w:rPr>
              <w:t xml:space="preserve">  Кичера, ул. Центральная, 1</w:t>
            </w:r>
          </w:p>
        </w:tc>
        <w:tc>
          <w:tcPr>
            <w:tcW w:w="825" w:type="pct"/>
            <w:vAlign w:val="center"/>
          </w:tcPr>
          <w:p w:rsidR="00AF5D46" w:rsidRPr="00F56A57" w:rsidRDefault="00AF5D46" w:rsidP="00B00B13">
            <w:pPr>
              <w:jc w:val="center"/>
            </w:pPr>
            <w:r w:rsidRPr="00F56A57">
              <w:rPr>
                <w:sz w:val="22"/>
                <w:szCs w:val="22"/>
              </w:rPr>
              <w:t>130</w:t>
            </w:r>
          </w:p>
        </w:tc>
        <w:tc>
          <w:tcPr>
            <w:tcW w:w="497" w:type="pct"/>
            <w:vAlign w:val="center"/>
          </w:tcPr>
          <w:p w:rsidR="00AF5D46" w:rsidRPr="00F56A57" w:rsidRDefault="00AF5D46" w:rsidP="00B00B13">
            <w:pPr>
              <w:jc w:val="center"/>
            </w:pPr>
            <w:r w:rsidRPr="00F56A57">
              <w:rPr>
                <w:sz w:val="22"/>
                <w:szCs w:val="22"/>
              </w:rPr>
              <w:t>270,3</w:t>
            </w:r>
          </w:p>
        </w:tc>
        <w:tc>
          <w:tcPr>
            <w:tcW w:w="751" w:type="pct"/>
            <w:vAlign w:val="center"/>
          </w:tcPr>
          <w:p w:rsidR="00AF5D46" w:rsidRPr="00F56A57" w:rsidRDefault="00AF5D46" w:rsidP="00B00B13">
            <w:pPr>
              <w:jc w:val="center"/>
            </w:pPr>
            <w:r w:rsidRPr="00F56A57">
              <w:rPr>
                <w:sz w:val="22"/>
                <w:szCs w:val="22"/>
              </w:rPr>
              <w:t>17659 человек в год</w:t>
            </w:r>
          </w:p>
        </w:tc>
        <w:tc>
          <w:tcPr>
            <w:tcW w:w="1035"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trHeight w:val="20"/>
        </w:trPr>
        <w:tc>
          <w:tcPr>
            <w:tcW w:w="1010" w:type="pct"/>
            <w:vAlign w:val="center"/>
          </w:tcPr>
          <w:p w:rsidR="00AF5D46" w:rsidRPr="00F56A57" w:rsidRDefault="00AF5D46" w:rsidP="00B00B13">
            <w:pPr>
              <w:widowControl w:val="0"/>
              <w:jc w:val="center"/>
            </w:pPr>
            <w:r w:rsidRPr="00F56A57">
              <w:rPr>
                <w:sz w:val="22"/>
                <w:szCs w:val="22"/>
              </w:rPr>
              <w:t>Библиотека</w:t>
            </w:r>
          </w:p>
        </w:tc>
        <w:tc>
          <w:tcPr>
            <w:tcW w:w="881" w:type="pct"/>
            <w:vAlign w:val="center"/>
          </w:tcPr>
          <w:p w:rsidR="00AF5D46" w:rsidRPr="00F56A57" w:rsidRDefault="00AF5D46" w:rsidP="00B00B13">
            <w:pPr>
              <w:jc w:val="center"/>
            </w:pPr>
            <w:proofErr w:type="gramStart"/>
            <w:r w:rsidRPr="00F56A57">
              <w:rPr>
                <w:sz w:val="22"/>
                <w:szCs w:val="22"/>
              </w:rPr>
              <w:t>п</w:t>
            </w:r>
            <w:proofErr w:type="gramEnd"/>
            <w:r w:rsidRPr="00F56A57">
              <w:rPr>
                <w:sz w:val="22"/>
                <w:szCs w:val="22"/>
              </w:rPr>
              <w:t xml:space="preserve">  Кичера, ул. Центральная, 1</w:t>
            </w:r>
          </w:p>
        </w:tc>
        <w:tc>
          <w:tcPr>
            <w:tcW w:w="825" w:type="pct"/>
            <w:vAlign w:val="center"/>
          </w:tcPr>
          <w:p w:rsidR="00AF5D46" w:rsidRPr="00F56A57" w:rsidRDefault="00AF5D46" w:rsidP="00B00B13">
            <w:pPr>
              <w:jc w:val="center"/>
            </w:pPr>
          </w:p>
        </w:tc>
        <w:tc>
          <w:tcPr>
            <w:tcW w:w="497" w:type="pct"/>
            <w:vAlign w:val="center"/>
          </w:tcPr>
          <w:p w:rsidR="00AF5D46" w:rsidRPr="00F56A57" w:rsidRDefault="00AF5D46" w:rsidP="00B00B13">
            <w:pPr>
              <w:jc w:val="center"/>
            </w:pPr>
          </w:p>
        </w:tc>
        <w:tc>
          <w:tcPr>
            <w:tcW w:w="751" w:type="pct"/>
            <w:vAlign w:val="center"/>
          </w:tcPr>
          <w:p w:rsidR="00AF5D46" w:rsidRPr="00F56A57" w:rsidRDefault="00AF5D46" w:rsidP="00B00B13">
            <w:pPr>
              <w:jc w:val="center"/>
            </w:pPr>
          </w:p>
        </w:tc>
        <w:tc>
          <w:tcPr>
            <w:tcW w:w="1035" w:type="pct"/>
            <w:vAlign w:val="center"/>
          </w:tcPr>
          <w:p w:rsidR="00AF5D46" w:rsidRPr="00F56A57" w:rsidRDefault="00AF5D46" w:rsidP="00B00B13">
            <w:pPr>
              <w:jc w:val="center"/>
            </w:pPr>
          </w:p>
        </w:tc>
      </w:tr>
    </w:tbl>
    <w:p w:rsidR="00AF5D46" w:rsidRPr="006F242E" w:rsidRDefault="00AF5D46" w:rsidP="00AF5D46">
      <w:pPr>
        <w:pStyle w:val="4"/>
        <w:jc w:val="center"/>
        <w:rPr>
          <w:rFonts w:ascii="Times New Roman" w:hAnsi="Times New Roman"/>
          <w:i/>
        </w:rPr>
      </w:pPr>
      <w:r w:rsidRPr="006F242E">
        <w:rPr>
          <w:rFonts w:ascii="Times New Roman" w:hAnsi="Times New Roman"/>
        </w:rPr>
        <w:t>Объекты спорта</w:t>
      </w:r>
    </w:p>
    <w:p w:rsidR="00AF5D46" w:rsidRPr="006F242E" w:rsidRDefault="00AF5D46" w:rsidP="00AF5D46">
      <w:pPr>
        <w:pStyle w:val="affff9"/>
        <w:ind w:firstLine="720"/>
        <w:jc w:val="both"/>
        <w:rPr>
          <w:szCs w:val="24"/>
        </w:rPr>
      </w:pPr>
      <w:r w:rsidRPr="006F242E">
        <w:rPr>
          <w:szCs w:val="24"/>
        </w:rPr>
        <w:t xml:space="preserve">На территории </w:t>
      </w:r>
      <w:r>
        <w:rPr>
          <w:szCs w:val="24"/>
        </w:rPr>
        <w:t>п</w:t>
      </w:r>
      <w:r w:rsidRPr="006F242E">
        <w:rPr>
          <w:szCs w:val="24"/>
        </w:rPr>
        <w:t xml:space="preserve"> </w:t>
      </w:r>
      <w:r>
        <w:rPr>
          <w:szCs w:val="24"/>
        </w:rPr>
        <w:t>Кичера</w:t>
      </w:r>
      <w:r w:rsidRPr="006F242E">
        <w:rPr>
          <w:szCs w:val="24"/>
        </w:rPr>
        <w:t xml:space="preserve"> им</w:t>
      </w:r>
      <w:r>
        <w:rPr>
          <w:szCs w:val="24"/>
        </w:rPr>
        <w:t>еется спортивные залы и площадка</w:t>
      </w:r>
      <w:r w:rsidRPr="006F242E">
        <w:rPr>
          <w:szCs w:val="24"/>
        </w:rPr>
        <w:t xml:space="preserve"> </w:t>
      </w:r>
      <w:r>
        <w:rPr>
          <w:szCs w:val="24"/>
        </w:rPr>
        <w:t xml:space="preserve">при </w:t>
      </w:r>
      <w:r w:rsidRPr="004A2305">
        <w:t>«</w:t>
      </w:r>
      <w:proofErr w:type="spellStart"/>
      <w:r w:rsidRPr="004A2305">
        <w:t>Кичерской</w:t>
      </w:r>
      <w:proofErr w:type="spellEnd"/>
      <w:r w:rsidRPr="004A2305">
        <w:t xml:space="preserve"> СОШ»</w:t>
      </w:r>
      <w:r>
        <w:rPr>
          <w:szCs w:val="24"/>
        </w:rPr>
        <w:t xml:space="preserve">, а также построенный </w:t>
      </w:r>
      <w:r w:rsidRPr="004A2305">
        <w:t>ТОС «Мишутка» по ул. Мелиораторов, № 7Б</w:t>
      </w:r>
      <w:r>
        <w:t xml:space="preserve"> открытый хоккейный корт.</w:t>
      </w:r>
    </w:p>
    <w:p w:rsidR="00AF5D46" w:rsidRPr="006F242E" w:rsidRDefault="00AF5D46" w:rsidP="00AF5D46">
      <w:pPr>
        <w:pStyle w:val="affff9"/>
        <w:ind w:firstLine="720"/>
        <w:jc w:val="both"/>
        <w:rPr>
          <w:color w:val="000000"/>
          <w:szCs w:val="24"/>
        </w:rPr>
      </w:pPr>
      <w:r w:rsidRPr="006F242E">
        <w:rPr>
          <w:color w:val="000000"/>
          <w:szCs w:val="24"/>
        </w:rPr>
        <w:t>Объекты спорта представлены в таблице 3.2.4.</w:t>
      </w:r>
    </w:p>
    <w:p w:rsidR="00AF5D46" w:rsidRPr="006F242E" w:rsidRDefault="00AF5D46" w:rsidP="00AF5D46">
      <w:r w:rsidRPr="006F242E">
        <w:rPr>
          <w:i/>
        </w:rPr>
        <w:t>Таблица 3.2.4 – Физкультурно-спортивные сооружения (спортивные залы общего пользования, стадионы, спортивные площадки и др.)</w:t>
      </w:r>
    </w:p>
    <w:tbl>
      <w:tblPr>
        <w:tblW w:w="51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833"/>
        <w:gridCol w:w="2563"/>
        <w:gridCol w:w="1252"/>
        <w:gridCol w:w="2550"/>
      </w:tblGrid>
      <w:tr w:rsidR="00AF5D46" w:rsidRPr="00F56A57" w:rsidTr="00B00B13">
        <w:trPr>
          <w:trHeight w:val="170"/>
          <w:tblHeader/>
          <w:jc w:val="center"/>
        </w:trPr>
        <w:tc>
          <w:tcPr>
            <w:tcW w:w="1879" w:type="pct"/>
            <w:vAlign w:val="center"/>
          </w:tcPr>
          <w:p w:rsidR="00AF5D46" w:rsidRPr="00F56A57" w:rsidRDefault="00AF5D46" w:rsidP="00B00B13">
            <w:pPr>
              <w:jc w:val="center"/>
              <w:rPr>
                <w:b/>
              </w:rPr>
            </w:pPr>
            <w:r w:rsidRPr="00F56A57">
              <w:rPr>
                <w:b/>
                <w:sz w:val="22"/>
                <w:szCs w:val="22"/>
              </w:rPr>
              <w:t>Наименование</w:t>
            </w:r>
          </w:p>
        </w:tc>
        <w:tc>
          <w:tcPr>
            <w:tcW w:w="1256" w:type="pct"/>
            <w:vAlign w:val="center"/>
          </w:tcPr>
          <w:p w:rsidR="00AF5D46" w:rsidRPr="00F56A57" w:rsidRDefault="00AF5D46" w:rsidP="00B00B13">
            <w:pPr>
              <w:jc w:val="center"/>
              <w:rPr>
                <w:b/>
              </w:rPr>
            </w:pPr>
            <w:r w:rsidRPr="00F56A57">
              <w:rPr>
                <w:b/>
                <w:sz w:val="22"/>
                <w:szCs w:val="22"/>
              </w:rPr>
              <w:t>Адрес</w:t>
            </w:r>
          </w:p>
        </w:tc>
        <w:tc>
          <w:tcPr>
            <w:tcW w:w="614" w:type="pct"/>
            <w:tcBorders>
              <w:right w:val="single" w:sz="4" w:space="0" w:color="auto"/>
            </w:tcBorders>
            <w:vAlign w:val="center"/>
          </w:tcPr>
          <w:p w:rsidR="00AF5D46" w:rsidRPr="00F56A57" w:rsidRDefault="00AF5D46" w:rsidP="00B00B13">
            <w:pPr>
              <w:jc w:val="center"/>
              <w:rPr>
                <w:b/>
              </w:rPr>
            </w:pPr>
            <w:r w:rsidRPr="00F56A57">
              <w:rPr>
                <w:b/>
                <w:sz w:val="22"/>
                <w:szCs w:val="22"/>
              </w:rPr>
              <w:t>Мощность</w:t>
            </w:r>
          </w:p>
          <w:p w:rsidR="00AF5D46" w:rsidRPr="00F56A57" w:rsidRDefault="00AF5D46" w:rsidP="00B00B13">
            <w:pPr>
              <w:jc w:val="center"/>
              <w:rPr>
                <w:b/>
              </w:rPr>
            </w:pPr>
            <w:r w:rsidRPr="00F56A57">
              <w:rPr>
                <w:b/>
                <w:sz w:val="22"/>
                <w:szCs w:val="22"/>
              </w:rPr>
              <w:t xml:space="preserve"> (м</w:t>
            </w:r>
            <w:r w:rsidRPr="00F56A57">
              <w:rPr>
                <w:b/>
                <w:sz w:val="22"/>
                <w:szCs w:val="22"/>
                <w:vertAlign w:val="superscript"/>
              </w:rPr>
              <w:t>2</w:t>
            </w:r>
            <w:r w:rsidRPr="00F56A57">
              <w:rPr>
                <w:b/>
                <w:sz w:val="22"/>
                <w:szCs w:val="22"/>
              </w:rPr>
              <w:t>)</w:t>
            </w:r>
          </w:p>
        </w:tc>
        <w:tc>
          <w:tcPr>
            <w:tcW w:w="1250" w:type="pct"/>
            <w:vAlign w:val="center"/>
          </w:tcPr>
          <w:p w:rsidR="00AF5D46" w:rsidRPr="00F56A57" w:rsidRDefault="00AF5D46" w:rsidP="00B00B13">
            <w:pPr>
              <w:jc w:val="center"/>
              <w:rPr>
                <w:b/>
              </w:rPr>
            </w:pPr>
            <w:r w:rsidRPr="00F56A57">
              <w:rPr>
                <w:b/>
                <w:sz w:val="22"/>
                <w:szCs w:val="22"/>
              </w:rPr>
              <w:t>Характеристика состояния сооружения</w:t>
            </w:r>
          </w:p>
        </w:tc>
      </w:tr>
      <w:tr w:rsidR="00AF5D46" w:rsidRPr="00F56A57" w:rsidTr="00B00B13">
        <w:trPr>
          <w:jc w:val="center"/>
        </w:trPr>
        <w:tc>
          <w:tcPr>
            <w:tcW w:w="1879" w:type="pct"/>
            <w:vAlign w:val="center"/>
          </w:tcPr>
          <w:p w:rsidR="00AF5D46" w:rsidRPr="00F56A57" w:rsidRDefault="00AF5D46" w:rsidP="00B00B13">
            <w:pPr>
              <w:jc w:val="center"/>
            </w:pPr>
            <w:r w:rsidRPr="00F56A57">
              <w:rPr>
                <w:sz w:val="22"/>
                <w:szCs w:val="22"/>
              </w:rPr>
              <w:t>Спортивный зал при «</w:t>
            </w:r>
            <w:proofErr w:type="spellStart"/>
            <w:r w:rsidRPr="00F56A57">
              <w:rPr>
                <w:sz w:val="22"/>
                <w:szCs w:val="22"/>
              </w:rPr>
              <w:t>Кичерской</w:t>
            </w:r>
            <w:proofErr w:type="spellEnd"/>
            <w:r w:rsidRPr="00F56A57">
              <w:rPr>
                <w:sz w:val="22"/>
                <w:szCs w:val="22"/>
              </w:rPr>
              <w:t xml:space="preserve"> СОШ»</w:t>
            </w:r>
          </w:p>
        </w:tc>
        <w:tc>
          <w:tcPr>
            <w:tcW w:w="1256" w:type="pct"/>
          </w:tcPr>
          <w:p w:rsidR="00AF5D46" w:rsidRPr="00F56A57" w:rsidRDefault="00AF5D46" w:rsidP="00B00B13">
            <w:r w:rsidRPr="00F56A57">
              <w:rPr>
                <w:color w:val="000000"/>
                <w:sz w:val="22"/>
                <w:szCs w:val="22"/>
                <w:lang w:bidi="ru-RU"/>
              </w:rPr>
              <w:t xml:space="preserve">п Кичера, ул. </w:t>
            </w:r>
            <w:r w:rsidRPr="00F56A57">
              <w:rPr>
                <w:sz w:val="22"/>
                <w:szCs w:val="22"/>
              </w:rPr>
              <w:t>Центральная, 2</w:t>
            </w:r>
          </w:p>
        </w:tc>
        <w:tc>
          <w:tcPr>
            <w:tcW w:w="614" w:type="pct"/>
            <w:vAlign w:val="center"/>
          </w:tcPr>
          <w:p w:rsidR="00AF5D46" w:rsidRPr="00F56A57" w:rsidRDefault="00AF5D46" w:rsidP="00B00B13">
            <w:pPr>
              <w:jc w:val="center"/>
            </w:pPr>
            <w:r w:rsidRPr="00F56A57">
              <w:rPr>
                <w:sz w:val="22"/>
                <w:szCs w:val="22"/>
              </w:rPr>
              <w:t>540</w:t>
            </w:r>
          </w:p>
        </w:tc>
        <w:tc>
          <w:tcPr>
            <w:tcW w:w="1250"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jc w:val="center"/>
        </w:trPr>
        <w:tc>
          <w:tcPr>
            <w:tcW w:w="1879" w:type="pct"/>
            <w:vAlign w:val="center"/>
          </w:tcPr>
          <w:p w:rsidR="00AF5D46" w:rsidRPr="00F56A57" w:rsidRDefault="00AF5D46" w:rsidP="00B00B13">
            <w:pPr>
              <w:jc w:val="center"/>
            </w:pPr>
            <w:r w:rsidRPr="00F56A57">
              <w:rPr>
                <w:sz w:val="22"/>
                <w:szCs w:val="22"/>
              </w:rPr>
              <w:t>Открытая спортивная площадка при «</w:t>
            </w:r>
            <w:proofErr w:type="spellStart"/>
            <w:r w:rsidRPr="00F56A57">
              <w:rPr>
                <w:sz w:val="22"/>
                <w:szCs w:val="22"/>
              </w:rPr>
              <w:t>Кичерской</w:t>
            </w:r>
            <w:proofErr w:type="spellEnd"/>
            <w:r w:rsidRPr="00F56A57">
              <w:rPr>
                <w:sz w:val="22"/>
                <w:szCs w:val="22"/>
              </w:rPr>
              <w:t xml:space="preserve"> СОШ»</w:t>
            </w:r>
          </w:p>
        </w:tc>
        <w:tc>
          <w:tcPr>
            <w:tcW w:w="1256" w:type="pct"/>
          </w:tcPr>
          <w:p w:rsidR="00AF5D46" w:rsidRPr="00F56A57" w:rsidRDefault="00AF5D46" w:rsidP="00B00B13">
            <w:r w:rsidRPr="00F56A57">
              <w:rPr>
                <w:color w:val="000000"/>
                <w:sz w:val="22"/>
                <w:szCs w:val="22"/>
                <w:lang w:bidi="ru-RU"/>
              </w:rPr>
              <w:t xml:space="preserve">п Кичера, ул. </w:t>
            </w:r>
            <w:r w:rsidRPr="00F56A57">
              <w:rPr>
                <w:sz w:val="22"/>
                <w:szCs w:val="22"/>
              </w:rPr>
              <w:t>Центральная, 2</w:t>
            </w:r>
          </w:p>
        </w:tc>
        <w:tc>
          <w:tcPr>
            <w:tcW w:w="614" w:type="pct"/>
            <w:vAlign w:val="center"/>
          </w:tcPr>
          <w:p w:rsidR="00AF5D46" w:rsidRPr="00F56A57" w:rsidRDefault="00AF5D46" w:rsidP="00B00B13">
            <w:pPr>
              <w:jc w:val="center"/>
            </w:pPr>
            <w:r w:rsidRPr="00F56A57">
              <w:rPr>
                <w:sz w:val="22"/>
                <w:szCs w:val="22"/>
              </w:rPr>
              <w:t>300</w:t>
            </w:r>
          </w:p>
        </w:tc>
        <w:tc>
          <w:tcPr>
            <w:tcW w:w="1250"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jc w:val="center"/>
        </w:trPr>
        <w:tc>
          <w:tcPr>
            <w:tcW w:w="1879" w:type="pct"/>
            <w:vAlign w:val="center"/>
          </w:tcPr>
          <w:p w:rsidR="00AF5D46" w:rsidRPr="00F56A57" w:rsidRDefault="00AF5D46" w:rsidP="00B00B13">
            <w:pPr>
              <w:jc w:val="center"/>
            </w:pPr>
            <w:r w:rsidRPr="00F56A57">
              <w:rPr>
                <w:sz w:val="22"/>
                <w:szCs w:val="22"/>
              </w:rPr>
              <w:t xml:space="preserve">Открытый хоккейный корт с домиком для хранения спортинвентаря </w:t>
            </w:r>
          </w:p>
        </w:tc>
        <w:tc>
          <w:tcPr>
            <w:tcW w:w="1256" w:type="pct"/>
          </w:tcPr>
          <w:p w:rsidR="00AF5D46" w:rsidRPr="00F56A57" w:rsidRDefault="00AF5D46" w:rsidP="00B00B13">
            <w:r w:rsidRPr="00F56A57">
              <w:rPr>
                <w:color w:val="000000"/>
                <w:sz w:val="22"/>
                <w:szCs w:val="22"/>
                <w:lang w:bidi="ru-RU"/>
              </w:rPr>
              <w:t>п Кичера, ул. Мелиораторов, 7Б</w:t>
            </w:r>
          </w:p>
        </w:tc>
        <w:tc>
          <w:tcPr>
            <w:tcW w:w="614" w:type="pct"/>
            <w:vAlign w:val="center"/>
          </w:tcPr>
          <w:p w:rsidR="00AF5D46" w:rsidRPr="00F56A57" w:rsidRDefault="00AF5D46" w:rsidP="00B00B13">
            <w:pPr>
              <w:jc w:val="center"/>
            </w:pPr>
            <w:r w:rsidRPr="00F56A57">
              <w:rPr>
                <w:sz w:val="22"/>
                <w:szCs w:val="22"/>
              </w:rPr>
              <w:t>770</w:t>
            </w:r>
          </w:p>
        </w:tc>
        <w:tc>
          <w:tcPr>
            <w:tcW w:w="1250" w:type="pct"/>
            <w:vAlign w:val="center"/>
          </w:tcPr>
          <w:p w:rsidR="00AF5D46" w:rsidRPr="00F56A57" w:rsidRDefault="00AF5D46" w:rsidP="00B00B13">
            <w:pPr>
              <w:jc w:val="center"/>
            </w:pPr>
            <w:r w:rsidRPr="00F56A57">
              <w:rPr>
                <w:sz w:val="22"/>
                <w:szCs w:val="22"/>
              </w:rPr>
              <w:t>Удовлетворительное</w:t>
            </w:r>
          </w:p>
        </w:tc>
      </w:tr>
    </w:tbl>
    <w:p w:rsidR="00AF5D46" w:rsidRPr="006F242E" w:rsidRDefault="00AF5D46" w:rsidP="00AF5D46">
      <w:pPr>
        <w:pStyle w:val="3d"/>
        <w:spacing w:before="160" w:after="0"/>
      </w:pPr>
      <w:bookmarkStart w:id="93" w:name="_Toc19282592"/>
      <w:r w:rsidRPr="006F242E">
        <w:t>3.2.2 Образование</w:t>
      </w:r>
      <w:bookmarkEnd w:id="93"/>
    </w:p>
    <w:p w:rsidR="00AF5D46" w:rsidRPr="006F242E" w:rsidRDefault="00AF5D46" w:rsidP="00AF5D46">
      <w:pPr>
        <w:pStyle w:val="affff9"/>
        <w:ind w:firstLine="720"/>
        <w:jc w:val="both"/>
        <w:rPr>
          <w:szCs w:val="24"/>
        </w:rPr>
      </w:pPr>
      <w:r w:rsidRPr="006F242E">
        <w:rPr>
          <w:szCs w:val="24"/>
        </w:rPr>
        <w:t xml:space="preserve">На территории </w:t>
      </w:r>
      <w:r>
        <w:rPr>
          <w:szCs w:val="24"/>
        </w:rPr>
        <w:t>п</w:t>
      </w:r>
      <w:r w:rsidRPr="006F242E">
        <w:rPr>
          <w:szCs w:val="24"/>
        </w:rPr>
        <w:t xml:space="preserve"> </w:t>
      </w:r>
      <w:r>
        <w:rPr>
          <w:szCs w:val="24"/>
        </w:rPr>
        <w:t>Кичера</w:t>
      </w:r>
      <w:r w:rsidRPr="006F242E">
        <w:rPr>
          <w:szCs w:val="24"/>
        </w:rPr>
        <w:t xml:space="preserve"> расположена общеобразовательная школа, учреждение дополнительного образования и детский сад. </w:t>
      </w:r>
    </w:p>
    <w:p w:rsidR="00AF5D46" w:rsidRPr="006F242E" w:rsidRDefault="00AF5D46" w:rsidP="00AF5D46">
      <w:pPr>
        <w:ind w:firstLine="709"/>
        <w:rPr>
          <w:color w:val="000000"/>
        </w:rPr>
      </w:pPr>
      <w:r w:rsidRPr="006F242E">
        <w:rPr>
          <w:color w:val="000000"/>
        </w:rPr>
        <w:t>Объекты образования и их характеристики представлены в таблице 3.2.5.</w:t>
      </w:r>
    </w:p>
    <w:p w:rsidR="00AF5D46" w:rsidRPr="006F242E" w:rsidRDefault="00AF5D46" w:rsidP="00AF5D46">
      <w:pPr>
        <w:spacing w:before="120"/>
        <w:rPr>
          <w:i/>
        </w:rPr>
      </w:pPr>
      <w:r w:rsidRPr="006F242E">
        <w:rPr>
          <w:i/>
        </w:rPr>
        <w:t>Таблица 3.2.5 – Объекты образования</w:t>
      </w:r>
    </w:p>
    <w:tbl>
      <w:tblPr>
        <w:tblW w:w="53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 w:type="dxa"/>
          <w:right w:w="17" w:type="dxa"/>
        </w:tblCellMar>
        <w:tblLook w:val="04A0" w:firstRow="1" w:lastRow="0" w:firstColumn="1" w:lastColumn="0" w:noHBand="0" w:noVBand="1"/>
      </w:tblPr>
      <w:tblGrid>
        <w:gridCol w:w="2450"/>
        <w:gridCol w:w="2002"/>
        <w:gridCol w:w="1855"/>
        <w:gridCol w:w="1915"/>
        <w:gridCol w:w="2404"/>
      </w:tblGrid>
      <w:tr w:rsidR="00AF5D46" w:rsidRPr="00F56A57" w:rsidTr="00B00B13">
        <w:trPr>
          <w:trHeight w:val="20"/>
          <w:tblHeader/>
          <w:jc w:val="center"/>
        </w:trPr>
        <w:tc>
          <w:tcPr>
            <w:tcW w:w="1153" w:type="pct"/>
            <w:vAlign w:val="center"/>
          </w:tcPr>
          <w:p w:rsidR="00AF5D46" w:rsidRPr="00F56A57" w:rsidRDefault="00AF5D46" w:rsidP="00B00B13">
            <w:pPr>
              <w:jc w:val="center"/>
              <w:rPr>
                <w:b/>
              </w:rPr>
            </w:pPr>
            <w:r w:rsidRPr="00F56A57">
              <w:rPr>
                <w:b/>
                <w:sz w:val="22"/>
                <w:szCs w:val="22"/>
              </w:rPr>
              <w:t>Наименование</w:t>
            </w:r>
          </w:p>
        </w:tc>
        <w:tc>
          <w:tcPr>
            <w:tcW w:w="942" w:type="pct"/>
            <w:vAlign w:val="center"/>
          </w:tcPr>
          <w:p w:rsidR="00AF5D46" w:rsidRPr="00F56A57" w:rsidRDefault="00AF5D46" w:rsidP="00B00B13">
            <w:pPr>
              <w:jc w:val="center"/>
              <w:rPr>
                <w:b/>
              </w:rPr>
            </w:pPr>
            <w:r w:rsidRPr="00F56A57">
              <w:rPr>
                <w:b/>
                <w:sz w:val="22"/>
                <w:szCs w:val="22"/>
              </w:rPr>
              <w:t>Адрес</w:t>
            </w:r>
          </w:p>
        </w:tc>
        <w:tc>
          <w:tcPr>
            <w:tcW w:w="873" w:type="pct"/>
            <w:tcBorders>
              <w:right w:val="single" w:sz="4" w:space="0" w:color="auto"/>
            </w:tcBorders>
            <w:vAlign w:val="center"/>
          </w:tcPr>
          <w:p w:rsidR="00AF5D46" w:rsidRPr="00F56A57" w:rsidRDefault="00AF5D46" w:rsidP="00B00B13">
            <w:pPr>
              <w:jc w:val="center"/>
              <w:rPr>
                <w:b/>
              </w:rPr>
            </w:pPr>
            <w:r w:rsidRPr="00F56A57">
              <w:rPr>
                <w:b/>
                <w:sz w:val="22"/>
                <w:szCs w:val="22"/>
              </w:rPr>
              <w:t>Мощность</w:t>
            </w:r>
          </w:p>
          <w:p w:rsidR="00AF5D46" w:rsidRPr="00F56A57" w:rsidRDefault="00AF5D46" w:rsidP="00B00B13">
            <w:pPr>
              <w:jc w:val="center"/>
              <w:rPr>
                <w:b/>
              </w:rPr>
            </w:pPr>
            <w:r w:rsidRPr="00F56A57">
              <w:rPr>
                <w:b/>
                <w:sz w:val="22"/>
                <w:szCs w:val="22"/>
              </w:rPr>
              <w:t>проектная, мест</w:t>
            </w:r>
          </w:p>
        </w:tc>
        <w:tc>
          <w:tcPr>
            <w:tcW w:w="901" w:type="pct"/>
            <w:vAlign w:val="center"/>
          </w:tcPr>
          <w:p w:rsidR="00AF5D46" w:rsidRPr="00F56A57" w:rsidRDefault="00AF5D46" w:rsidP="00B00B13">
            <w:pPr>
              <w:jc w:val="center"/>
              <w:rPr>
                <w:b/>
              </w:rPr>
            </w:pPr>
            <w:r w:rsidRPr="00F56A57">
              <w:rPr>
                <w:b/>
                <w:sz w:val="22"/>
                <w:szCs w:val="22"/>
              </w:rPr>
              <w:t>Фактическая посещаемость, мест</w:t>
            </w:r>
          </w:p>
        </w:tc>
        <w:tc>
          <w:tcPr>
            <w:tcW w:w="1131" w:type="pct"/>
            <w:vAlign w:val="center"/>
          </w:tcPr>
          <w:p w:rsidR="00AF5D46" w:rsidRPr="00F56A57" w:rsidRDefault="00AF5D46" w:rsidP="00B00B13">
            <w:pPr>
              <w:jc w:val="center"/>
              <w:rPr>
                <w:b/>
              </w:rPr>
            </w:pPr>
            <w:r w:rsidRPr="00F56A57">
              <w:rPr>
                <w:b/>
                <w:sz w:val="22"/>
                <w:szCs w:val="22"/>
              </w:rPr>
              <w:t>Характеристика состояния сооружения</w:t>
            </w:r>
          </w:p>
        </w:tc>
      </w:tr>
      <w:tr w:rsidR="00AF5D46" w:rsidRPr="00F56A57" w:rsidTr="00B00B13">
        <w:trPr>
          <w:trHeight w:val="20"/>
          <w:jc w:val="center"/>
        </w:trPr>
        <w:tc>
          <w:tcPr>
            <w:tcW w:w="1153" w:type="pct"/>
            <w:vAlign w:val="center"/>
          </w:tcPr>
          <w:p w:rsidR="00AF5D46" w:rsidRPr="00F56A57" w:rsidRDefault="00AF5D46" w:rsidP="00B00B13">
            <w:pPr>
              <w:pStyle w:val="affffff4"/>
              <w:shd w:val="clear" w:color="auto" w:fill="auto"/>
            </w:pPr>
            <w:proofErr w:type="spellStart"/>
            <w:r w:rsidRPr="00F56A57">
              <w:t>Кичерская</w:t>
            </w:r>
            <w:proofErr w:type="spellEnd"/>
            <w:r w:rsidRPr="00F56A57">
              <w:t xml:space="preserve"> СОШ</w:t>
            </w:r>
          </w:p>
        </w:tc>
        <w:tc>
          <w:tcPr>
            <w:tcW w:w="942" w:type="pct"/>
            <w:vAlign w:val="center"/>
          </w:tcPr>
          <w:p w:rsidR="00AF5D46" w:rsidRPr="00F56A57" w:rsidRDefault="00AF5D46" w:rsidP="00B00B13">
            <w:pPr>
              <w:pStyle w:val="affffff4"/>
              <w:shd w:val="clear" w:color="auto" w:fill="auto"/>
            </w:pPr>
            <w:r w:rsidRPr="00F56A57">
              <w:rPr>
                <w:color w:val="000000"/>
                <w:lang w:bidi="ru-RU"/>
              </w:rPr>
              <w:t xml:space="preserve">п Кичера, ул. </w:t>
            </w:r>
            <w:r w:rsidRPr="00F56A57">
              <w:t>Центральная,2</w:t>
            </w:r>
          </w:p>
        </w:tc>
        <w:tc>
          <w:tcPr>
            <w:tcW w:w="873" w:type="pct"/>
            <w:vAlign w:val="center"/>
          </w:tcPr>
          <w:p w:rsidR="00AF5D46" w:rsidRPr="00F56A57" w:rsidRDefault="00AF5D46" w:rsidP="00B00B13">
            <w:pPr>
              <w:jc w:val="center"/>
            </w:pPr>
            <w:r w:rsidRPr="00F56A57">
              <w:rPr>
                <w:sz w:val="22"/>
                <w:szCs w:val="22"/>
              </w:rPr>
              <w:t>182</w:t>
            </w:r>
          </w:p>
        </w:tc>
        <w:tc>
          <w:tcPr>
            <w:tcW w:w="901" w:type="pct"/>
            <w:vAlign w:val="center"/>
          </w:tcPr>
          <w:p w:rsidR="00AF5D46" w:rsidRPr="00F56A57" w:rsidRDefault="00AF5D46" w:rsidP="00B00B13">
            <w:pPr>
              <w:jc w:val="center"/>
            </w:pPr>
            <w:r w:rsidRPr="00F56A57">
              <w:rPr>
                <w:sz w:val="22"/>
                <w:szCs w:val="22"/>
              </w:rPr>
              <w:t>104</w:t>
            </w:r>
          </w:p>
        </w:tc>
        <w:tc>
          <w:tcPr>
            <w:tcW w:w="1131"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trHeight w:val="20"/>
          <w:jc w:val="center"/>
        </w:trPr>
        <w:tc>
          <w:tcPr>
            <w:tcW w:w="1153" w:type="pct"/>
            <w:vAlign w:val="center"/>
          </w:tcPr>
          <w:p w:rsidR="00AF5D46" w:rsidRPr="00F56A57" w:rsidRDefault="00AF5D46" w:rsidP="00B00B13">
            <w:pPr>
              <w:jc w:val="center"/>
            </w:pPr>
            <w:r w:rsidRPr="00F56A57">
              <w:rPr>
                <w:sz w:val="22"/>
                <w:szCs w:val="22"/>
              </w:rPr>
              <w:t>МБДОУ детский сад</w:t>
            </w:r>
          </w:p>
          <w:p w:rsidR="00AF5D46" w:rsidRPr="00F56A57" w:rsidRDefault="00AF5D46" w:rsidP="00B00B13">
            <w:pPr>
              <w:pStyle w:val="affffff4"/>
              <w:shd w:val="clear" w:color="auto" w:fill="auto"/>
              <w:rPr>
                <w:color w:val="000000"/>
                <w:lang w:bidi="ru-RU"/>
              </w:rPr>
            </w:pPr>
            <w:r w:rsidRPr="00F56A57">
              <w:t xml:space="preserve"> «Мишутка»</w:t>
            </w:r>
          </w:p>
        </w:tc>
        <w:tc>
          <w:tcPr>
            <w:tcW w:w="942" w:type="pct"/>
            <w:vAlign w:val="center"/>
          </w:tcPr>
          <w:p w:rsidR="00AF5D46" w:rsidRPr="00F56A57" w:rsidRDefault="00AF5D46" w:rsidP="00B00B13">
            <w:pPr>
              <w:pStyle w:val="affffff4"/>
              <w:shd w:val="clear" w:color="auto" w:fill="auto"/>
              <w:rPr>
                <w:color w:val="000000"/>
                <w:lang w:bidi="ru-RU"/>
              </w:rPr>
            </w:pPr>
            <w:r w:rsidRPr="00F56A57">
              <w:rPr>
                <w:color w:val="000000"/>
                <w:lang w:bidi="ru-RU"/>
              </w:rPr>
              <w:t xml:space="preserve">п Кичера, ул. </w:t>
            </w:r>
            <w:r w:rsidRPr="00F56A57">
              <w:t>Центральная,3</w:t>
            </w:r>
          </w:p>
        </w:tc>
        <w:tc>
          <w:tcPr>
            <w:tcW w:w="873" w:type="pct"/>
            <w:shd w:val="clear" w:color="auto" w:fill="auto"/>
            <w:vAlign w:val="center"/>
          </w:tcPr>
          <w:p w:rsidR="00AF5D46" w:rsidRPr="00F56A57" w:rsidRDefault="00AF5D46" w:rsidP="00B00B13">
            <w:pPr>
              <w:jc w:val="center"/>
            </w:pPr>
            <w:r w:rsidRPr="00F56A57">
              <w:rPr>
                <w:sz w:val="22"/>
                <w:szCs w:val="22"/>
              </w:rPr>
              <w:t>67</w:t>
            </w:r>
          </w:p>
        </w:tc>
        <w:tc>
          <w:tcPr>
            <w:tcW w:w="901" w:type="pct"/>
            <w:shd w:val="clear" w:color="auto" w:fill="auto"/>
            <w:vAlign w:val="center"/>
          </w:tcPr>
          <w:p w:rsidR="00AF5D46" w:rsidRPr="00F56A57" w:rsidRDefault="00AF5D46" w:rsidP="00B00B13">
            <w:pPr>
              <w:jc w:val="center"/>
            </w:pPr>
            <w:r w:rsidRPr="00F56A57">
              <w:rPr>
                <w:sz w:val="22"/>
                <w:szCs w:val="22"/>
              </w:rPr>
              <w:t>53</w:t>
            </w:r>
          </w:p>
        </w:tc>
        <w:tc>
          <w:tcPr>
            <w:tcW w:w="1131" w:type="pct"/>
            <w:vAlign w:val="center"/>
          </w:tcPr>
          <w:p w:rsidR="00AF5D46" w:rsidRPr="00F56A57" w:rsidRDefault="00AF5D46" w:rsidP="00B00B13">
            <w:pPr>
              <w:jc w:val="center"/>
            </w:pPr>
            <w:r w:rsidRPr="00F56A57">
              <w:rPr>
                <w:sz w:val="22"/>
                <w:szCs w:val="22"/>
              </w:rPr>
              <w:t>-</w:t>
            </w:r>
          </w:p>
        </w:tc>
      </w:tr>
      <w:tr w:rsidR="00AF5D46" w:rsidRPr="00F56A57" w:rsidTr="00B00B13">
        <w:trPr>
          <w:trHeight w:val="70"/>
          <w:jc w:val="center"/>
        </w:trPr>
        <w:tc>
          <w:tcPr>
            <w:tcW w:w="1153" w:type="pct"/>
            <w:vAlign w:val="center"/>
          </w:tcPr>
          <w:p w:rsidR="00AF5D46" w:rsidRPr="00F56A57" w:rsidRDefault="00AF5D46" w:rsidP="00B00B13">
            <w:pPr>
              <w:jc w:val="center"/>
            </w:pPr>
            <w:r w:rsidRPr="00F56A57">
              <w:rPr>
                <w:sz w:val="22"/>
                <w:szCs w:val="22"/>
              </w:rPr>
              <w:t xml:space="preserve">МАУ ДО </w:t>
            </w:r>
          </w:p>
          <w:p w:rsidR="00AF5D46" w:rsidRPr="00F56A57" w:rsidRDefault="00AF5D46" w:rsidP="00B00B13">
            <w:pPr>
              <w:pStyle w:val="affffff4"/>
              <w:shd w:val="clear" w:color="auto" w:fill="auto"/>
              <w:rPr>
                <w:color w:val="000000"/>
                <w:lang w:bidi="ru-RU"/>
              </w:rPr>
            </w:pPr>
            <w:r w:rsidRPr="00F56A57">
              <w:t>«ДШИ п. Кичера»</w:t>
            </w:r>
          </w:p>
        </w:tc>
        <w:tc>
          <w:tcPr>
            <w:tcW w:w="942" w:type="pct"/>
            <w:vAlign w:val="center"/>
          </w:tcPr>
          <w:p w:rsidR="00AF5D46" w:rsidRPr="00F56A57" w:rsidRDefault="00AF5D46" w:rsidP="00B00B13">
            <w:pPr>
              <w:pStyle w:val="affffff4"/>
              <w:shd w:val="clear" w:color="auto" w:fill="auto"/>
              <w:rPr>
                <w:color w:val="000000"/>
                <w:lang w:bidi="ru-RU"/>
              </w:rPr>
            </w:pPr>
            <w:r w:rsidRPr="00F56A57">
              <w:t>п Кичера, ул. Центральная,1</w:t>
            </w:r>
          </w:p>
        </w:tc>
        <w:tc>
          <w:tcPr>
            <w:tcW w:w="873" w:type="pct"/>
            <w:shd w:val="clear" w:color="auto" w:fill="auto"/>
            <w:vAlign w:val="center"/>
          </w:tcPr>
          <w:p w:rsidR="00AF5D46" w:rsidRPr="00F56A57" w:rsidRDefault="00AF5D46" w:rsidP="00B00B13">
            <w:pPr>
              <w:jc w:val="center"/>
            </w:pPr>
            <w:r w:rsidRPr="00F56A57">
              <w:rPr>
                <w:sz w:val="22"/>
                <w:szCs w:val="22"/>
              </w:rPr>
              <w:t>120</w:t>
            </w:r>
          </w:p>
        </w:tc>
        <w:tc>
          <w:tcPr>
            <w:tcW w:w="901" w:type="pct"/>
            <w:shd w:val="clear" w:color="auto" w:fill="auto"/>
            <w:vAlign w:val="center"/>
          </w:tcPr>
          <w:p w:rsidR="00AF5D46" w:rsidRPr="00F56A57" w:rsidRDefault="00AF5D46" w:rsidP="00B00B13">
            <w:pPr>
              <w:jc w:val="center"/>
            </w:pPr>
            <w:r w:rsidRPr="00F56A57">
              <w:rPr>
                <w:sz w:val="22"/>
                <w:szCs w:val="22"/>
              </w:rPr>
              <w:t>136</w:t>
            </w:r>
          </w:p>
        </w:tc>
        <w:tc>
          <w:tcPr>
            <w:tcW w:w="1131" w:type="pct"/>
            <w:vAlign w:val="center"/>
          </w:tcPr>
          <w:p w:rsidR="00AF5D46" w:rsidRPr="00F56A57" w:rsidRDefault="00AF5D46" w:rsidP="00B00B13">
            <w:pPr>
              <w:jc w:val="center"/>
            </w:pPr>
            <w:r w:rsidRPr="00F56A57">
              <w:rPr>
                <w:sz w:val="22"/>
                <w:szCs w:val="22"/>
              </w:rPr>
              <w:t>Удовлетворительное</w:t>
            </w:r>
          </w:p>
        </w:tc>
      </w:tr>
    </w:tbl>
    <w:p w:rsidR="00AF5D46" w:rsidRPr="006F242E" w:rsidRDefault="00AF5D46" w:rsidP="00AF5D46">
      <w:pPr>
        <w:pStyle w:val="3d"/>
        <w:tabs>
          <w:tab w:val="center" w:pos="5103"/>
          <w:tab w:val="left" w:pos="6855"/>
        </w:tabs>
        <w:spacing w:before="120" w:after="0"/>
      </w:pPr>
      <w:bookmarkStart w:id="94" w:name="_Toc19282593"/>
      <w:r w:rsidRPr="006F242E">
        <w:t>3.2.3 Здравоохранение</w:t>
      </w:r>
      <w:bookmarkEnd w:id="94"/>
    </w:p>
    <w:p w:rsidR="00AF5D46" w:rsidRPr="006F242E" w:rsidRDefault="00AF5D46" w:rsidP="00AF5D46">
      <w:pPr>
        <w:suppressAutoHyphens/>
        <w:ind w:firstLine="709"/>
        <w:rPr>
          <w:b/>
          <w:iCs/>
          <w:noProof/>
        </w:rPr>
      </w:pPr>
      <w:r w:rsidRPr="004A2305">
        <w:rPr>
          <w:lang w:eastAsia="zh-CN"/>
        </w:rPr>
        <w:t xml:space="preserve">Медицинское обслуживание населения осуществляет врачебная амбулатория п. </w:t>
      </w:r>
      <w:proofErr w:type="spellStart"/>
      <w:r w:rsidRPr="004A2305">
        <w:rPr>
          <w:lang w:eastAsia="zh-CN"/>
        </w:rPr>
        <w:t>Кичера</w:t>
      </w:r>
      <w:proofErr w:type="spellEnd"/>
      <w:r w:rsidRPr="004A2305">
        <w:rPr>
          <w:lang w:eastAsia="zh-CN"/>
        </w:rPr>
        <w:t xml:space="preserve"> </w:t>
      </w:r>
      <w:r w:rsidRPr="004A2305">
        <w:rPr>
          <w:bCs/>
        </w:rPr>
        <w:t>ГБУЗ "</w:t>
      </w:r>
      <w:proofErr w:type="spellStart"/>
      <w:r w:rsidRPr="004A2305">
        <w:rPr>
          <w:bCs/>
        </w:rPr>
        <w:t>Нижнеангарская</w:t>
      </w:r>
      <w:proofErr w:type="spellEnd"/>
      <w:r w:rsidRPr="004A2305">
        <w:rPr>
          <w:bCs/>
        </w:rPr>
        <w:t xml:space="preserve"> ЦРБ"</w:t>
      </w:r>
    </w:p>
    <w:p w:rsidR="00AF5D46" w:rsidRPr="006F242E" w:rsidRDefault="00AF5D46" w:rsidP="00AF5D46">
      <w:pPr>
        <w:pStyle w:val="a4"/>
        <w:ind w:firstLine="0"/>
        <w:rPr>
          <w:i/>
          <w:iCs/>
          <w:noProof/>
        </w:rPr>
      </w:pPr>
      <w:r w:rsidRPr="006F242E">
        <w:rPr>
          <w:i/>
        </w:rPr>
        <w:t xml:space="preserve">Таблица 3.2.6 – </w:t>
      </w:r>
      <w:r w:rsidRPr="006F242E">
        <w:rPr>
          <w:i/>
          <w:iCs/>
          <w:noProof/>
        </w:rPr>
        <w:t>Объекты здравоохранения</w:t>
      </w:r>
    </w:p>
    <w:tbl>
      <w:tblPr>
        <w:tblW w:w="52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09"/>
        <w:gridCol w:w="1364"/>
        <w:gridCol w:w="1439"/>
        <w:gridCol w:w="1153"/>
        <w:gridCol w:w="2573"/>
        <w:gridCol w:w="1704"/>
      </w:tblGrid>
      <w:tr w:rsidR="00AF5D46" w:rsidRPr="00F56A57" w:rsidTr="00B00B13">
        <w:trPr>
          <w:trHeight w:val="574"/>
          <w:tblHeader/>
          <w:jc w:val="center"/>
        </w:trPr>
        <w:tc>
          <w:tcPr>
            <w:tcW w:w="1058" w:type="pct"/>
            <w:vAlign w:val="center"/>
          </w:tcPr>
          <w:p w:rsidR="00AF5D46" w:rsidRPr="00F56A57" w:rsidRDefault="00AF5D46" w:rsidP="00B00B13">
            <w:pPr>
              <w:jc w:val="center"/>
              <w:rPr>
                <w:b/>
              </w:rPr>
            </w:pPr>
            <w:r w:rsidRPr="00F56A57">
              <w:rPr>
                <w:b/>
                <w:sz w:val="22"/>
                <w:szCs w:val="22"/>
              </w:rPr>
              <w:t>Наименование</w:t>
            </w:r>
          </w:p>
        </w:tc>
        <w:tc>
          <w:tcPr>
            <w:tcW w:w="653" w:type="pct"/>
            <w:vAlign w:val="center"/>
          </w:tcPr>
          <w:p w:rsidR="00AF5D46" w:rsidRPr="00F56A57" w:rsidRDefault="00AF5D46" w:rsidP="00B00B13">
            <w:pPr>
              <w:jc w:val="center"/>
              <w:rPr>
                <w:b/>
              </w:rPr>
            </w:pPr>
            <w:r w:rsidRPr="00F56A57">
              <w:rPr>
                <w:b/>
                <w:sz w:val="22"/>
                <w:szCs w:val="22"/>
              </w:rPr>
              <w:t>Адрес</w:t>
            </w:r>
          </w:p>
        </w:tc>
        <w:tc>
          <w:tcPr>
            <w:tcW w:w="689" w:type="pct"/>
            <w:tcBorders>
              <w:right w:val="single" w:sz="4" w:space="0" w:color="auto"/>
            </w:tcBorders>
            <w:vAlign w:val="center"/>
          </w:tcPr>
          <w:p w:rsidR="00AF5D46" w:rsidRPr="00F56A57" w:rsidRDefault="00AF5D46" w:rsidP="00B00B13">
            <w:pPr>
              <w:jc w:val="center"/>
              <w:rPr>
                <w:b/>
              </w:rPr>
            </w:pPr>
            <w:r w:rsidRPr="00F56A57">
              <w:rPr>
                <w:b/>
                <w:sz w:val="22"/>
                <w:szCs w:val="22"/>
              </w:rPr>
              <w:t>Фактическая посещаемость за год</w:t>
            </w:r>
          </w:p>
        </w:tc>
        <w:tc>
          <w:tcPr>
            <w:tcW w:w="552" w:type="pct"/>
            <w:tcBorders>
              <w:right w:val="single" w:sz="4" w:space="0" w:color="auto"/>
            </w:tcBorders>
            <w:vAlign w:val="center"/>
          </w:tcPr>
          <w:p w:rsidR="00AF5D46" w:rsidRPr="00F56A57" w:rsidRDefault="00AF5D46" w:rsidP="00B00B13">
            <w:pPr>
              <w:jc w:val="center"/>
              <w:rPr>
                <w:b/>
              </w:rPr>
            </w:pPr>
            <w:r w:rsidRPr="00F56A57">
              <w:rPr>
                <w:b/>
                <w:sz w:val="22"/>
                <w:szCs w:val="22"/>
              </w:rPr>
              <w:t>Количество работающих, чел.</w:t>
            </w:r>
          </w:p>
        </w:tc>
        <w:tc>
          <w:tcPr>
            <w:tcW w:w="1232" w:type="pct"/>
            <w:tcBorders>
              <w:left w:val="single" w:sz="4" w:space="0" w:color="auto"/>
            </w:tcBorders>
            <w:vAlign w:val="center"/>
          </w:tcPr>
          <w:p w:rsidR="00AF5D46" w:rsidRPr="00F56A57" w:rsidRDefault="00AF5D46" w:rsidP="00B00B13">
            <w:pPr>
              <w:jc w:val="center"/>
              <w:rPr>
                <w:b/>
              </w:rPr>
            </w:pPr>
            <w:r w:rsidRPr="00F56A57">
              <w:rPr>
                <w:b/>
                <w:sz w:val="22"/>
                <w:szCs w:val="22"/>
              </w:rPr>
              <w:t>Мощность:</w:t>
            </w:r>
          </w:p>
          <w:p w:rsidR="00AF5D46" w:rsidRPr="00F56A57" w:rsidRDefault="00AF5D46" w:rsidP="00B00B13">
            <w:pPr>
              <w:jc w:val="center"/>
              <w:rPr>
                <w:b/>
              </w:rPr>
            </w:pPr>
            <w:r w:rsidRPr="00F56A57">
              <w:rPr>
                <w:b/>
                <w:sz w:val="22"/>
                <w:szCs w:val="22"/>
              </w:rPr>
              <w:t>Для больниц – койко-места</w:t>
            </w:r>
          </w:p>
          <w:p w:rsidR="00AF5D46" w:rsidRPr="00F56A57" w:rsidRDefault="00AF5D46" w:rsidP="00B00B13">
            <w:pPr>
              <w:jc w:val="center"/>
              <w:rPr>
                <w:b/>
              </w:rPr>
            </w:pPr>
            <w:r w:rsidRPr="00F56A57">
              <w:rPr>
                <w:b/>
                <w:sz w:val="22"/>
                <w:szCs w:val="22"/>
              </w:rPr>
              <w:t>Для поликлиник и ФАП – посещений/</w:t>
            </w:r>
            <w:proofErr w:type="spellStart"/>
            <w:r w:rsidRPr="00F56A57">
              <w:rPr>
                <w:b/>
                <w:sz w:val="22"/>
                <w:szCs w:val="22"/>
              </w:rPr>
              <w:t>сут</w:t>
            </w:r>
            <w:proofErr w:type="spellEnd"/>
          </w:p>
        </w:tc>
        <w:tc>
          <w:tcPr>
            <w:tcW w:w="818" w:type="pct"/>
            <w:vAlign w:val="center"/>
          </w:tcPr>
          <w:p w:rsidR="00AF5D46" w:rsidRPr="00F56A57" w:rsidRDefault="00AF5D46" w:rsidP="00B00B13">
            <w:pPr>
              <w:jc w:val="center"/>
              <w:rPr>
                <w:b/>
              </w:rPr>
            </w:pPr>
            <w:r w:rsidRPr="00F56A57">
              <w:rPr>
                <w:b/>
                <w:sz w:val="22"/>
                <w:szCs w:val="22"/>
              </w:rPr>
              <w:t>Характеристика состояния сооружения</w:t>
            </w:r>
          </w:p>
        </w:tc>
      </w:tr>
      <w:tr w:rsidR="00AF5D46" w:rsidRPr="00F56A57" w:rsidTr="00B00B13">
        <w:trPr>
          <w:trHeight w:val="445"/>
          <w:jc w:val="center"/>
        </w:trPr>
        <w:tc>
          <w:tcPr>
            <w:tcW w:w="1058" w:type="pct"/>
            <w:vAlign w:val="center"/>
          </w:tcPr>
          <w:p w:rsidR="00AF5D46" w:rsidRPr="00F56A57" w:rsidRDefault="00AF5D46" w:rsidP="00B00B13">
            <w:pPr>
              <w:jc w:val="center"/>
            </w:pPr>
            <w:r w:rsidRPr="00F56A57">
              <w:rPr>
                <w:sz w:val="22"/>
                <w:szCs w:val="22"/>
              </w:rPr>
              <w:t>ГБУЗ «</w:t>
            </w:r>
            <w:proofErr w:type="spellStart"/>
            <w:r w:rsidRPr="00F56A57">
              <w:rPr>
                <w:sz w:val="22"/>
                <w:szCs w:val="22"/>
              </w:rPr>
              <w:t>Нижнеангарская</w:t>
            </w:r>
            <w:proofErr w:type="spellEnd"/>
            <w:r w:rsidRPr="00F56A57">
              <w:rPr>
                <w:sz w:val="22"/>
                <w:szCs w:val="22"/>
              </w:rPr>
              <w:t xml:space="preserve"> </w:t>
            </w:r>
            <w:r w:rsidRPr="00F56A57">
              <w:rPr>
                <w:sz w:val="22"/>
                <w:szCs w:val="22"/>
              </w:rPr>
              <w:lastRenderedPageBreak/>
              <w:t>ЦРБ»</w:t>
            </w:r>
          </w:p>
          <w:p w:rsidR="00AF5D46" w:rsidRPr="00F56A57" w:rsidRDefault="00AF5D46" w:rsidP="00B00B13">
            <w:pPr>
              <w:jc w:val="center"/>
            </w:pPr>
            <w:r w:rsidRPr="00F56A57">
              <w:rPr>
                <w:sz w:val="22"/>
                <w:szCs w:val="22"/>
              </w:rPr>
              <w:t xml:space="preserve"> Амбулатория п. Кичера</w:t>
            </w:r>
          </w:p>
        </w:tc>
        <w:tc>
          <w:tcPr>
            <w:tcW w:w="653" w:type="pct"/>
            <w:vAlign w:val="center"/>
          </w:tcPr>
          <w:p w:rsidR="00AF5D46" w:rsidRPr="00F56A57" w:rsidRDefault="00AF5D46" w:rsidP="00B00B13">
            <w:pPr>
              <w:jc w:val="center"/>
            </w:pPr>
            <w:r w:rsidRPr="00F56A57">
              <w:rPr>
                <w:sz w:val="22"/>
                <w:szCs w:val="22"/>
              </w:rPr>
              <w:lastRenderedPageBreak/>
              <w:t xml:space="preserve">п Кичера, ул. Центральная, </w:t>
            </w:r>
            <w:r w:rsidRPr="00F56A57">
              <w:rPr>
                <w:sz w:val="22"/>
                <w:szCs w:val="22"/>
              </w:rPr>
              <w:lastRenderedPageBreak/>
              <w:t>7</w:t>
            </w:r>
          </w:p>
        </w:tc>
        <w:tc>
          <w:tcPr>
            <w:tcW w:w="689" w:type="pct"/>
            <w:tcBorders>
              <w:right w:val="single" w:sz="4" w:space="0" w:color="auto"/>
            </w:tcBorders>
            <w:vAlign w:val="center"/>
          </w:tcPr>
          <w:p w:rsidR="00AF5D46" w:rsidRPr="00F56A57" w:rsidRDefault="00AF5D46" w:rsidP="00B00B13">
            <w:pPr>
              <w:jc w:val="center"/>
            </w:pPr>
            <w:r w:rsidRPr="00F56A57">
              <w:rPr>
                <w:sz w:val="22"/>
                <w:szCs w:val="22"/>
              </w:rPr>
              <w:lastRenderedPageBreak/>
              <w:t>5456</w:t>
            </w:r>
          </w:p>
        </w:tc>
        <w:tc>
          <w:tcPr>
            <w:tcW w:w="552" w:type="pct"/>
            <w:tcBorders>
              <w:left w:val="single" w:sz="4" w:space="0" w:color="auto"/>
              <w:right w:val="single" w:sz="4" w:space="0" w:color="auto"/>
            </w:tcBorders>
            <w:vAlign w:val="center"/>
          </w:tcPr>
          <w:p w:rsidR="00AF5D46" w:rsidRPr="00F56A57" w:rsidRDefault="00AF5D46" w:rsidP="00B00B13">
            <w:pPr>
              <w:jc w:val="center"/>
            </w:pPr>
            <w:r w:rsidRPr="00F56A57">
              <w:rPr>
                <w:sz w:val="22"/>
                <w:szCs w:val="22"/>
              </w:rPr>
              <w:t>6</w:t>
            </w:r>
          </w:p>
        </w:tc>
        <w:tc>
          <w:tcPr>
            <w:tcW w:w="1232" w:type="pct"/>
            <w:tcBorders>
              <w:left w:val="single" w:sz="4" w:space="0" w:color="auto"/>
            </w:tcBorders>
            <w:vAlign w:val="center"/>
          </w:tcPr>
          <w:p w:rsidR="00AF5D46" w:rsidRPr="00F56A57" w:rsidRDefault="00AF5D46" w:rsidP="00B00B13">
            <w:pPr>
              <w:jc w:val="center"/>
            </w:pPr>
            <w:r w:rsidRPr="00F56A57">
              <w:rPr>
                <w:sz w:val="22"/>
                <w:szCs w:val="22"/>
              </w:rPr>
              <w:t>22</w:t>
            </w:r>
          </w:p>
        </w:tc>
        <w:tc>
          <w:tcPr>
            <w:tcW w:w="818" w:type="pct"/>
            <w:vAlign w:val="center"/>
          </w:tcPr>
          <w:p w:rsidR="00AF5D46" w:rsidRPr="00F56A57" w:rsidRDefault="00AF5D46" w:rsidP="00B00B13">
            <w:pPr>
              <w:jc w:val="center"/>
            </w:pPr>
            <w:r w:rsidRPr="00F56A57">
              <w:rPr>
                <w:sz w:val="22"/>
                <w:szCs w:val="22"/>
              </w:rPr>
              <w:t>Удовлетворительное</w:t>
            </w:r>
          </w:p>
        </w:tc>
      </w:tr>
    </w:tbl>
    <w:p w:rsidR="00AF5D46" w:rsidRPr="006F242E" w:rsidRDefault="00AF5D46" w:rsidP="00AF5D46">
      <w:pPr>
        <w:pStyle w:val="3d"/>
        <w:spacing w:before="200" w:after="0"/>
      </w:pPr>
      <w:bookmarkStart w:id="95" w:name="_Toc19282594"/>
      <w:r w:rsidRPr="006F242E">
        <w:lastRenderedPageBreak/>
        <w:t>3.2.4 Транспортная инфраструктура</w:t>
      </w:r>
      <w:bookmarkEnd w:id="95"/>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Дорожная сеть федерального значения</w:t>
      </w:r>
    </w:p>
    <w:p w:rsidR="00AF5D46" w:rsidRPr="00B1627A" w:rsidRDefault="00AF5D46" w:rsidP="00AF5D46">
      <w:pPr>
        <w:ind w:firstLine="709"/>
        <w:jc w:val="both"/>
      </w:pPr>
      <w:r w:rsidRPr="00B1627A">
        <w:rPr>
          <w:color w:val="000000"/>
        </w:rPr>
        <w:t>В настоящее время по территории муниципального образования городское поселение «поселок Кичера» проходят электрифицированные участки Восточно</w:t>
      </w:r>
      <w:r w:rsidRPr="00B1627A">
        <w:rPr>
          <w:color w:val="000000"/>
        </w:rPr>
        <w:softHyphen/>
      </w:r>
      <w:r>
        <w:rPr>
          <w:color w:val="000000"/>
        </w:rPr>
        <w:t>-</w:t>
      </w:r>
      <w:r w:rsidRPr="00B1627A">
        <w:rPr>
          <w:color w:val="000000"/>
        </w:rPr>
        <w:t>Сибирской железной дороги - филиала ОАО «РЖД»:</w:t>
      </w:r>
    </w:p>
    <w:p w:rsidR="00AF5D46" w:rsidRPr="00B1627A" w:rsidRDefault="00AF5D46" w:rsidP="00AF5D46">
      <w:pPr>
        <w:ind w:firstLine="709"/>
        <w:jc w:val="both"/>
        <w:rPr>
          <w:color w:val="000000"/>
        </w:rPr>
      </w:pPr>
      <w:r w:rsidRPr="00B1627A">
        <w:rPr>
          <w:color w:val="000000"/>
        </w:rPr>
        <w:t>- Северобайкальск - Кичера однопутный с двухпутными вставками;</w:t>
      </w:r>
    </w:p>
    <w:p w:rsidR="00AF5D46" w:rsidRPr="00B1627A" w:rsidRDefault="00AF5D46" w:rsidP="00AF5D46">
      <w:pPr>
        <w:ind w:firstLine="709"/>
        <w:jc w:val="both"/>
      </w:pPr>
      <w:r>
        <w:rPr>
          <w:color w:val="000000"/>
        </w:rPr>
        <w:t xml:space="preserve">- </w:t>
      </w:r>
      <w:proofErr w:type="spellStart"/>
      <w:r w:rsidRPr="00B1627A">
        <w:rPr>
          <w:color w:val="000000"/>
        </w:rPr>
        <w:t>Кичера</w:t>
      </w:r>
      <w:proofErr w:type="spellEnd"/>
      <w:r w:rsidRPr="00B1627A">
        <w:rPr>
          <w:color w:val="000000"/>
        </w:rPr>
        <w:t xml:space="preserve"> - Новый </w:t>
      </w:r>
      <w:proofErr w:type="spellStart"/>
      <w:r w:rsidRPr="00B1627A">
        <w:rPr>
          <w:color w:val="000000"/>
        </w:rPr>
        <w:t>Уоян</w:t>
      </w:r>
      <w:proofErr w:type="spellEnd"/>
      <w:r w:rsidRPr="00B1627A">
        <w:rPr>
          <w:color w:val="000000"/>
        </w:rPr>
        <w:t xml:space="preserve"> однопутный.</w:t>
      </w:r>
    </w:p>
    <w:p w:rsidR="00AF5D46" w:rsidRPr="00B1627A" w:rsidRDefault="00AF5D46" w:rsidP="00AF5D46">
      <w:pPr>
        <w:ind w:firstLine="709"/>
        <w:jc w:val="both"/>
      </w:pPr>
      <w:r w:rsidRPr="00B1627A">
        <w:rPr>
          <w:color w:val="000000"/>
        </w:rPr>
        <w:t>В границах муниципального образования находится железнодорожная станция Кичера, на которой расположен вокзал.</w:t>
      </w:r>
    </w:p>
    <w:p w:rsidR="00AF5D46" w:rsidRPr="00B1627A" w:rsidRDefault="00AF5D46" w:rsidP="00AF5D46">
      <w:pPr>
        <w:ind w:firstLine="709"/>
        <w:jc w:val="both"/>
      </w:pPr>
      <w:r w:rsidRPr="00B1627A">
        <w:t xml:space="preserve">Автомобильные дороги федерального значения отсутствуют. </w:t>
      </w:r>
    </w:p>
    <w:p w:rsidR="00AF5D46" w:rsidRPr="006F242E" w:rsidRDefault="00AF5D46" w:rsidP="00AF5D46">
      <w:pPr>
        <w:ind w:firstLine="709"/>
        <w:jc w:val="both"/>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Дорожная сеть регионального значения</w:t>
      </w:r>
    </w:p>
    <w:p w:rsidR="00AF5D46" w:rsidRPr="006F242E" w:rsidRDefault="00AF5D46" w:rsidP="00AF5D46">
      <w:pPr>
        <w:ind w:firstLine="720"/>
        <w:jc w:val="both"/>
      </w:pPr>
      <w:r>
        <w:t xml:space="preserve">По территории </w:t>
      </w:r>
      <w:r w:rsidRPr="006F242E">
        <w:t xml:space="preserve"> МО ГП «</w:t>
      </w:r>
      <w:r w:rsidRPr="006F242E">
        <w:rPr>
          <w:bCs/>
        </w:rPr>
        <w:t>поселок</w:t>
      </w:r>
      <w:r w:rsidRPr="006F242E">
        <w:t xml:space="preserve"> </w:t>
      </w:r>
      <w:r>
        <w:t>Кичера</w:t>
      </w:r>
      <w:r w:rsidRPr="006F242E">
        <w:t xml:space="preserve">» </w:t>
      </w:r>
      <w:r>
        <w:t>проходит</w:t>
      </w:r>
      <w:r w:rsidRPr="006F242E">
        <w:t xml:space="preserve"> автомобильная дорога регионального значения 81-ОП-РЗ-81К-041 «</w:t>
      </w:r>
      <w:proofErr w:type="gramStart"/>
      <w:r w:rsidRPr="006F242E">
        <w:t>Северобайкальск-</w:t>
      </w:r>
      <w:r>
        <w:t>Новый</w:t>
      </w:r>
      <w:proofErr w:type="gramEnd"/>
      <w:r>
        <w:t xml:space="preserve"> </w:t>
      </w:r>
      <w:proofErr w:type="spellStart"/>
      <w:r>
        <w:t>Уоян</w:t>
      </w:r>
      <w:r w:rsidRPr="006F242E">
        <w:t>-Таксимо</w:t>
      </w:r>
      <w:proofErr w:type="spellEnd"/>
      <w:r>
        <w:t>».</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Дорожная сеть местного значения</w:t>
      </w:r>
    </w:p>
    <w:p w:rsidR="00AF5D46" w:rsidRDefault="00AF5D46" w:rsidP="00AF5D46">
      <w:pPr>
        <w:ind w:firstLine="720"/>
        <w:jc w:val="both"/>
      </w:pPr>
      <w:r>
        <w:t xml:space="preserve">По территории </w:t>
      </w:r>
      <w:r w:rsidRPr="006F242E">
        <w:t>МО ГП «</w:t>
      </w:r>
      <w:r w:rsidRPr="006F242E">
        <w:rPr>
          <w:bCs/>
        </w:rPr>
        <w:t>поселок</w:t>
      </w:r>
      <w:r w:rsidRPr="006F242E">
        <w:t xml:space="preserve"> </w:t>
      </w:r>
      <w:r>
        <w:t>Кичера</w:t>
      </w:r>
      <w:r w:rsidRPr="006F242E">
        <w:t>»</w:t>
      </w:r>
      <w:r>
        <w:t xml:space="preserve"> проходят две автомобильные дороги местного значения о</w:t>
      </w:r>
      <w:r w:rsidRPr="006F242E">
        <w:t>т автомобильной дороги регионального значения 81-ОП-РЗ-81К-041 «Северобайкальск</w:t>
      </w:r>
      <w:r>
        <w:t xml:space="preserve"> </w:t>
      </w:r>
      <w:r w:rsidRPr="006F242E">
        <w:t>-</w:t>
      </w:r>
      <w:r>
        <w:t xml:space="preserve"> Новый </w:t>
      </w:r>
      <w:proofErr w:type="spellStart"/>
      <w:r>
        <w:t>Уоян</w:t>
      </w:r>
      <w:proofErr w:type="spellEnd"/>
      <w:r>
        <w:t xml:space="preserve"> </w:t>
      </w:r>
      <w:r w:rsidRPr="006F242E">
        <w:t>-</w:t>
      </w:r>
      <w:r>
        <w:t xml:space="preserve"> </w:t>
      </w:r>
      <w:proofErr w:type="spellStart"/>
      <w:r w:rsidRPr="006F242E">
        <w:t>Таксимо</w:t>
      </w:r>
      <w:proofErr w:type="spellEnd"/>
      <w:r w:rsidRPr="006F242E">
        <w:t>»</w:t>
      </w:r>
      <w:r>
        <w:t xml:space="preserve">, одна непосредственно по территории населенного пункта, а вторая ведет к с. Верхняя Заимка.  </w:t>
      </w:r>
    </w:p>
    <w:p w:rsidR="00AF5D46" w:rsidRPr="006F242E" w:rsidRDefault="00AF5D46" w:rsidP="00AF5D46">
      <w:pPr>
        <w:pStyle w:val="4"/>
        <w:spacing w:before="160"/>
        <w:jc w:val="center"/>
        <w:rPr>
          <w:rFonts w:ascii="Times New Roman" w:hAnsi="Times New Roman"/>
          <w:i/>
        </w:rPr>
      </w:pPr>
      <w:r w:rsidRPr="006F242E">
        <w:rPr>
          <w:rFonts w:ascii="Times New Roman" w:hAnsi="Times New Roman"/>
        </w:rPr>
        <w:t>Улично-дорожная сеть поселения</w:t>
      </w:r>
    </w:p>
    <w:p w:rsidR="00AF5D46" w:rsidRPr="006F242E" w:rsidRDefault="00AF5D46" w:rsidP="00AF5D46">
      <w:pPr>
        <w:ind w:firstLine="720"/>
        <w:jc w:val="both"/>
      </w:pPr>
      <w:r w:rsidRPr="006F242E">
        <w:t xml:space="preserve">Состояние улично-дорожной сети населенных пунктов поселения неудовлетворительное: общая протяженность составляет </w:t>
      </w:r>
      <w:r>
        <w:t>21</w:t>
      </w:r>
      <w:r w:rsidRPr="006F242E">
        <w:t>,</w:t>
      </w:r>
      <w:r>
        <w:t>9</w:t>
      </w:r>
      <w:r w:rsidRPr="006F242E">
        <w:t xml:space="preserve"> км. </w:t>
      </w:r>
    </w:p>
    <w:p w:rsidR="00AF5D46" w:rsidRPr="006F242E" w:rsidRDefault="00AF5D46" w:rsidP="00AF5D46">
      <w:pPr>
        <w:ind w:firstLine="720"/>
        <w:jc w:val="both"/>
        <w:rPr>
          <w:bCs/>
        </w:rPr>
      </w:pPr>
      <w:r w:rsidRPr="006F242E">
        <w:rPr>
          <w:bCs/>
        </w:rPr>
        <w:t>Характеристика улично-дорожной сети представлена в таблице 3.2.7.</w:t>
      </w:r>
    </w:p>
    <w:p w:rsidR="00AF5D46" w:rsidRPr="006F242E" w:rsidRDefault="00AF5D46" w:rsidP="00AF5D46">
      <w:pPr>
        <w:rPr>
          <w:i/>
        </w:rPr>
      </w:pPr>
      <w:r w:rsidRPr="006F242E">
        <w:rPr>
          <w:i/>
        </w:rPr>
        <w:t xml:space="preserve">Таблица 3.2.7 – </w:t>
      </w:r>
      <w:r w:rsidRPr="006F242E">
        <w:rPr>
          <w:bCs/>
          <w:i/>
        </w:rPr>
        <w:t>Характеристика улично-дорожной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7" w:type="dxa"/>
          <w:right w:w="17" w:type="dxa"/>
        </w:tblCellMar>
        <w:tblLook w:val="01E0" w:firstRow="1" w:lastRow="1" w:firstColumn="1" w:lastColumn="1" w:noHBand="0" w:noVBand="0"/>
      </w:tblPr>
      <w:tblGrid>
        <w:gridCol w:w="497"/>
        <w:gridCol w:w="1573"/>
        <w:gridCol w:w="1384"/>
        <w:gridCol w:w="1742"/>
        <w:gridCol w:w="1308"/>
        <w:gridCol w:w="1380"/>
        <w:gridCol w:w="2071"/>
      </w:tblGrid>
      <w:tr w:rsidR="00AF5D46" w:rsidRPr="00F56A57" w:rsidTr="00B00B13">
        <w:trPr>
          <w:cantSplit/>
          <w:trHeight w:val="20"/>
          <w:jc w:val="center"/>
        </w:trPr>
        <w:tc>
          <w:tcPr>
            <w:tcW w:w="250"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w:t>
            </w:r>
            <w:r w:rsidRPr="00F56A57">
              <w:rPr>
                <w:b/>
                <w:sz w:val="22"/>
                <w:szCs w:val="22"/>
              </w:rPr>
              <w:br/>
              <w:t>п/п</w:t>
            </w:r>
          </w:p>
        </w:tc>
        <w:tc>
          <w:tcPr>
            <w:tcW w:w="790"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Наименование автодороги</w:t>
            </w:r>
          </w:p>
        </w:tc>
        <w:tc>
          <w:tcPr>
            <w:tcW w:w="695"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Протяженность, км</w:t>
            </w:r>
          </w:p>
        </w:tc>
        <w:tc>
          <w:tcPr>
            <w:tcW w:w="875"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Техническая категория</w:t>
            </w:r>
          </w:p>
        </w:tc>
        <w:tc>
          <w:tcPr>
            <w:tcW w:w="657"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Тип покрытия</w:t>
            </w:r>
          </w:p>
        </w:tc>
        <w:tc>
          <w:tcPr>
            <w:tcW w:w="693"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 xml:space="preserve">Ширина </w:t>
            </w:r>
            <w:r w:rsidRPr="00F56A57">
              <w:rPr>
                <w:b/>
                <w:spacing w:val="-6"/>
                <w:sz w:val="22"/>
                <w:szCs w:val="22"/>
              </w:rPr>
              <w:t>проезжей</w:t>
            </w:r>
            <w:r w:rsidRPr="00F56A57">
              <w:rPr>
                <w:b/>
                <w:sz w:val="22"/>
                <w:szCs w:val="22"/>
              </w:rPr>
              <w:t xml:space="preserve"> части, м</w:t>
            </w:r>
          </w:p>
        </w:tc>
        <w:tc>
          <w:tcPr>
            <w:tcW w:w="1040"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Техническое состояние</w:t>
            </w:r>
          </w:p>
        </w:tc>
      </w:tr>
      <w:tr w:rsidR="00AF5D46" w:rsidRPr="00F56A57" w:rsidTr="00B00B13">
        <w:trPr>
          <w:cantSplit/>
          <w:trHeight w:val="20"/>
          <w:jc w:val="center"/>
        </w:trPr>
        <w:tc>
          <w:tcPr>
            <w:tcW w:w="250" w:type="pct"/>
            <w:tcBorders>
              <w:top w:val="single" w:sz="2" w:space="0" w:color="auto"/>
              <w:left w:val="single" w:sz="2" w:space="0" w:color="auto"/>
              <w:right w:val="single" w:sz="2" w:space="0" w:color="auto"/>
            </w:tcBorders>
          </w:tcPr>
          <w:p w:rsidR="00AF5D46" w:rsidRPr="00F56A57" w:rsidRDefault="00AF5D46" w:rsidP="00256109">
            <w:pPr>
              <w:widowControl w:val="0"/>
              <w:numPr>
                <w:ilvl w:val="0"/>
                <w:numId w:val="25"/>
              </w:numPr>
              <w:ind w:left="0" w:firstLine="0"/>
            </w:pPr>
          </w:p>
        </w:tc>
        <w:tc>
          <w:tcPr>
            <w:tcW w:w="790" w:type="pct"/>
            <w:tcBorders>
              <w:top w:val="single" w:sz="2" w:space="0" w:color="auto"/>
              <w:left w:val="single" w:sz="2" w:space="0" w:color="auto"/>
              <w:right w:val="single" w:sz="2" w:space="0" w:color="auto"/>
            </w:tcBorders>
            <w:vAlign w:val="center"/>
          </w:tcPr>
          <w:p w:rsidR="00AF5D46" w:rsidRPr="00F56A57" w:rsidRDefault="00AF5D46" w:rsidP="00B00B13">
            <w:pPr>
              <w:widowControl w:val="0"/>
            </w:pPr>
            <w:r w:rsidRPr="00F56A57">
              <w:rPr>
                <w:sz w:val="22"/>
                <w:szCs w:val="22"/>
              </w:rPr>
              <w:t>Улично-дорожная сеть п Кичера</w:t>
            </w:r>
          </w:p>
        </w:tc>
        <w:tc>
          <w:tcPr>
            <w:tcW w:w="695"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21,9</w:t>
            </w:r>
          </w:p>
        </w:tc>
        <w:tc>
          <w:tcPr>
            <w:tcW w:w="875"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не классифицирована</w:t>
            </w:r>
          </w:p>
        </w:tc>
        <w:tc>
          <w:tcPr>
            <w:tcW w:w="657"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jc w:val="center"/>
            </w:pPr>
            <w:r w:rsidRPr="00F56A57">
              <w:rPr>
                <w:sz w:val="22"/>
                <w:szCs w:val="22"/>
              </w:rPr>
              <w:t>асфальтобетон</w:t>
            </w:r>
          </w:p>
        </w:tc>
        <w:tc>
          <w:tcPr>
            <w:tcW w:w="693"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5-6</w:t>
            </w:r>
          </w:p>
        </w:tc>
        <w:tc>
          <w:tcPr>
            <w:tcW w:w="1040"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удовлетворительное</w:t>
            </w:r>
          </w:p>
        </w:tc>
      </w:tr>
    </w:tbl>
    <w:p w:rsidR="00AF5D46" w:rsidRPr="006F242E" w:rsidRDefault="00AF5D46" w:rsidP="00AF5D46">
      <w:pPr>
        <w:pStyle w:val="a4"/>
        <w:suppressAutoHyphens/>
        <w:outlineLvl w:val="0"/>
        <w:rPr>
          <w:b/>
          <w:u w:val="single"/>
        </w:rPr>
      </w:pPr>
      <w:r w:rsidRPr="006F242E">
        <w:rPr>
          <w:b/>
          <w:u w:val="single"/>
        </w:rPr>
        <w:t>Объекты обслуживания и хранения автотранспорта</w:t>
      </w:r>
    </w:p>
    <w:p w:rsidR="00AF5D46" w:rsidRDefault="00AF5D46" w:rsidP="00AF5D46">
      <w:pPr>
        <w:pStyle w:val="a4"/>
        <w:spacing w:before="0"/>
      </w:pPr>
      <w:r w:rsidRPr="009E04D2">
        <w:t>Большая часть личного автотранспорта жителей поселка Кичера хранится в гаражах, расположенных по ул. Зеленой</w:t>
      </w:r>
      <w:r>
        <w:t>, ул. Дачной</w:t>
      </w:r>
      <w:r w:rsidRPr="009E04D2">
        <w:t xml:space="preserve"> и в гаражах, расположенных на приусадебных участках. </w:t>
      </w:r>
    </w:p>
    <w:p w:rsidR="00AF5D46" w:rsidRPr="006F242E" w:rsidRDefault="00AF5D46" w:rsidP="00AF5D46">
      <w:pPr>
        <w:pStyle w:val="a4"/>
        <w:spacing w:before="0"/>
      </w:pPr>
      <w:r w:rsidRPr="006F242E">
        <w:t>На территории расположена автозаправочная станция.</w:t>
      </w:r>
    </w:p>
    <w:p w:rsidR="00AF5D46" w:rsidRPr="006F242E" w:rsidRDefault="00AF5D46" w:rsidP="00AF5D46">
      <w:pPr>
        <w:rPr>
          <w:i/>
        </w:rPr>
      </w:pPr>
      <w:r w:rsidRPr="006F242E">
        <w:rPr>
          <w:i/>
        </w:rPr>
        <w:t xml:space="preserve">Таблица 3.2.8 – </w:t>
      </w:r>
      <w:r w:rsidRPr="006F242E">
        <w:rPr>
          <w:bCs/>
          <w:i/>
        </w:rPr>
        <w:t>Характеристика объектов обслуживания автотранспорта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781"/>
        <w:gridCol w:w="3080"/>
        <w:gridCol w:w="3276"/>
      </w:tblGrid>
      <w:tr w:rsidR="00AF5D46" w:rsidRPr="00F56A57" w:rsidTr="00B00B13">
        <w:trPr>
          <w:cantSplit/>
          <w:trHeight w:val="20"/>
          <w:jc w:val="center"/>
        </w:trPr>
        <w:tc>
          <w:tcPr>
            <w:tcW w:w="1865"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Наименование автодороги</w:t>
            </w:r>
          </w:p>
        </w:tc>
        <w:tc>
          <w:tcPr>
            <w:tcW w:w="1519"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Адрес</w:t>
            </w:r>
          </w:p>
        </w:tc>
        <w:tc>
          <w:tcPr>
            <w:tcW w:w="1616"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Характеристики объекта</w:t>
            </w:r>
          </w:p>
        </w:tc>
      </w:tr>
      <w:tr w:rsidR="00AF5D46" w:rsidRPr="00F56A57" w:rsidTr="00B00B13">
        <w:trPr>
          <w:cantSplit/>
          <w:trHeight w:val="20"/>
          <w:jc w:val="center"/>
        </w:trPr>
        <w:tc>
          <w:tcPr>
            <w:tcW w:w="1865" w:type="pct"/>
            <w:tcBorders>
              <w:top w:val="single" w:sz="2" w:space="0" w:color="auto"/>
              <w:left w:val="single" w:sz="2" w:space="0" w:color="auto"/>
              <w:right w:val="single" w:sz="2" w:space="0" w:color="auto"/>
            </w:tcBorders>
            <w:vAlign w:val="center"/>
          </w:tcPr>
          <w:p w:rsidR="00AF5D46" w:rsidRPr="00F56A57" w:rsidRDefault="00AF5D46" w:rsidP="00B00B13">
            <w:pPr>
              <w:widowControl w:val="0"/>
            </w:pPr>
            <w:r w:rsidRPr="00F56A57">
              <w:rPr>
                <w:sz w:val="22"/>
                <w:szCs w:val="22"/>
              </w:rPr>
              <w:t>ООО «</w:t>
            </w:r>
            <w:proofErr w:type="spellStart"/>
            <w:r w:rsidRPr="00F56A57">
              <w:rPr>
                <w:sz w:val="22"/>
                <w:szCs w:val="22"/>
              </w:rPr>
              <w:t>Евронефть</w:t>
            </w:r>
            <w:proofErr w:type="spellEnd"/>
            <w:r w:rsidRPr="00F56A57">
              <w:rPr>
                <w:sz w:val="22"/>
                <w:szCs w:val="22"/>
              </w:rPr>
              <w:t>»</w:t>
            </w:r>
          </w:p>
        </w:tc>
        <w:tc>
          <w:tcPr>
            <w:tcW w:w="1519"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п Кичера, ул. Центральная,8</w:t>
            </w:r>
          </w:p>
        </w:tc>
        <w:tc>
          <w:tcPr>
            <w:tcW w:w="1616"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 xml:space="preserve">Бензин, </w:t>
            </w:r>
            <w:proofErr w:type="spellStart"/>
            <w:r w:rsidRPr="00F56A57">
              <w:rPr>
                <w:sz w:val="22"/>
                <w:szCs w:val="22"/>
              </w:rPr>
              <w:t>диз</w:t>
            </w:r>
            <w:proofErr w:type="spellEnd"/>
            <w:r w:rsidRPr="00F56A57">
              <w:rPr>
                <w:sz w:val="22"/>
                <w:szCs w:val="22"/>
              </w:rPr>
              <w:t>. топливо</w:t>
            </w:r>
          </w:p>
        </w:tc>
      </w:tr>
    </w:tbl>
    <w:p w:rsidR="00AF5D46" w:rsidRPr="006F242E" w:rsidRDefault="00AF5D46" w:rsidP="00AF5D46">
      <w:pPr>
        <w:suppressAutoHyphens/>
        <w:ind w:firstLine="709"/>
        <w:jc w:val="center"/>
        <w:rPr>
          <w:b/>
          <w:iCs/>
          <w:noProof/>
        </w:rPr>
      </w:pPr>
    </w:p>
    <w:p w:rsidR="00AF5D46" w:rsidRPr="006F242E" w:rsidRDefault="00AF5D46" w:rsidP="00AF5D46">
      <w:pPr>
        <w:pStyle w:val="3d"/>
        <w:spacing w:before="0" w:after="0"/>
      </w:pPr>
      <w:bookmarkStart w:id="96" w:name="_Toc19282595"/>
      <w:r w:rsidRPr="006F242E">
        <w:t>3.2.5 Пассажирский транспорт</w:t>
      </w:r>
      <w:bookmarkEnd w:id="96"/>
    </w:p>
    <w:p w:rsidR="00AF5D46" w:rsidRPr="00040FDE" w:rsidRDefault="00AF5D46" w:rsidP="00AF5D46">
      <w:pPr>
        <w:jc w:val="center"/>
        <w:rPr>
          <w:b/>
          <w:i/>
        </w:rPr>
      </w:pPr>
      <w:r w:rsidRPr="00040FDE">
        <w:rPr>
          <w:b/>
        </w:rPr>
        <w:t>Федерального значения (железнодорожный пассажирский транспорт)</w:t>
      </w:r>
    </w:p>
    <w:p w:rsidR="00AF5D46" w:rsidRPr="00B1627A" w:rsidRDefault="00AF5D46" w:rsidP="00AF5D46">
      <w:pPr>
        <w:ind w:firstLine="709"/>
        <w:jc w:val="both"/>
      </w:pPr>
      <w:r w:rsidRPr="00B1627A">
        <w:rPr>
          <w:color w:val="000000"/>
        </w:rPr>
        <w:t>В настоящее время по территории муниципального образования городское поселение «поселок Кичера» проходят электрифицированные участки Восточно</w:t>
      </w:r>
      <w:r w:rsidRPr="00B1627A">
        <w:rPr>
          <w:color w:val="000000"/>
        </w:rPr>
        <w:softHyphen/>
      </w:r>
      <w:r>
        <w:rPr>
          <w:color w:val="000000"/>
        </w:rPr>
        <w:t>-</w:t>
      </w:r>
      <w:r w:rsidRPr="00B1627A">
        <w:rPr>
          <w:color w:val="000000"/>
        </w:rPr>
        <w:t>Сибирской железной дороги - филиала ОАО «РЖД»:</w:t>
      </w:r>
    </w:p>
    <w:p w:rsidR="00AF5D46" w:rsidRPr="00B1627A" w:rsidRDefault="00AF5D46" w:rsidP="00AF5D46">
      <w:pPr>
        <w:ind w:firstLine="709"/>
        <w:jc w:val="both"/>
        <w:rPr>
          <w:color w:val="000000"/>
        </w:rPr>
      </w:pPr>
      <w:r w:rsidRPr="00B1627A">
        <w:rPr>
          <w:color w:val="000000"/>
        </w:rPr>
        <w:lastRenderedPageBreak/>
        <w:t>- Северобайкальск - Кичера однопутный с двухпутными вставками;</w:t>
      </w:r>
    </w:p>
    <w:p w:rsidR="00AF5D46" w:rsidRPr="00B1627A" w:rsidRDefault="00AF5D46" w:rsidP="00AF5D46">
      <w:pPr>
        <w:ind w:firstLine="709"/>
        <w:jc w:val="both"/>
      </w:pPr>
      <w:r>
        <w:rPr>
          <w:color w:val="000000"/>
        </w:rPr>
        <w:t xml:space="preserve">- </w:t>
      </w:r>
      <w:proofErr w:type="spellStart"/>
      <w:r w:rsidRPr="00B1627A">
        <w:rPr>
          <w:color w:val="000000"/>
        </w:rPr>
        <w:t>Кичера</w:t>
      </w:r>
      <w:proofErr w:type="spellEnd"/>
      <w:r w:rsidRPr="00B1627A">
        <w:rPr>
          <w:color w:val="000000"/>
        </w:rPr>
        <w:t xml:space="preserve"> - Новый </w:t>
      </w:r>
      <w:proofErr w:type="spellStart"/>
      <w:r w:rsidRPr="00B1627A">
        <w:rPr>
          <w:color w:val="000000"/>
        </w:rPr>
        <w:t>Уоян</w:t>
      </w:r>
      <w:proofErr w:type="spellEnd"/>
      <w:r w:rsidRPr="00B1627A">
        <w:rPr>
          <w:color w:val="000000"/>
        </w:rPr>
        <w:t xml:space="preserve"> однопутный.</w:t>
      </w:r>
    </w:p>
    <w:p w:rsidR="00AF5D46" w:rsidRPr="00B1627A" w:rsidRDefault="00AF5D46" w:rsidP="00AF5D46">
      <w:pPr>
        <w:ind w:firstLine="709"/>
        <w:jc w:val="both"/>
      </w:pPr>
      <w:r w:rsidRPr="00B1627A">
        <w:rPr>
          <w:color w:val="000000"/>
        </w:rPr>
        <w:t>В границах муниципального образования находится железнодорожная станция Кичера, на которой расположен вокзал.</w:t>
      </w:r>
    </w:p>
    <w:p w:rsidR="00AF5D46" w:rsidRPr="00040FDE" w:rsidRDefault="00AF5D46" w:rsidP="00AF5D46">
      <w:pPr>
        <w:jc w:val="center"/>
        <w:rPr>
          <w:b/>
          <w:i/>
        </w:rPr>
      </w:pPr>
      <w:r w:rsidRPr="00040FDE">
        <w:rPr>
          <w:b/>
        </w:rPr>
        <w:t>Регионального значения (междугородний автобусный пассажирский транспорт, воздушный транспорт)</w:t>
      </w:r>
    </w:p>
    <w:p w:rsidR="00AF5D46" w:rsidRDefault="00AF5D46" w:rsidP="00AF5D46">
      <w:pPr>
        <w:ind w:firstLine="709"/>
        <w:jc w:val="both"/>
      </w:pPr>
      <w:r w:rsidRPr="006F242E">
        <w:t>Междугородний автобусный пассажирский транспорт, воздушный транспорт отсутствует.</w:t>
      </w:r>
    </w:p>
    <w:p w:rsidR="00AF5D46" w:rsidRDefault="00AF5D46" w:rsidP="00AF5D46">
      <w:pPr>
        <w:jc w:val="center"/>
        <w:rPr>
          <w:b/>
        </w:rPr>
      </w:pPr>
      <w:r w:rsidRPr="00203DCB">
        <w:rPr>
          <w:b/>
        </w:rPr>
        <w:t>Районного значения (пригородный пассажирский транспорт)</w:t>
      </w:r>
    </w:p>
    <w:p w:rsidR="00AF5D46" w:rsidRPr="00203DCB" w:rsidRDefault="00AF5D46" w:rsidP="00AF5D46">
      <w:pPr>
        <w:ind w:left="-142" w:firstLine="850"/>
        <w:jc w:val="both"/>
      </w:pPr>
      <w:r w:rsidRPr="00203DCB">
        <w:t>Внутрирайонные пассажирские перевозки выполняются по маршруту Новый-</w:t>
      </w:r>
      <w:proofErr w:type="spellStart"/>
      <w:r w:rsidRPr="00203DCB">
        <w:t>Уоян</w:t>
      </w:r>
      <w:proofErr w:type="spellEnd"/>
      <w:r w:rsidRPr="00203DCB">
        <w:t xml:space="preserve"> -</w:t>
      </w:r>
      <w:proofErr w:type="spellStart"/>
      <w:r w:rsidRPr="00203DCB">
        <w:t>Кичера</w:t>
      </w:r>
      <w:proofErr w:type="spellEnd"/>
      <w:r w:rsidRPr="00203DCB">
        <w:t xml:space="preserve">–Нижнеангарск- Северобайкальск маршрутными такси и автобусами. </w:t>
      </w:r>
    </w:p>
    <w:p w:rsidR="00AF5D46" w:rsidRDefault="00AF5D46" w:rsidP="00AF5D46">
      <w:pPr>
        <w:ind w:firstLine="709"/>
        <w:jc w:val="both"/>
      </w:pPr>
      <w:r w:rsidRPr="006F242E">
        <w:t>Основные параметры пассажирского транспорта районного значения указаны в табл. 3.2.9.</w:t>
      </w:r>
    </w:p>
    <w:p w:rsidR="00AF5D46" w:rsidRDefault="00AF5D46" w:rsidP="00AF5D46">
      <w:pPr>
        <w:rPr>
          <w:i/>
        </w:rPr>
      </w:pPr>
      <w:r w:rsidRPr="006F242E">
        <w:rPr>
          <w:i/>
        </w:rPr>
        <w:t>Таблица 3.2.9 - Основные параметры пассажирского транспорта районного значения</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709"/>
        <w:gridCol w:w="2435"/>
        <w:gridCol w:w="1819"/>
        <w:gridCol w:w="1428"/>
        <w:gridCol w:w="1121"/>
      </w:tblGrid>
      <w:tr w:rsidR="00AF5D46" w:rsidRPr="00F56A57" w:rsidTr="00B00B13">
        <w:trPr>
          <w:trHeight w:val="927"/>
          <w:jc w:val="center"/>
        </w:trPr>
        <w:tc>
          <w:tcPr>
            <w:tcW w:w="2409" w:type="dxa"/>
            <w:vAlign w:val="center"/>
          </w:tcPr>
          <w:p w:rsidR="00AF5D46" w:rsidRPr="00F56A57" w:rsidRDefault="00AF5D46" w:rsidP="00B00B13">
            <w:pPr>
              <w:jc w:val="center"/>
              <w:rPr>
                <w:b/>
              </w:rPr>
            </w:pPr>
            <w:r w:rsidRPr="00F56A57">
              <w:rPr>
                <w:b/>
                <w:sz w:val="22"/>
                <w:szCs w:val="22"/>
              </w:rPr>
              <w:t xml:space="preserve">Наименование </w:t>
            </w:r>
          </w:p>
          <w:p w:rsidR="00AF5D46" w:rsidRPr="00F56A57" w:rsidRDefault="00AF5D46" w:rsidP="00B00B13">
            <w:pPr>
              <w:jc w:val="center"/>
              <w:rPr>
                <w:b/>
              </w:rPr>
            </w:pPr>
            <w:r w:rsidRPr="00F56A57">
              <w:rPr>
                <w:b/>
                <w:sz w:val="22"/>
                <w:szCs w:val="22"/>
              </w:rPr>
              <w:t>маршрута, проходящего через муниципальное образование</w:t>
            </w:r>
          </w:p>
        </w:tc>
        <w:tc>
          <w:tcPr>
            <w:tcW w:w="709" w:type="dxa"/>
            <w:vAlign w:val="center"/>
          </w:tcPr>
          <w:p w:rsidR="00AF5D46" w:rsidRPr="00F56A57" w:rsidRDefault="00AF5D46" w:rsidP="00B00B13">
            <w:pPr>
              <w:jc w:val="center"/>
              <w:rPr>
                <w:b/>
              </w:rPr>
            </w:pPr>
            <w:r w:rsidRPr="00F56A57">
              <w:rPr>
                <w:b/>
                <w:sz w:val="22"/>
                <w:szCs w:val="22"/>
              </w:rPr>
              <w:t>№</w:t>
            </w:r>
          </w:p>
        </w:tc>
        <w:tc>
          <w:tcPr>
            <w:tcW w:w="2435" w:type="dxa"/>
            <w:vAlign w:val="center"/>
          </w:tcPr>
          <w:p w:rsidR="00AF5D46" w:rsidRPr="00F56A57" w:rsidRDefault="00AF5D46" w:rsidP="00B00B13">
            <w:pPr>
              <w:ind w:right="-57"/>
              <w:jc w:val="center"/>
              <w:rPr>
                <w:b/>
                <w:bCs/>
              </w:rPr>
            </w:pPr>
            <w:r w:rsidRPr="00F56A57">
              <w:rPr>
                <w:b/>
                <w:bCs/>
                <w:sz w:val="22"/>
                <w:szCs w:val="22"/>
              </w:rPr>
              <w:t>Название остановки</w:t>
            </w:r>
          </w:p>
        </w:tc>
        <w:tc>
          <w:tcPr>
            <w:tcW w:w="1819" w:type="dxa"/>
            <w:vAlign w:val="center"/>
          </w:tcPr>
          <w:p w:rsidR="00AF5D46" w:rsidRPr="00F56A57" w:rsidRDefault="00AF5D46" w:rsidP="00B00B13">
            <w:pPr>
              <w:ind w:right="-57"/>
              <w:jc w:val="center"/>
              <w:rPr>
                <w:b/>
                <w:iCs/>
              </w:rPr>
            </w:pPr>
            <w:r w:rsidRPr="00F56A57">
              <w:rPr>
                <w:b/>
                <w:bCs/>
                <w:sz w:val="22"/>
                <w:szCs w:val="22"/>
              </w:rPr>
              <w:t>Протяженность (км)</w:t>
            </w:r>
          </w:p>
        </w:tc>
        <w:tc>
          <w:tcPr>
            <w:tcW w:w="1428" w:type="dxa"/>
            <w:vAlign w:val="center"/>
          </w:tcPr>
          <w:p w:rsidR="00AF5D46" w:rsidRPr="00F56A57" w:rsidRDefault="00AF5D46" w:rsidP="00B00B13">
            <w:pPr>
              <w:ind w:right="-57"/>
              <w:jc w:val="center"/>
              <w:rPr>
                <w:b/>
                <w:iCs/>
              </w:rPr>
            </w:pPr>
            <w:r w:rsidRPr="00F56A57">
              <w:rPr>
                <w:b/>
                <w:sz w:val="22"/>
                <w:szCs w:val="22"/>
              </w:rPr>
              <w:t>Количество ед. подвижного состава на линии</w:t>
            </w:r>
          </w:p>
        </w:tc>
        <w:tc>
          <w:tcPr>
            <w:tcW w:w="1121" w:type="dxa"/>
            <w:vAlign w:val="center"/>
          </w:tcPr>
          <w:p w:rsidR="00AF5D46" w:rsidRPr="00F56A57" w:rsidRDefault="00AF5D46" w:rsidP="00B00B13">
            <w:pPr>
              <w:ind w:right="-57"/>
              <w:jc w:val="center"/>
              <w:rPr>
                <w:b/>
                <w:iCs/>
              </w:rPr>
            </w:pPr>
            <w:r w:rsidRPr="00F56A57">
              <w:rPr>
                <w:b/>
                <w:iCs/>
                <w:sz w:val="22"/>
                <w:szCs w:val="22"/>
              </w:rPr>
              <w:t>Средний интервал (мин)</w:t>
            </w:r>
          </w:p>
        </w:tc>
      </w:tr>
      <w:tr w:rsidR="00AF5D46" w:rsidRPr="00F56A57" w:rsidTr="00B00B13">
        <w:trPr>
          <w:trHeight w:val="254"/>
          <w:jc w:val="center"/>
        </w:trPr>
        <w:tc>
          <w:tcPr>
            <w:tcW w:w="2409" w:type="dxa"/>
            <w:vMerge w:val="restart"/>
            <w:vAlign w:val="center"/>
          </w:tcPr>
          <w:p w:rsidR="00AF5D46" w:rsidRPr="00F56A57" w:rsidRDefault="00AF5D46" w:rsidP="00B00B13">
            <w:r w:rsidRPr="00F56A57">
              <w:rPr>
                <w:sz w:val="22"/>
                <w:szCs w:val="22"/>
              </w:rPr>
              <w:t>Верхняя-Заимка-Северобайкальск</w:t>
            </w:r>
          </w:p>
        </w:tc>
        <w:tc>
          <w:tcPr>
            <w:tcW w:w="709" w:type="dxa"/>
            <w:vMerge w:val="restart"/>
            <w:vAlign w:val="center"/>
          </w:tcPr>
          <w:p w:rsidR="00AF5D46" w:rsidRPr="00F56A57" w:rsidRDefault="00AF5D46" w:rsidP="00B00B13">
            <w:pPr>
              <w:jc w:val="center"/>
            </w:pPr>
          </w:p>
        </w:tc>
        <w:tc>
          <w:tcPr>
            <w:tcW w:w="2435" w:type="dxa"/>
          </w:tcPr>
          <w:p w:rsidR="00AF5D46" w:rsidRPr="00F56A57" w:rsidRDefault="00AF5D46" w:rsidP="00B00B13">
            <w:pPr>
              <w:jc w:val="center"/>
            </w:pPr>
            <w:r w:rsidRPr="00F56A57">
              <w:rPr>
                <w:sz w:val="22"/>
                <w:szCs w:val="22"/>
              </w:rPr>
              <w:t>Нижнеангарск</w:t>
            </w:r>
          </w:p>
        </w:tc>
        <w:tc>
          <w:tcPr>
            <w:tcW w:w="1819" w:type="dxa"/>
            <w:vMerge w:val="restart"/>
            <w:vAlign w:val="center"/>
          </w:tcPr>
          <w:p w:rsidR="00AF5D46" w:rsidRPr="00F56A57" w:rsidRDefault="00AF5D46" w:rsidP="00B00B13">
            <w:pPr>
              <w:jc w:val="center"/>
            </w:pPr>
            <w:r w:rsidRPr="00F56A57">
              <w:rPr>
                <w:sz w:val="22"/>
                <w:szCs w:val="22"/>
              </w:rPr>
              <w:t>70км</w:t>
            </w:r>
          </w:p>
        </w:tc>
        <w:tc>
          <w:tcPr>
            <w:tcW w:w="1428" w:type="dxa"/>
            <w:vMerge w:val="restart"/>
            <w:vAlign w:val="center"/>
          </w:tcPr>
          <w:p w:rsidR="00AF5D46" w:rsidRPr="00F56A57" w:rsidRDefault="00AF5D46" w:rsidP="00B00B13">
            <w:pPr>
              <w:jc w:val="center"/>
            </w:pPr>
            <w:r w:rsidRPr="00F56A57">
              <w:rPr>
                <w:sz w:val="22"/>
                <w:szCs w:val="22"/>
              </w:rPr>
              <w:t>1</w:t>
            </w:r>
          </w:p>
        </w:tc>
        <w:tc>
          <w:tcPr>
            <w:tcW w:w="1121" w:type="dxa"/>
            <w:vMerge w:val="restart"/>
            <w:vAlign w:val="center"/>
          </w:tcPr>
          <w:p w:rsidR="00AF5D46" w:rsidRPr="00F56A57" w:rsidRDefault="00AF5D46" w:rsidP="00B00B13">
            <w:pPr>
              <w:jc w:val="center"/>
            </w:pPr>
            <w:r w:rsidRPr="00F56A57">
              <w:rPr>
                <w:sz w:val="22"/>
                <w:szCs w:val="22"/>
              </w:rPr>
              <w:t>8ч</w:t>
            </w:r>
          </w:p>
        </w:tc>
      </w:tr>
      <w:tr w:rsidR="00AF5D46" w:rsidRPr="00F56A57" w:rsidTr="00B00B13">
        <w:trPr>
          <w:trHeight w:val="254"/>
          <w:jc w:val="center"/>
        </w:trPr>
        <w:tc>
          <w:tcPr>
            <w:tcW w:w="2409" w:type="dxa"/>
            <w:vMerge/>
            <w:vAlign w:val="center"/>
          </w:tcPr>
          <w:p w:rsidR="00AF5D46" w:rsidRPr="00F56A57" w:rsidRDefault="00AF5D46" w:rsidP="00B00B13"/>
        </w:tc>
        <w:tc>
          <w:tcPr>
            <w:tcW w:w="709" w:type="dxa"/>
            <w:vMerge/>
            <w:vAlign w:val="center"/>
          </w:tcPr>
          <w:p w:rsidR="00AF5D46" w:rsidRPr="00F56A57" w:rsidRDefault="00AF5D46" w:rsidP="00B00B13">
            <w:pPr>
              <w:jc w:val="center"/>
            </w:pPr>
          </w:p>
        </w:tc>
        <w:tc>
          <w:tcPr>
            <w:tcW w:w="2435" w:type="dxa"/>
          </w:tcPr>
          <w:p w:rsidR="00AF5D46" w:rsidRPr="00F56A57" w:rsidRDefault="00AF5D46" w:rsidP="00B00B13">
            <w:pPr>
              <w:jc w:val="center"/>
            </w:pPr>
            <w:proofErr w:type="spellStart"/>
            <w:r w:rsidRPr="00F56A57">
              <w:rPr>
                <w:sz w:val="22"/>
                <w:szCs w:val="22"/>
              </w:rPr>
              <w:t>Душкачан</w:t>
            </w:r>
            <w:proofErr w:type="spellEnd"/>
          </w:p>
        </w:tc>
        <w:tc>
          <w:tcPr>
            <w:tcW w:w="1819" w:type="dxa"/>
            <w:vMerge/>
            <w:vAlign w:val="center"/>
          </w:tcPr>
          <w:p w:rsidR="00AF5D46" w:rsidRPr="00F56A57" w:rsidRDefault="00AF5D46" w:rsidP="00B00B13">
            <w:pPr>
              <w:jc w:val="center"/>
            </w:pPr>
          </w:p>
        </w:tc>
        <w:tc>
          <w:tcPr>
            <w:tcW w:w="1428" w:type="dxa"/>
            <w:vMerge/>
            <w:vAlign w:val="center"/>
          </w:tcPr>
          <w:p w:rsidR="00AF5D46" w:rsidRPr="00F56A57" w:rsidRDefault="00AF5D46" w:rsidP="00B00B13">
            <w:pPr>
              <w:jc w:val="center"/>
            </w:pPr>
          </w:p>
        </w:tc>
        <w:tc>
          <w:tcPr>
            <w:tcW w:w="1121" w:type="dxa"/>
            <w:vMerge/>
            <w:vAlign w:val="center"/>
          </w:tcPr>
          <w:p w:rsidR="00AF5D46" w:rsidRPr="00F56A57" w:rsidRDefault="00AF5D46" w:rsidP="00B00B13">
            <w:pPr>
              <w:jc w:val="center"/>
            </w:pPr>
          </w:p>
        </w:tc>
      </w:tr>
      <w:tr w:rsidR="00AF5D46" w:rsidRPr="00F56A57" w:rsidTr="00B00B13">
        <w:trPr>
          <w:trHeight w:val="254"/>
          <w:jc w:val="center"/>
        </w:trPr>
        <w:tc>
          <w:tcPr>
            <w:tcW w:w="2409" w:type="dxa"/>
            <w:vMerge/>
            <w:vAlign w:val="center"/>
          </w:tcPr>
          <w:p w:rsidR="00AF5D46" w:rsidRPr="00F56A57" w:rsidRDefault="00AF5D46" w:rsidP="00B00B13"/>
        </w:tc>
        <w:tc>
          <w:tcPr>
            <w:tcW w:w="709" w:type="dxa"/>
            <w:vMerge/>
            <w:vAlign w:val="center"/>
          </w:tcPr>
          <w:p w:rsidR="00AF5D46" w:rsidRPr="00F56A57" w:rsidRDefault="00AF5D46" w:rsidP="00B00B13">
            <w:pPr>
              <w:jc w:val="center"/>
            </w:pPr>
          </w:p>
        </w:tc>
        <w:tc>
          <w:tcPr>
            <w:tcW w:w="2435" w:type="dxa"/>
          </w:tcPr>
          <w:p w:rsidR="00AF5D46" w:rsidRPr="00F56A57" w:rsidRDefault="00AF5D46" w:rsidP="00B00B13">
            <w:pPr>
              <w:jc w:val="center"/>
            </w:pPr>
            <w:r w:rsidRPr="00F56A57">
              <w:rPr>
                <w:sz w:val="22"/>
                <w:szCs w:val="22"/>
              </w:rPr>
              <w:t>Холодное</w:t>
            </w:r>
          </w:p>
        </w:tc>
        <w:tc>
          <w:tcPr>
            <w:tcW w:w="1819" w:type="dxa"/>
            <w:vMerge/>
            <w:vAlign w:val="center"/>
          </w:tcPr>
          <w:p w:rsidR="00AF5D46" w:rsidRPr="00F56A57" w:rsidRDefault="00AF5D46" w:rsidP="00B00B13">
            <w:pPr>
              <w:jc w:val="center"/>
            </w:pPr>
          </w:p>
        </w:tc>
        <w:tc>
          <w:tcPr>
            <w:tcW w:w="1428" w:type="dxa"/>
            <w:vMerge/>
            <w:vAlign w:val="center"/>
          </w:tcPr>
          <w:p w:rsidR="00AF5D46" w:rsidRPr="00F56A57" w:rsidRDefault="00AF5D46" w:rsidP="00B00B13">
            <w:pPr>
              <w:jc w:val="center"/>
            </w:pPr>
          </w:p>
        </w:tc>
        <w:tc>
          <w:tcPr>
            <w:tcW w:w="1121" w:type="dxa"/>
            <w:vMerge/>
            <w:vAlign w:val="center"/>
          </w:tcPr>
          <w:p w:rsidR="00AF5D46" w:rsidRPr="00F56A57" w:rsidRDefault="00AF5D46" w:rsidP="00B00B13">
            <w:pPr>
              <w:jc w:val="center"/>
            </w:pPr>
          </w:p>
        </w:tc>
      </w:tr>
      <w:tr w:rsidR="00AF5D46" w:rsidRPr="00F56A57" w:rsidTr="00B00B13">
        <w:trPr>
          <w:trHeight w:val="70"/>
          <w:jc w:val="center"/>
        </w:trPr>
        <w:tc>
          <w:tcPr>
            <w:tcW w:w="2409" w:type="dxa"/>
            <w:vMerge/>
            <w:vAlign w:val="center"/>
          </w:tcPr>
          <w:p w:rsidR="00AF5D46" w:rsidRPr="00F56A57" w:rsidRDefault="00AF5D46" w:rsidP="00B00B13"/>
        </w:tc>
        <w:tc>
          <w:tcPr>
            <w:tcW w:w="709" w:type="dxa"/>
            <w:vMerge/>
            <w:vAlign w:val="center"/>
          </w:tcPr>
          <w:p w:rsidR="00AF5D46" w:rsidRPr="00F56A57" w:rsidRDefault="00AF5D46" w:rsidP="00B00B13">
            <w:pPr>
              <w:jc w:val="center"/>
            </w:pPr>
          </w:p>
        </w:tc>
        <w:tc>
          <w:tcPr>
            <w:tcW w:w="2435" w:type="dxa"/>
          </w:tcPr>
          <w:p w:rsidR="00AF5D46" w:rsidRPr="00F56A57" w:rsidRDefault="00AF5D46" w:rsidP="00B00B13">
            <w:pPr>
              <w:jc w:val="center"/>
            </w:pPr>
            <w:r w:rsidRPr="00F56A57">
              <w:rPr>
                <w:sz w:val="22"/>
                <w:szCs w:val="22"/>
              </w:rPr>
              <w:t>Кичера</w:t>
            </w:r>
          </w:p>
        </w:tc>
        <w:tc>
          <w:tcPr>
            <w:tcW w:w="1819" w:type="dxa"/>
            <w:vMerge/>
            <w:vAlign w:val="center"/>
          </w:tcPr>
          <w:p w:rsidR="00AF5D46" w:rsidRPr="00F56A57" w:rsidRDefault="00AF5D46" w:rsidP="00B00B13">
            <w:pPr>
              <w:jc w:val="center"/>
            </w:pPr>
          </w:p>
        </w:tc>
        <w:tc>
          <w:tcPr>
            <w:tcW w:w="1428" w:type="dxa"/>
            <w:vMerge/>
            <w:vAlign w:val="center"/>
          </w:tcPr>
          <w:p w:rsidR="00AF5D46" w:rsidRPr="00F56A57" w:rsidRDefault="00AF5D46" w:rsidP="00B00B13">
            <w:pPr>
              <w:jc w:val="center"/>
            </w:pPr>
          </w:p>
        </w:tc>
        <w:tc>
          <w:tcPr>
            <w:tcW w:w="1121" w:type="dxa"/>
            <w:vMerge/>
            <w:vAlign w:val="center"/>
          </w:tcPr>
          <w:p w:rsidR="00AF5D46" w:rsidRPr="00F56A57" w:rsidRDefault="00AF5D46" w:rsidP="00B00B13">
            <w:pPr>
              <w:jc w:val="center"/>
            </w:pPr>
          </w:p>
        </w:tc>
      </w:tr>
    </w:tbl>
    <w:p w:rsidR="00AF5D46" w:rsidRPr="006F242E" w:rsidRDefault="00AF5D46" w:rsidP="00AF5D46">
      <w:r w:rsidRPr="006F242E">
        <w:t>Пассажирский транспорт местного значения отсутствует.</w:t>
      </w:r>
    </w:p>
    <w:p w:rsidR="00AF5D46" w:rsidRPr="006F242E" w:rsidRDefault="00AF5D46" w:rsidP="00AF5D46">
      <w:pPr>
        <w:widowControl w:val="0"/>
        <w:ind w:firstLine="720"/>
        <w:jc w:val="both"/>
      </w:pPr>
    </w:p>
    <w:p w:rsidR="00AF5D46" w:rsidRPr="006F242E" w:rsidRDefault="00AF5D46" w:rsidP="00AF5D46">
      <w:pPr>
        <w:pStyle w:val="3d"/>
        <w:spacing w:before="0" w:after="0"/>
      </w:pPr>
      <w:bookmarkStart w:id="97" w:name="_Toc19282596"/>
      <w:r w:rsidRPr="006F242E">
        <w:t>3.2.6 Инженерная инфраструктура</w:t>
      </w:r>
      <w:bookmarkEnd w:id="97"/>
    </w:p>
    <w:p w:rsidR="00AF5D46" w:rsidRPr="006F242E" w:rsidRDefault="00AF5D46" w:rsidP="00AF5D46">
      <w:pPr>
        <w:pStyle w:val="4"/>
        <w:spacing w:before="0"/>
        <w:jc w:val="center"/>
        <w:rPr>
          <w:rFonts w:ascii="Times New Roman" w:hAnsi="Times New Roman"/>
        </w:rPr>
      </w:pPr>
      <w:r w:rsidRPr="006F242E">
        <w:rPr>
          <w:rFonts w:ascii="Times New Roman" w:hAnsi="Times New Roman"/>
        </w:rPr>
        <w:t>Водоснабжение</w:t>
      </w:r>
    </w:p>
    <w:p w:rsidR="00AF5D46" w:rsidRPr="001A7702" w:rsidRDefault="00AF5D46" w:rsidP="00AF5D46">
      <w:pPr>
        <w:pStyle w:val="affffff6"/>
        <w:ind w:firstLine="709"/>
        <w:rPr>
          <w:sz w:val="24"/>
          <w:szCs w:val="24"/>
        </w:rPr>
      </w:pPr>
      <w:r w:rsidRPr="001A7702">
        <w:rPr>
          <w:sz w:val="24"/>
          <w:szCs w:val="24"/>
        </w:rPr>
        <w:t>Для обеспечения холодным водоснабжением в эксплуатации находится 5 водозаборных скважин, в том числе:</w:t>
      </w:r>
    </w:p>
    <w:p w:rsidR="00AF5D46" w:rsidRPr="001A7702" w:rsidRDefault="00AF5D46" w:rsidP="00AF5D46">
      <w:pPr>
        <w:pStyle w:val="affffff6"/>
        <w:ind w:firstLine="709"/>
        <w:rPr>
          <w:sz w:val="24"/>
          <w:szCs w:val="24"/>
        </w:rPr>
      </w:pPr>
      <w:r>
        <w:rPr>
          <w:sz w:val="24"/>
          <w:szCs w:val="24"/>
        </w:rPr>
        <w:t>2</w:t>
      </w:r>
      <w:r w:rsidRPr="001A7702">
        <w:rPr>
          <w:sz w:val="24"/>
          <w:szCs w:val="24"/>
        </w:rPr>
        <w:t xml:space="preserve"> скважины в постоянном поселке глубиной 100</w:t>
      </w:r>
      <w:r>
        <w:rPr>
          <w:sz w:val="24"/>
          <w:szCs w:val="24"/>
        </w:rPr>
        <w:t xml:space="preserve"> </w:t>
      </w:r>
      <w:r w:rsidRPr="001A7702">
        <w:rPr>
          <w:sz w:val="24"/>
          <w:szCs w:val="24"/>
        </w:rPr>
        <w:t>м в кирпичных павильонах 1987года ввода. Вода со скважин поднимается глубинными насосами ЭЦВ –6 -100, поступает в 2 подземных резервуара объемом 1000</w:t>
      </w:r>
      <w:r>
        <w:rPr>
          <w:sz w:val="24"/>
          <w:szCs w:val="24"/>
        </w:rPr>
        <w:t xml:space="preserve"> </w:t>
      </w:r>
      <w:r w:rsidRPr="001A7702">
        <w:rPr>
          <w:sz w:val="24"/>
          <w:szCs w:val="24"/>
        </w:rPr>
        <w:t>м</w:t>
      </w:r>
      <w:r w:rsidRPr="00B93B0D">
        <w:rPr>
          <w:sz w:val="24"/>
          <w:szCs w:val="24"/>
          <w:vertAlign w:val="superscript"/>
        </w:rPr>
        <w:t>3</w:t>
      </w:r>
      <w:r w:rsidRPr="001A7702">
        <w:rPr>
          <w:sz w:val="24"/>
          <w:szCs w:val="24"/>
        </w:rPr>
        <w:t>, которые находятся на возвышенном участке местности, из резервуаров вода самотеком поступает в водопроводную сеть п. Кичера</w:t>
      </w:r>
    </w:p>
    <w:p w:rsidR="00AF5D46" w:rsidRPr="001A7702" w:rsidRDefault="00AF5D46" w:rsidP="00AF5D46">
      <w:pPr>
        <w:pStyle w:val="affffff6"/>
        <w:ind w:firstLine="709"/>
        <w:rPr>
          <w:sz w:val="24"/>
          <w:szCs w:val="24"/>
        </w:rPr>
      </w:pPr>
      <w:r w:rsidRPr="001A7702">
        <w:rPr>
          <w:sz w:val="24"/>
          <w:szCs w:val="24"/>
        </w:rPr>
        <w:t xml:space="preserve">и </w:t>
      </w:r>
      <w:r>
        <w:rPr>
          <w:sz w:val="24"/>
          <w:szCs w:val="24"/>
        </w:rPr>
        <w:t>3</w:t>
      </w:r>
      <w:r w:rsidRPr="001A7702">
        <w:rPr>
          <w:sz w:val="24"/>
          <w:szCs w:val="24"/>
        </w:rPr>
        <w:t xml:space="preserve"> скважины во временном поселке, вода из которых поступает в водонапорную башню объемом воды 420</w:t>
      </w:r>
      <w:r>
        <w:rPr>
          <w:sz w:val="24"/>
          <w:szCs w:val="24"/>
        </w:rPr>
        <w:t xml:space="preserve"> </w:t>
      </w:r>
      <w:r w:rsidRPr="001A7702">
        <w:rPr>
          <w:sz w:val="24"/>
          <w:szCs w:val="24"/>
        </w:rPr>
        <w:t>м</w:t>
      </w:r>
      <w:r w:rsidRPr="00B93B0D">
        <w:rPr>
          <w:sz w:val="24"/>
          <w:szCs w:val="24"/>
          <w:vertAlign w:val="superscript"/>
        </w:rPr>
        <w:t>3</w:t>
      </w:r>
      <w:r w:rsidRPr="001A7702">
        <w:rPr>
          <w:sz w:val="24"/>
          <w:szCs w:val="24"/>
        </w:rPr>
        <w:t xml:space="preserve"> , с которой распределяется потребителям.</w:t>
      </w:r>
    </w:p>
    <w:p w:rsidR="00AF5D46" w:rsidRDefault="00AF5D46" w:rsidP="00AF5D46">
      <w:pPr>
        <w:pStyle w:val="affffff6"/>
        <w:ind w:firstLine="709"/>
        <w:rPr>
          <w:sz w:val="24"/>
          <w:szCs w:val="24"/>
        </w:rPr>
      </w:pPr>
      <w:r>
        <w:rPr>
          <w:sz w:val="24"/>
          <w:szCs w:val="24"/>
        </w:rPr>
        <w:t>С</w:t>
      </w:r>
      <w:r w:rsidRPr="001A7702">
        <w:rPr>
          <w:sz w:val="24"/>
          <w:szCs w:val="24"/>
        </w:rPr>
        <w:t xml:space="preserve">анитарно-техническое состояние объектов хозяйственно-питьевого водоснабжения в Северо-Байкальском районе неудовлетворительное (Решение коллегии Администрации МО «Северо-Байкальский район» №4 от 25.04.2008 г.  «О санитарно-техническом состоянии объектов хозяйственно-питьевого водоснабжения»). Подлежат ремонту головные водозаборные сооружения </w:t>
      </w:r>
      <w:proofErr w:type="spellStart"/>
      <w:r w:rsidRPr="001A7702">
        <w:rPr>
          <w:sz w:val="24"/>
          <w:szCs w:val="24"/>
        </w:rPr>
        <w:t>надскваженные</w:t>
      </w:r>
      <w:proofErr w:type="spellEnd"/>
      <w:r w:rsidRPr="001A7702">
        <w:rPr>
          <w:sz w:val="24"/>
          <w:szCs w:val="24"/>
        </w:rPr>
        <w:t xml:space="preserve"> павильоны, емкости запаса воды. Не оборудованы воронки для приема и удаления за пределы павильонов промывных вод. </w:t>
      </w:r>
    </w:p>
    <w:p w:rsidR="00AF5D46" w:rsidRPr="001A7702" w:rsidRDefault="00AF5D46" w:rsidP="00AF5D46">
      <w:pPr>
        <w:pStyle w:val="affffff6"/>
        <w:ind w:firstLine="709"/>
        <w:rPr>
          <w:sz w:val="24"/>
          <w:szCs w:val="24"/>
        </w:rPr>
      </w:pPr>
      <w:r w:rsidRPr="001A7702">
        <w:rPr>
          <w:sz w:val="24"/>
          <w:szCs w:val="24"/>
        </w:rPr>
        <w:t>Зоны санитарной охраны первого пояса ограждены без учета санитарных требований - ветхим деревянным забором.</w:t>
      </w:r>
    </w:p>
    <w:p w:rsidR="00AF5D46" w:rsidRPr="001A7702" w:rsidRDefault="00AF5D46" w:rsidP="00AF5D46">
      <w:pPr>
        <w:pStyle w:val="affffff6"/>
        <w:ind w:firstLine="709"/>
        <w:rPr>
          <w:sz w:val="24"/>
          <w:szCs w:val="24"/>
        </w:rPr>
      </w:pPr>
      <w:r w:rsidRPr="001A7702">
        <w:rPr>
          <w:sz w:val="24"/>
          <w:szCs w:val="24"/>
        </w:rPr>
        <w:t xml:space="preserve">Водозаборные скважины эксплуатируются свыше 20 лет, им необходим капитальный ремонт или бурение новых скважин, что позволит обеспечить надежное водоснабжение населения. </w:t>
      </w:r>
    </w:p>
    <w:p w:rsidR="00AF5D46" w:rsidRPr="001A7702" w:rsidRDefault="00AF5D46" w:rsidP="00AF5D46">
      <w:pPr>
        <w:pStyle w:val="affffff6"/>
        <w:ind w:firstLine="709"/>
        <w:rPr>
          <w:sz w:val="24"/>
          <w:szCs w:val="24"/>
        </w:rPr>
      </w:pPr>
      <w:r w:rsidRPr="001A7702">
        <w:rPr>
          <w:sz w:val="24"/>
          <w:szCs w:val="24"/>
        </w:rPr>
        <w:t xml:space="preserve">Ремонт и улучшение санитарно-технического состояния водопроводных объектов улучшить санитарно-эпидемиологическую обстановку в поселении, снизит потери воды при ее передаче потребителям, сократит расходы электрической энергии на подъем воды из скважин, улучшить экологическую ситуацию поселения.        </w:t>
      </w:r>
    </w:p>
    <w:p w:rsidR="00AF5D46" w:rsidRPr="001A7702" w:rsidRDefault="00AF5D46" w:rsidP="00AF5D46">
      <w:pPr>
        <w:suppressAutoHyphens/>
        <w:ind w:firstLine="709"/>
        <w:jc w:val="both"/>
      </w:pPr>
      <w:r w:rsidRPr="001A7702">
        <w:t xml:space="preserve">На территории поселения размещены водопроводные очистные сооружения (станции водоподготовки) с суточной производительностью 300 м3/ч. </w:t>
      </w:r>
    </w:p>
    <w:p w:rsidR="00AF5D46" w:rsidRPr="006F242E" w:rsidRDefault="00AF5D46" w:rsidP="00AF5D46">
      <w:pPr>
        <w:suppressAutoHyphens/>
        <w:ind w:firstLine="709"/>
        <w:jc w:val="both"/>
      </w:pPr>
      <w:r w:rsidRPr="001A7702">
        <w:t>В соответствии с п. 2.2.1.1. СанПиН 2.1.4.1110-02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при использовании недостаточно защищенных подземных вод граница</w:t>
      </w:r>
      <w:r w:rsidRPr="006F242E">
        <w:t xml:space="preserve"> первого пояса устанавливается на расстоянии не менее 50 </w:t>
      </w:r>
      <w:r w:rsidRPr="006F242E">
        <w:lastRenderedPageBreak/>
        <w:t>метров, но при разработке проекта зон санитарной охраны, которая ведется в настоящее время, размер первого пояса может быть снижен.</w:t>
      </w:r>
    </w:p>
    <w:p w:rsidR="00AF5D46" w:rsidRPr="006F242E" w:rsidRDefault="00AF5D46" w:rsidP="00AF5D46">
      <w:pPr>
        <w:suppressAutoHyphens/>
        <w:ind w:firstLine="709"/>
        <w:jc w:val="both"/>
      </w:pPr>
      <w:r w:rsidRPr="006F242E">
        <w:t>Вода из артезианских скважин подается на питьевые и хозяйственно - бытовые нужды населения поселка и других потребителей через разветвленную сеть.</w:t>
      </w:r>
    </w:p>
    <w:p w:rsidR="00AF5D46" w:rsidRPr="006F242E" w:rsidRDefault="00AF5D46" w:rsidP="00AF5D46">
      <w:pPr>
        <w:suppressAutoHyphens/>
        <w:ind w:firstLine="709"/>
        <w:jc w:val="both"/>
      </w:pPr>
      <w:r w:rsidRPr="00A41B97">
        <w:t>Общая протяженность водопроводных сетей 16,4</w:t>
      </w:r>
      <w:r>
        <w:t xml:space="preserve"> км.</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Водоотведение</w:t>
      </w:r>
    </w:p>
    <w:p w:rsidR="00AF5D46" w:rsidRPr="006F242E" w:rsidRDefault="00AF5D46" w:rsidP="00AF5D46">
      <w:pPr>
        <w:pStyle w:val="a4"/>
        <w:spacing w:before="0"/>
      </w:pPr>
      <w:r>
        <w:t>Поселок</w:t>
      </w:r>
      <w:r w:rsidRPr="006F242E">
        <w:t xml:space="preserve"> </w:t>
      </w:r>
      <w:r>
        <w:t>Кичера</w:t>
      </w:r>
      <w:r w:rsidRPr="006F242E">
        <w:t xml:space="preserve"> имеет систему централизованной хозяйственно-бытовой канализации.</w:t>
      </w:r>
      <w:r>
        <w:t xml:space="preserve"> </w:t>
      </w:r>
    </w:p>
    <w:p w:rsidR="00AF5D46" w:rsidRDefault="00AF5D46" w:rsidP="00AF5D46">
      <w:pPr>
        <w:pStyle w:val="affffff6"/>
        <w:ind w:firstLine="709"/>
        <w:rPr>
          <w:sz w:val="24"/>
          <w:szCs w:val="24"/>
        </w:rPr>
      </w:pPr>
      <w:r w:rsidRPr="00CE0A8D">
        <w:rPr>
          <w:sz w:val="24"/>
          <w:szCs w:val="24"/>
        </w:rPr>
        <w:t xml:space="preserve">Канализационный коллектор находится под землёй, на глубине от полутора до четырёх метров. Диаметр трубопровода составляет от </w:t>
      </w:r>
      <w:smartTag w:uri="urn:schemas-microsoft-com:office:smarttags" w:element="metricconverter">
        <w:smartTagPr>
          <w:attr w:name="ProductID" w:val="109 мм"/>
        </w:smartTagPr>
        <w:r w:rsidRPr="00CE0A8D">
          <w:rPr>
            <w:sz w:val="24"/>
            <w:szCs w:val="24"/>
          </w:rPr>
          <w:t>109 мм</w:t>
        </w:r>
      </w:smartTag>
      <w:r w:rsidRPr="00CE0A8D">
        <w:rPr>
          <w:sz w:val="24"/>
          <w:szCs w:val="24"/>
        </w:rPr>
        <w:t xml:space="preserve"> до </w:t>
      </w:r>
      <w:smartTag w:uri="urn:schemas-microsoft-com:office:smarttags" w:element="metricconverter">
        <w:smartTagPr>
          <w:attr w:name="ProductID" w:val="319 мм"/>
        </w:smartTagPr>
        <w:r w:rsidRPr="00CE0A8D">
          <w:rPr>
            <w:sz w:val="24"/>
            <w:szCs w:val="24"/>
          </w:rPr>
          <w:t>319 мм</w:t>
        </w:r>
      </w:smartTag>
      <w:r w:rsidRPr="00CE0A8D">
        <w:rPr>
          <w:sz w:val="24"/>
          <w:szCs w:val="24"/>
        </w:rPr>
        <w:t xml:space="preserve">, на канализационном коллекторе находится 156 колодцев.  </w:t>
      </w:r>
    </w:p>
    <w:p w:rsidR="00AF5D46" w:rsidRPr="00A25465" w:rsidRDefault="00AF5D46" w:rsidP="00AF5D46">
      <w:pPr>
        <w:pStyle w:val="affffff6"/>
        <w:ind w:firstLine="709"/>
        <w:rPr>
          <w:sz w:val="24"/>
          <w:szCs w:val="24"/>
        </w:rPr>
      </w:pPr>
      <w:r w:rsidRPr="00A25465">
        <w:rPr>
          <w:sz w:val="24"/>
          <w:szCs w:val="24"/>
        </w:rPr>
        <w:t>Сточная жидкость с производственных, административных и жилых домов поступают самотёком по канализационному коллектору в приёмный резервуар канализационной насосной станции (КНС) на одно приёмное место. Затем насосом по напорному коллектору подается на очистные сооружения. Сооружения биологической очистки в посёлке Кичера построены в 1986 году, производительностью 400 м³/</w:t>
      </w:r>
      <w:proofErr w:type="spellStart"/>
      <w:r w:rsidRPr="00A25465">
        <w:rPr>
          <w:sz w:val="24"/>
          <w:szCs w:val="24"/>
        </w:rPr>
        <w:t>сут</w:t>
      </w:r>
      <w:proofErr w:type="spellEnd"/>
      <w:r w:rsidRPr="00A25465">
        <w:rPr>
          <w:sz w:val="24"/>
          <w:szCs w:val="24"/>
        </w:rPr>
        <w:t>. Проектом принята следующая схема очистки сточных вод:</w:t>
      </w:r>
    </w:p>
    <w:p w:rsidR="00AF5D46" w:rsidRPr="00A25465" w:rsidRDefault="00AF5D46" w:rsidP="00AF5D46">
      <w:pPr>
        <w:autoSpaceDE w:val="0"/>
        <w:autoSpaceDN w:val="0"/>
        <w:adjustRightInd w:val="0"/>
        <w:ind w:firstLine="709"/>
        <w:jc w:val="both"/>
      </w:pPr>
      <w:r w:rsidRPr="00A25465">
        <w:t>-сточные воды по напорному трубопроводу поступают в камеру гашения напора;</w:t>
      </w:r>
    </w:p>
    <w:p w:rsidR="00AF5D46" w:rsidRPr="00A25465" w:rsidRDefault="00AF5D46" w:rsidP="00AF5D46">
      <w:pPr>
        <w:autoSpaceDE w:val="0"/>
        <w:autoSpaceDN w:val="0"/>
        <w:adjustRightInd w:val="0"/>
        <w:ind w:firstLine="709"/>
        <w:jc w:val="both"/>
      </w:pPr>
      <w:r w:rsidRPr="00A25465">
        <w:t xml:space="preserve">- далее через решётку-дробилку (при её неисправности через решётку с ручным удалением отбросов) поступают в </w:t>
      </w:r>
      <w:proofErr w:type="spellStart"/>
      <w:r w:rsidRPr="00A25465">
        <w:t>аэротенк</w:t>
      </w:r>
      <w:proofErr w:type="spellEnd"/>
      <w:r w:rsidRPr="00A25465">
        <w:t xml:space="preserve"> продленной аэрации. В </w:t>
      </w:r>
      <w:proofErr w:type="spellStart"/>
      <w:r w:rsidRPr="00A25465">
        <w:t>аэротенке</w:t>
      </w:r>
      <w:proofErr w:type="spellEnd"/>
      <w:r w:rsidRPr="00A25465">
        <w:t xml:space="preserve"> смесь сточной жидкости и активного ила  аэрируются и подвергаются очистке;</w:t>
      </w:r>
    </w:p>
    <w:p w:rsidR="00AF5D46" w:rsidRPr="00A25465" w:rsidRDefault="00AF5D46" w:rsidP="00AF5D46">
      <w:pPr>
        <w:autoSpaceDE w:val="0"/>
        <w:autoSpaceDN w:val="0"/>
        <w:adjustRightInd w:val="0"/>
        <w:ind w:firstLine="709"/>
        <w:jc w:val="both"/>
      </w:pPr>
      <w:r w:rsidRPr="00A25465">
        <w:t xml:space="preserve">-из </w:t>
      </w:r>
      <w:proofErr w:type="spellStart"/>
      <w:r w:rsidRPr="00A25465">
        <w:t>аэротенка</w:t>
      </w:r>
      <w:proofErr w:type="spellEnd"/>
      <w:r w:rsidRPr="00A25465">
        <w:t xml:space="preserve"> смесь активного ила и сточной жидкости поступает в отстойник, где происходит отделение ила от воды; </w:t>
      </w:r>
    </w:p>
    <w:p w:rsidR="00AF5D46" w:rsidRPr="00A25465" w:rsidRDefault="00AF5D46" w:rsidP="00AF5D46">
      <w:pPr>
        <w:autoSpaceDE w:val="0"/>
        <w:autoSpaceDN w:val="0"/>
        <w:adjustRightInd w:val="0"/>
        <w:ind w:firstLine="709"/>
        <w:jc w:val="both"/>
      </w:pPr>
      <w:r w:rsidRPr="00A25465">
        <w:t>- из отстойника осветлённая вода поступает в мокрый колодец;</w:t>
      </w:r>
    </w:p>
    <w:p w:rsidR="00AF5D46" w:rsidRPr="00A25465" w:rsidRDefault="00AF5D46" w:rsidP="00AF5D46">
      <w:pPr>
        <w:autoSpaceDE w:val="0"/>
        <w:autoSpaceDN w:val="0"/>
        <w:adjustRightInd w:val="0"/>
        <w:ind w:firstLine="709"/>
        <w:jc w:val="both"/>
      </w:pPr>
      <w:r w:rsidRPr="00A25465">
        <w:t xml:space="preserve">- с мокрого колодца насосами подаётся </w:t>
      </w:r>
      <w:proofErr w:type="gramStart"/>
      <w:r w:rsidRPr="00A25465">
        <w:t>на</w:t>
      </w:r>
      <w:proofErr w:type="gramEnd"/>
      <w:r w:rsidRPr="00A25465">
        <w:t xml:space="preserve"> </w:t>
      </w:r>
      <w:proofErr w:type="gramStart"/>
      <w:r w:rsidRPr="00A25465">
        <w:t>фильтра</w:t>
      </w:r>
      <w:proofErr w:type="gramEnd"/>
      <w:r w:rsidRPr="00A25465">
        <w:t xml:space="preserve"> доочистки (</w:t>
      </w:r>
      <w:proofErr w:type="spellStart"/>
      <w:r w:rsidRPr="00A25465">
        <w:t>фильтрирующий</w:t>
      </w:r>
      <w:proofErr w:type="spellEnd"/>
      <w:r w:rsidRPr="00A25465">
        <w:t xml:space="preserve"> песчано-гравийный слой </w:t>
      </w:r>
      <w:smartTag w:uri="urn:schemas-microsoft-com:office:smarttags" w:element="metricconverter">
        <w:smartTagPr>
          <w:attr w:name="ProductID" w:val="2,5 метра"/>
        </w:smartTagPr>
        <w:r w:rsidRPr="00A25465">
          <w:t>2,5 метра</w:t>
        </w:r>
      </w:smartTag>
      <w:r w:rsidRPr="00A25465">
        <w:t>);</w:t>
      </w:r>
    </w:p>
    <w:p w:rsidR="00AF5D46" w:rsidRPr="00A25465" w:rsidRDefault="00AF5D46" w:rsidP="00AF5D46">
      <w:pPr>
        <w:autoSpaceDE w:val="0"/>
        <w:autoSpaceDN w:val="0"/>
        <w:adjustRightInd w:val="0"/>
        <w:ind w:firstLine="709"/>
        <w:jc w:val="both"/>
      </w:pPr>
      <w:r w:rsidRPr="00A25465">
        <w:t xml:space="preserve">- дочищенная вода поступает в контактный резервуар, где обеззараживается </w:t>
      </w:r>
      <w:proofErr w:type="spellStart"/>
      <w:r w:rsidRPr="00A25465">
        <w:t>гипохлоридом</w:t>
      </w:r>
      <w:proofErr w:type="spellEnd"/>
      <w:r w:rsidRPr="00A25465">
        <w:t xml:space="preserve"> натрия;</w:t>
      </w:r>
    </w:p>
    <w:p w:rsidR="00AF5D46" w:rsidRPr="00A25465" w:rsidRDefault="00AF5D46" w:rsidP="00AF5D46">
      <w:pPr>
        <w:autoSpaceDE w:val="0"/>
        <w:autoSpaceDN w:val="0"/>
        <w:adjustRightInd w:val="0"/>
        <w:ind w:firstLine="709"/>
        <w:jc w:val="both"/>
      </w:pPr>
      <w:r w:rsidRPr="00A25465">
        <w:t>- через лоток поступает в колодец очищенной воды;</w:t>
      </w:r>
    </w:p>
    <w:p w:rsidR="00AF5D46" w:rsidRPr="00A25465" w:rsidRDefault="00AF5D46" w:rsidP="00AF5D46">
      <w:pPr>
        <w:autoSpaceDE w:val="0"/>
        <w:autoSpaceDN w:val="0"/>
        <w:adjustRightInd w:val="0"/>
        <w:ind w:firstLine="709"/>
        <w:jc w:val="both"/>
      </w:pPr>
      <w:r w:rsidRPr="00A25465">
        <w:t>- по самотечному коллектору сбрасывается на рельеф, находящийся в двух километрах от очистных сооружений.</w:t>
      </w:r>
    </w:p>
    <w:p w:rsidR="00AF5D46" w:rsidRPr="00A25465" w:rsidRDefault="00AF5D46" w:rsidP="00AF5D46">
      <w:pPr>
        <w:pStyle w:val="affffff6"/>
        <w:ind w:firstLine="709"/>
        <w:rPr>
          <w:sz w:val="24"/>
          <w:szCs w:val="24"/>
        </w:rPr>
      </w:pPr>
      <w:r w:rsidRPr="00A25465">
        <w:rPr>
          <w:sz w:val="24"/>
          <w:szCs w:val="24"/>
        </w:rPr>
        <w:t>Избыточный ил сбрасывается на иловые площадки.</w:t>
      </w:r>
    </w:p>
    <w:p w:rsidR="00AF5D46" w:rsidRPr="00A25465" w:rsidRDefault="00AF5D46" w:rsidP="00AF5D46">
      <w:pPr>
        <w:pStyle w:val="affffff6"/>
        <w:ind w:firstLine="709"/>
        <w:rPr>
          <w:sz w:val="24"/>
          <w:szCs w:val="24"/>
        </w:rPr>
      </w:pPr>
      <w:r w:rsidRPr="00A25465">
        <w:rPr>
          <w:sz w:val="24"/>
          <w:szCs w:val="24"/>
        </w:rPr>
        <w:t xml:space="preserve">В результате совершенствования технологии в период с 1985 по 1996 годы на данных (КОС), полностью заменены воздуходувные установки, коллекторные трубы  из ПХВ на металлические, устранены течи в </w:t>
      </w:r>
      <w:proofErr w:type="spellStart"/>
      <w:r w:rsidRPr="00A25465">
        <w:rPr>
          <w:sz w:val="24"/>
          <w:szCs w:val="24"/>
        </w:rPr>
        <w:t>аэротенках</w:t>
      </w:r>
      <w:proofErr w:type="spellEnd"/>
      <w:r w:rsidRPr="00A25465">
        <w:rPr>
          <w:sz w:val="24"/>
          <w:szCs w:val="24"/>
        </w:rPr>
        <w:t xml:space="preserve"> и блоках емкостей. С 2003 года управление КНС и всеми перекачивающими устройствами переведено на автоматику. Все установки работают устойчиво без аварийных сбросов и превышения установленных ПДС.</w:t>
      </w:r>
    </w:p>
    <w:p w:rsidR="00AF5D46" w:rsidRPr="00A25465" w:rsidRDefault="00AF5D46" w:rsidP="00AF5D46">
      <w:pPr>
        <w:pStyle w:val="affffff6"/>
        <w:ind w:firstLine="709"/>
        <w:rPr>
          <w:sz w:val="24"/>
          <w:szCs w:val="24"/>
        </w:rPr>
      </w:pPr>
      <w:r w:rsidRPr="00A25465">
        <w:rPr>
          <w:sz w:val="24"/>
          <w:szCs w:val="24"/>
        </w:rPr>
        <w:t>Исполнительной и какой-либо другой технической документации по сетям и сооружениям нет. Ливневая канализация в посёлке не предусмотрена.</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Теплоснабжение</w:t>
      </w:r>
    </w:p>
    <w:p w:rsidR="00AF5D46" w:rsidRPr="006F242E" w:rsidRDefault="00AF5D46" w:rsidP="00AF5D46">
      <w:pPr>
        <w:pStyle w:val="a4"/>
        <w:rPr>
          <w:color w:val="000000"/>
          <w:lang w:bidi="ru-RU"/>
        </w:rPr>
      </w:pPr>
      <w:r w:rsidRPr="00D749B4">
        <w:rPr>
          <w:color w:val="000000"/>
          <w:lang w:bidi="ru-RU"/>
        </w:rPr>
        <w:t>На территории поселения расположены две угольных котельных. Одна котельная расположена во временном поселке (</w:t>
      </w:r>
      <w:r>
        <w:rPr>
          <w:color w:val="000000"/>
          <w:lang w:bidi="ru-RU"/>
        </w:rPr>
        <w:t>в настоящее время полностью разрушена</w:t>
      </w:r>
      <w:r w:rsidRPr="00D749B4">
        <w:rPr>
          <w:color w:val="000000"/>
          <w:lang w:bidi="ru-RU"/>
        </w:rPr>
        <w:t>), другая котельная расположена в постоянном поселке с производительностью 14</w:t>
      </w:r>
      <w:r>
        <w:rPr>
          <w:color w:val="000000"/>
          <w:lang w:bidi="ru-RU"/>
        </w:rPr>
        <w:t xml:space="preserve"> </w:t>
      </w:r>
      <w:r w:rsidRPr="00D749B4">
        <w:rPr>
          <w:color w:val="000000"/>
          <w:lang w:bidi="ru-RU"/>
        </w:rPr>
        <w:t>Гкал/час. Протяженность сетей теплоснабжения составляет 15,5 км.</w:t>
      </w:r>
    </w:p>
    <w:p w:rsidR="00AF5D46" w:rsidRPr="006F242E" w:rsidRDefault="00AF5D46" w:rsidP="00AF5D46">
      <w:pPr>
        <w:pStyle w:val="4"/>
        <w:spacing w:before="100"/>
        <w:jc w:val="center"/>
        <w:rPr>
          <w:rFonts w:ascii="Times New Roman" w:hAnsi="Times New Roman"/>
          <w:i/>
        </w:rPr>
      </w:pPr>
      <w:r w:rsidRPr="006F242E">
        <w:rPr>
          <w:rFonts w:ascii="Times New Roman" w:hAnsi="Times New Roman"/>
        </w:rPr>
        <w:t>Газоснабжение</w:t>
      </w:r>
    </w:p>
    <w:p w:rsidR="00AF5D46" w:rsidRPr="006F242E" w:rsidRDefault="00AF5D46" w:rsidP="00AF5D46">
      <w:pPr>
        <w:ind w:firstLine="709"/>
      </w:pPr>
      <w:r w:rsidRPr="006F242E">
        <w:rPr>
          <w:color w:val="000000"/>
          <w:lang w:bidi="ru-RU"/>
        </w:rPr>
        <w:t>На территории МО ГП «</w:t>
      </w:r>
      <w:r w:rsidRPr="006F242E">
        <w:rPr>
          <w:bCs/>
        </w:rPr>
        <w:t>поселок</w:t>
      </w:r>
      <w:r w:rsidRPr="006F242E">
        <w:rPr>
          <w:color w:val="000000"/>
          <w:lang w:bidi="ru-RU"/>
        </w:rPr>
        <w:t xml:space="preserve"> </w:t>
      </w:r>
      <w:r>
        <w:rPr>
          <w:color w:val="000000"/>
          <w:lang w:bidi="ru-RU"/>
        </w:rPr>
        <w:t>Кичера</w:t>
      </w:r>
      <w:r w:rsidRPr="006F242E">
        <w:rPr>
          <w:color w:val="000000"/>
          <w:lang w:bidi="ru-RU"/>
        </w:rPr>
        <w:t>» отсутствуют объекты газоснабжения.</w:t>
      </w:r>
    </w:p>
    <w:p w:rsidR="00AF5D46" w:rsidRPr="006F242E" w:rsidRDefault="00AF5D46" w:rsidP="00AF5D46">
      <w:pPr>
        <w:pStyle w:val="4"/>
        <w:spacing w:before="100"/>
        <w:jc w:val="center"/>
        <w:rPr>
          <w:rFonts w:ascii="Times New Roman" w:hAnsi="Times New Roman"/>
          <w:i/>
        </w:rPr>
      </w:pPr>
      <w:r w:rsidRPr="006F242E">
        <w:rPr>
          <w:rFonts w:ascii="Times New Roman" w:hAnsi="Times New Roman"/>
        </w:rPr>
        <w:t xml:space="preserve">Электроснабжение (федерального значения, регионального значения, </w:t>
      </w:r>
      <w:r>
        <w:rPr>
          <w:rFonts w:ascii="Times New Roman" w:hAnsi="Times New Roman"/>
        </w:rPr>
        <w:t xml:space="preserve">                             </w:t>
      </w:r>
      <w:r w:rsidRPr="006F242E">
        <w:rPr>
          <w:rFonts w:ascii="Times New Roman" w:hAnsi="Times New Roman"/>
        </w:rPr>
        <w:t>местного значения)</w:t>
      </w:r>
    </w:p>
    <w:p w:rsidR="00AF5D46" w:rsidRPr="006F242E" w:rsidRDefault="00AF5D46" w:rsidP="00AF5D46">
      <w:pPr>
        <w:ind w:firstLine="709"/>
        <w:jc w:val="both"/>
      </w:pPr>
      <w:r w:rsidRPr="006F242E">
        <w:t>Источниками электроснабжения МО ГП «</w:t>
      </w:r>
      <w:r w:rsidRPr="006F242E">
        <w:rPr>
          <w:bCs/>
        </w:rPr>
        <w:t>поселок</w:t>
      </w:r>
      <w:r w:rsidRPr="006F242E">
        <w:t xml:space="preserve"> </w:t>
      </w:r>
      <w:r>
        <w:t>Кичера</w:t>
      </w:r>
      <w:r w:rsidRPr="006F242E">
        <w:t xml:space="preserve">» являются ПС </w:t>
      </w:r>
      <w:r>
        <w:t>Кичера –Тяговая</w:t>
      </w:r>
    </w:p>
    <w:p w:rsidR="00AF5D46" w:rsidRPr="006F242E" w:rsidRDefault="00AF5D46" w:rsidP="00AF5D46">
      <w:pPr>
        <w:ind w:firstLine="709"/>
        <w:jc w:val="both"/>
      </w:pPr>
      <w:r w:rsidRPr="006F242E">
        <w:t xml:space="preserve">По территории проходят </w:t>
      </w:r>
      <w:r>
        <w:t>транзитные линии электропередач</w:t>
      </w:r>
      <w:r w:rsidRPr="006F242E">
        <w:t xml:space="preserve"> ВЛ 220 </w:t>
      </w:r>
      <w:proofErr w:type="spellStart"/>
      <w:r w:rsidRPr="006F242E">
        <w:t>кВ</w:t>
      </w:r>
      <w:proofErr w:type="spellEnd"/>
      <w:r w:rsidRPr="006F242E">
        <w:t>:</w:t>
      </w:r>
    </w:p>
    <w:p w:rsidR="00AF5D46" w:rsidRPr="006F242E" w:rsidRDefault="00AF5D46" w:rsidP="00AF5D46">
      <w:pPr>
        <w:ind w:firstLine="709"/>
        <w:jc w:val="both"/>
      </w:pPr>
      <w:r w:rsidRPr="006F242E">
        <w:t xml:space="preserve">- </w:t>
      </w:r>
      <w:proofErr w:type="spellStart"/>
      <w:r w:rsidRPr="006F242E">
        <w:t>Кичера</w:t>
      </w:r>
      <w:proofErr w:type="spellEnd"/>
      <w:r w:rsidRPr="006F242E">
        <w:t xml:space="preserve">-Новый </w:t>
      </w:r>
      <w:proofErr w:type="spellStart"/>
      <w:r w:rsidRPr="006F242E">
        <w:t>Уоян</w:t>
      </w:r>
      <w:proofErr w:type="spellEnd"/>
      <w:r w:rsidRPr="006F242E">
        <w:t xml:space="preserve"> (КУ 37);</w:t>
      </w:r>
    </w:p>
    <w:p w:rsidR="00AF5D46" w:rsidRDefault="00AF5D46" w:rsidP="00AF5D46">
      <w:pPr>
        <w:ind w:firstLine="709"/>
        <w:jc w:val="both"/>
      </w:pPr>
      <w:r w:rsidRPr="006F242E">
        <w:t xml:space="preserve">- </w:t>
      </w:r>
      <w:r>
        <w:t xml:space="preserve">Северобайкальск-Кичера </w:t>
      </w:r>
      <w:r w:rsidRPr="006F242E">
        <w:t>(</w:t>
      </w:r>
      <w:r>
        <w:t>СК-35</w:t>
      </w:r>
      <w:r w:rsidRPr="006F242E">
        <w:t>)</w:t>
      </w:r>
      <w:r>
        <w:t>;</w:t>
      </w:r>
    </w:p>
    <w:p w:rsidR="00AF5D46" w:rsidRPr="006F242E" w:rsidRDefault="00AF5D46" w:rsidP="00AF5D46">
      <w:pPr>
        <w:ind w:firstLine="709"/>
        <w:jc w:val="both"/>
      </w:pPr>
      <w:r>
        <w:lastRenderedPageBreak/>
        <w:t>- Северобайкальск-</w:t>
      </w:r>
      <w:proofErr w:type="spellStart"/>
      <w:r>
        <w:t>Ангоя</w:t>
      </w:r>
      <w:proofErr w:type="spellEnd"/>
      <w:r>
        <w:t xml:space="preserve"> (КУ-37).</w:t>
      </w:r>
    </w:p>
    <w:p w:rsidR="00AF5D46" w:rsidRDefault="00AF5D46" w:rsidP="00AF5D46">
      <w:pPr>
        <w:ind w:firstLine="709"/>
        <w:jc w:val="both"/>
      </w:pPr>
      <w:r w:rsidRPr="006F242E">
        <w:t xml:space="preserve">На территории </w:t>
      </w:r>
      <w:r>
        <w:t>п Кичера</w:t>
      </w:r>
      <w:r w:rsidRPr="006F242E">
        <w:t xml:space="preserve"> располагаются трансформаторные подстанции и линии электропередач 10 </w:t>
      </w:r>
      <w:proofErr w:type="spellStart"/>
      <w:r w:rsidRPr="006F242E">
        <w:t>кВ.</w:t>
      </w:r>
      <w:proofErr w:type="spellEnd"/>
      <w:r w:rsidRPr="006F242E">
        <w:t xml:space="preserve"> Перечень объектов электросетевого хозяйства представлен в таблице 3.2.10.</w:t>
      </w:r>
    </w:p>
    <w:p w:rsidR="00AF5D46" w:rsidRPr="006F242E" w:rsidRDefault="00AF5D46" w:rsidP="00AF5D46">
      <w:pPr>
        <w:jc w:val="both"/>
        <w:rPr>
          <w:i/>
        </w:rPr>
      </w:pPr>
      <w:r w:rsidRPr="006F242E">
        <w:rPr>
          <w:i/>
        </w:rPr>
        <w:t xml:space="preserve">Таблица 3.2.10 – Перечень объектов электроснабжения </w:t>
      </w:r>
      <w:proofErr w:type="spellStart"/>
      <w:r>
        <w:rPr>
          <w:i/>
        </w:rPr>
        <w:t>п.Кичера</w:t>
      </w:r>
      <w:proofErr w:type="spellEnd"/>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1032"/>
        <w:gridCol w:w="8536"/>
        <w:gridCol w:w="19"/>
      </w:tblGrid>
      <w:tr w:rsidR="00AF5D46" w:rsidRPr="00F56A57" w:rsidTr="00B00B13">
        <w:trPr>
          <w:gridAfter w:val="1"/>
          <w:wAfter w:w="10" w:type="pct"/>
          <w:trHeight w:val="20"/>
          <w:tblHeader/>
          <w:jc w:val="center"/>
        </w:trPr>
        <w:tc>
          <w:tcPr>
            <w:tcW w:w="538" w:type="pct"/>
          </w:tcPr>
          <w:p w:rsidR="00AF5D46" w:rsidRPr="00F56A57" w:rsidRDefault="00AF5D46" w:rsidP="00B00B13">
            <w:pPr>
              <w:jc w:val="center"/>
              <w:rPr>
                <w:b/>
                <w:color w:val="000000"/>
              </w:rPr>
            </w:pPr>
            <w:r w:rsidRPr="00F56A57">
              <w:rPr>
                <w:b/>
                <w:color w:val="000000"/>
                <w:sz w:val="22"/>
                <w:szCs w:val="22"/>
              </w:rPr>
              <w:t>№ п/п</w:t>
            </w:r>
          </w:p>
        </w:tc>
        <w:tc>
          <w:tcPr>
            <w:tcW w:w="4452" w:type="pct"/>
            <w:shd w:val="clear" w:color="auto" w:fill="auto"/>
            <w:vAlign w:val="center"/>
          </w:tcPr>
          <w:p w:rsidR="00AF5D46" w:rsidRPr="00F56A57" w:rsidRDefault="00AF5D46" w:rsidP="00B00B13">
            <w:pPr>
              <w:jc w:val="center"/>
              <w:rPr>
                <w:b/>
                <w:color w:val="000000"/>
              </w:rPr>
            </w:pPr>
            <w:r w:rsidRPr="00F56A57">
              <w:rPr>
                <w:b/>
                <w:color w:val="000000"/>
                <w:sz w:val="22"/>
                <w:szCs w:val="22"/>
              </w:rPr>
              <w:t>Объекты электросетевого хозяйства</w:t>
            </w:r>
          </w:p>
        </w:tc>
      </w:tr>
      <w:tr w:rsidR="00AF5D46" w:rsidRPr="00F56A57" w:rsidTr="00B00B13">
        <w:trPr>
          <w:trHeight w:val="20"/>
          <w:jc w:val="center"/>
        </w:trPr>
        <w:tc>
          <w:tcPr>
            <w:tcW w:w="5000" w:type="pct"/>
            <w:gridSpan w:val="3"/>
          </w:tcPr>
          <w:p w:rsidR="00AF5D46" w:rsidRPr="00F56A57" w:rsidRDefault="00AF5D46" w:rsidP="00B00B13">
            <w:pPr>
              <w:ind w:firstLine="709"/>
              <w:jc w:val="center"/>
              <w:rPr>
                <w:b/>
                <w:color w:val="000000"/>
              </w:rPr>
            </w:pPr>
            <w:r w:rsidRPr="00F56A57">
              <w:rPr>
                <w:b/>
                <w:color w:val="000000"/>
                <w:sz w:val="22"/>
                <w:szCs w:val="22"/>
              </w:rPr>
              <w:t>Трансформаторные подстанции</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ТП-1-К-7,К-24 Школа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hideMark/>
          </w:tcPr>
          <w:p w:rsidR="00AF5D46" w:rsidRPr="00F56A57" w:rsidRDefault="00AF5D46" w:rsidP="00B00B13">
            <w:pPr>
              <w:jc w:val="center"/>
              <w:rPr>
                <w:color w:val="000000"/>
              </w:rPr>
            </w:pPr>
            <w:r w:rsidRPr="00F56A57">
              <w:rPr>
                <w:color w:val="000000"/>
                <w:sz w:val="22"/>
                <w:szCs w:val="22"/>
              </w:rPr>
              <w:t>ТП-2-К-24 ЛБС</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hideMark/>
          </w:tcPr>
          <w:p w:rsidR="00AF5D46" w:rsidRPr="00F56A57" w:rsidRDefault="00AF5D46" w:rsidP="00B00B13">
            <w:pPr>
              <w:jc w:val="center"/>
              <w:rPr>
                <w:color w:val="000000"/>
              </w:rPr>
            </w:pPr>
            <w:r w:rsidRPr="00F56A57">
              <w:rPr>
                <w:color w:val="000000"/>
                <w:sz w:val="22"/>
                <w:szCs w:val="22"/>
              </w:rPr>
              <w:t>ТП-2 - К-7,К-24 Очистные</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ТП-5-К-9,К-20 Зеленая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ТП-4-К-9, К-20 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ТП-3 - К-9,К-20 ПМС</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ТП-7 - К-8,К-19 </w:t>
            </w:r>
            <w:proofErr w:type="spellStart"/>
            <w:r w:rsidRPr="00F56A57">
              <w:rPr>
                <w:color w:val="000000"/>
                <w:sz w:val="22"/>
                <w:szCs w:val="22"/>
              </w:rPr>
              <w:t>СтОФ</w:t>
            </w:r>
            <w:proofErr w:type="spellEnd"/>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ТП-13-С-1 Мехколонна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ТП-1-К-8 </w:t>
            </w:r>
            <w:proofErr w:type="spellStart"/>
            <w:r w:rsidRPr="00F56A57">
              <w:rPr>
                <w:color w:val="000000"/>
                <w:sz w:val="22"/>
                <w:szCs w:val="22"/>
              </w:rPr>
              <w:t>Водозабо</w:t>
            </w:r>
            <w:proofErr w:type="spellEnd"/>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ТП-12-С-1 Ефремова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ТП-2 К-14 Поселок</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ТП-10-С-1 ДРСУ</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pPr>
            <w:r w:rsidRPr="00F56A57">
              <w:rPr>
                <w:sz w:val="22"/>
                <w:szCs w:val="22"/>
              </w:rPr>
              <w:t>ТП-7-С-1 Мостоотряд</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ТП-9-С-1Котельная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pPr>
            <w:r w:rsidRPr="00F56A57">
              <w:rPr>
                <w:sz w:val="22"/>
                <w:szCs w:val="22"/>
              </w:rPr>
              <w:t>ПС Кичера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pPr>
            <w:r w:rsidRPr="00F56A57">
              <w:rPr>
                <w:sz w:val="22"/>
                <w:szCs w:val="22"/>
              </w:rPr>
              <w:t>ЗТП №1</w:t>
            </w:r>
          </w:p>
        </w:tc>
      </w:tr>
      <w:tr w:rsidR="00AF5D46" w:rsidRPr="00F56A57" w:rsidTr="00B00B13">
        <w:trPr>
          <w:trHeight w:val="20"/>
          <w:jc w:val="center"/>
        </w:trPr>
        <w:tc>
          <w:tcPr>
            <w:tcW w:w="5000" w:type="pct"/>
            <w:gridSpan w:val="3"/>
          </w:tcPr>
          <w:p w:rsidR="00AF5D46" w:rsidRPr="00F56A57" w:rsidRDefault="00AF5D46" w:rsidP="00B00B13">
            <w:pPr>
              <w:ind w:firstLine="709"/>
              <w:jc w:val="center"/>
              <w:rPr>
                <w:b/>
                <w:color w:val="000000"/>
              </w:rPr>
            </w:pPr>
            <w:r w:rsidRPr="00F56A57">
              <w:rPr>
                <w:b/>
                <w:color w:val="000000"/>
                <w:sz w:val="22"/>
                <w:szCs w:val="22"/>
              </w:rPr>
              <w:t>Линии электропередач</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hideMark/>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w:t>
            </w:r>
            <w:proofErr w:type="spellEnd"/>
            <w:r w:rsidRPr="00F56A57">
              <w:rPr>
                <w:color w:val="000000"/>
                <w:sz w:val="22"/>
                <w:szCs w:val="22"/>
              </w:rPr>
              <w:t>. от оп.№12 ф</w:t>
            </w:r>
            <w:proofErr w:type="gramStart"/>
            <w:r w:rsidRPr="00F56A57">
              <w:rPr>
                <w:color w:val="000000"/>
                <w:sz w:val="22"/>
                <w:szCs w:val="22"/>
              </w:rPr>
              <w:t>.К</w:t>
            </w:r>
            <w:proofErr w:type="gramEnd"/>
            <w:r w:rsidRPr="00F56A57">
              <w:rPr>
                <w:color w:val="000000"/>
                <w:sz w:val="22"/>
                <w:szCs w:val="22"/>
              </w:rPr>
              <w:t>-24 ПС Кичера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ф.К-24 ПС </w:t>
            </w:r>
            <w:proofErr w:type="spellStart"/>
            <w:r w:rsidRPr="00F56A57">
              <w:rPr>
                <w:color w:val="000000"/>
                <w:sz w:val="22"/>
                <w:szCs w:val="22"/>
              </w:rPr>
              <w:t>Кичера</w:t>
            </w:r>
            <w:proofErr w:type="spellEnd"/>
            <w:r w:rsidRPr="00F56A57">
              <w:rPr>
                <w:color w:val="000000"/>
                <w:sz w:val="22"/>
                <w:szCs w:val="22"/>
              </w:rPr>
              <w:t xml:space="preserve"> тяговая ТП-2-К-7, К-24 Очистные</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ф.К-7 ПС </w:t>
            </w:r>
            <w:proofErr w:type="spellStart"/>
            <w:r w:rsidRPr="00F56A57">
              <w:rPr>
                <w:color w:val="000000"/>
                <w:sz w:val="22"/>
                <w:szCs w:val="22"/>
              </w:rPr>
              <w:t>Кичера</w:t>
            </w:r>
            <w:proofErr w:type="spellEnd"/>
            <w:r w:rsidRPr="00F56A57">
              <w:rPr>
                <w:color w:val="000000"/>
                <w:sz w:val="22"/>
                <w:szCs w:val="22"/>
              </w:rPr>
              <w:t xml:space="preserve"> тяговая ТП-2-К-7, К-24 Очистные</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w:t>
            </w:r>
            <w:proofErr w:type="spellEnd"/>
            <w:r w:rsidRPr="00F56A57">
              <w:rPr>
                <w:color w:val="000000"/>
                <w:sz w:val="22"/>
                <w:szCs w:val="22"/>
              </w:rPr>
              <w:t>. от оп. 6 ф.К-7 ПС Кичера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 ВЛ 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w:t>
            </w:r>
            <w:proofErr w:type="spellEnd"/>
            <w:r w:rsidRPr="00F56A57">
              <w:rPr>
                <w:color w:val="000000"/>
                <w:sz w:val="22"/>
                <w:szCs w:val="22"/>
              </w:rPr>
              <w:t>. от оп.№6 ф</w:t>
            </w:r>
            <w:proofErr w:type="gramStart"/>
            <w:r w:rsidRPr="00F56A57">
              <w:rPr>
                <w:color w:val="000000"/>
                <w:sz w:val="22"/>
                <w:szCs w:val="22"/>
              </w:rPr>
              <w:t>.К</w:t>
            </w:r>
            <w:proofErr w:type="gramEnd"/>
            <w:r w:rsidRPr="00F56A57">
              <w:rPr>
                <w:color w:val="000000"/>
                <w:sz w:val="22"/>
                <w:szCs w:val="22"/>
              </w:rPr>
              <w:t>-24 ПС Кичера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отп.2 от оп.№8а ф</w:t>
            </w:r>
            <w:proofErr w:type="gramStart"/>
            <w:r w:rsidRPr="00F56A57">
              <w:rPr>
                <w:color w:val="000000"/>
                <w:sz w:val="22"/>
                <w:szCs w:val="22"/>
              </w:rPr>
              <w:t>.К</w:t>
            </w:r>
            <w:proofErr w:type="gramEnd"/>
            <w:r w:rsidRPr="00F56A57">
              <w:rPr>
                <w:color w:val="000000"/>
                <w:sz w:val="22"/>
                <w:szCs w:val="22"/>
              </w:rPr>
              <w:t>-9 ПС Кичера тяговая до ТП-5-К-9, К-20 Зеленая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отп.от</w:t>
            </w:r>
            <w:proofErr w:type="spellEnd"/>
            <w:r w:rsidRPr="00F56A57">
              <w:rPr>
                <w:color w:val="000000"/>
                <w:sz w:val="22"/>
                <w:szCs w:val="22"/>
              </w:rPr>
              <w:t xml:space="preserve"> оп.№8/1 ф</w:t>
            </w:r>
            <w:proofErr w:type="gramStart"/>
            <w:r w:rsidRPr="00F56A57">
              <w:rPr>
                <w:color w:val="000000"/>
                <w:sz w:val="22"/>
                <w:szCs w:val="22"/>
              </w:rPr>
              <w:t>.К</w:t>
            </w:r>
            <w:proofErr w:type="gramEnd"/>
            <w:r w:rsidRPr="00F56A57">
              <w:rPr>
                <w:color w:val="000000"/>
                <w:sz w:val="22"/>
                <w:szCs w:val="22"/>
              </w:rPr>
              <w:t xml:space="preserve">-20 ПС </w:t>
            </w:r>
            <w:proofErr w:type="spellStart"/>
            <w:r w:rsidRPr="00F56A57">
              <w:rPr>
                <w:color w:val="000000"/>
                <w:sz w:val="22"/>
                <w:szCs w:val="22"/>
              </w:rPr>
              <w:t>кичера</w:t>
            </w:r>
            <w:proofErr w:type="spellEnd"/>
            <w:r w:rsidRPr="00F56A57">
              <w:rPr>
                <w:color w:val="000000"/>
                <w:sz w:val="22"/>
                <w:szCs w:val="22"/>
              </w:rPr>
              <w:t xml:space="preserve"> тяговая до ТП-5-К-9, К-20 Зеленая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ф.К-9 ПС </w:t>
            </w:r>
            <w:proofErr w:type="spellStart"/>
            <w:r w:rsidRPr="00F56A57">
              <w:rPr>
                <w:color w:val="000000"/>
                <w:sz w:val="22"/>
                <w:szCs w:val="22"/>
              </w:rPr>
              <w:t>Кичера</w:t>
            </w:r>
            <w:proofErr w:type="spellEnd"/>
            <w:r w:rsidRPr="00F56A57">
              <w:rPr>
                <w:color w:val="000000"/>
                <w:sz w:val="22"/>
                <w:szCs w:val="22"/>
              </w:rPr>
              <w:t xml:space="preserve"> тяговая до ТП-4-К-9, К-20 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ф</w:t>
            </w:r>
            <w:proofErr w:type="gramStart"/>
            <w:r w:rsidRPr="00F56A57">
              <w:rPr>
                <w:color w:val="000000"/>
                <w:sz w:val="22"/>
                <w:szCs w:val="22"/>
              </w:rPr>
              <w:t>.К</w:t>
            </w:r>
            <w:proofErr w:type="gramEnd"/>
            <w:r w:rsidRPr="00F56A57">
              <w:rPr>
                <w:color w:val="000000"/>
                <w:sz w:val="22"/>
                <w:szCs w:val="22"/>
              </w:rPr>
              <w:t xml:space="preserve">-20 ПС </w:t>
            </w:r>
            <w:proofErr w:type="spellStart"/>
            <w:r w:rsidRPr="00F56A57">
              <w:rPr>
                <w:color w:val="000000"/>
                <w:sz w:val="22"/>
                <w:szCs w:val="22"/>
              </w:rPr>
              <w:t>Кичера</w:t>
            </w:r>
            <w:proofErr w:type="spellEnd"/>
            <w:r w:rsidRPr="00F56A57">
              <w:rPr>
                <w:color w:val="000000"/>
                <w:sz w:val="22"/>
                <w:szCs w:val="22"/>
              </w:rPr>
              <w:t xml:space="preserve"> тяговая до ТП-4-К-9,К-20 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отп.1 от оп.№8а ф</w:t>
            </w:r>
            <w:proofErr w:type="gramStart"/>
            <w:r w:rsidRPr="00F56A57">
              <w:rPr>
                <w:color w:val="000000"/>
                <w:sz w:val="22"/>
                <w:szCs w:val="22"/>
              </w:rPr>
              <w:t>.К</w:t>
            </w:r>
            <w:proofErr w:type="gramEnd"/>
            <w:r w:rsidRPr="00F56A57">
              <w:rPr>
                <w:color w:val="000000"/>
                <w:sz w:val="22"/>
                <w:szCs w:val="22"/>
              </w:rPr>
              <w:t>-9 ПС Кичера тяговая до ТП-3-Л-9, К-20 ПМС</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ф.КВЗ-25 тяговая "</w:t>
            </w:r>
            <w:proofErr w:type="spellStart"/>
            <w:r w:rsidRPr="00F56A57">
              <w:rPr>
                <w:color w:val="000000"/>
                <w:sz w:val="22"/>
                <w:szCs w:val="22"/>
              </w:rPr>
              <w:t>Кичера</w:t>
            </w:r>
            <w:proofErr w:type="spellEnd"/>
            <w:r w:rsidRPr="00F56A57">
              <w:rPr>
                <w:color w:val="000000"/>
                <w:sz w:val="22"/>
                <w:szCs w:val="22"/>
              </w:rPr>
              <w:t xml:space="preserve">"- </w:t>
            </w:r>
            <w:proofErr w:type="spellStart"/>
            <w:r w:rsidRPr="00F56A57">
              <w:rPr>
                <w:color w:val="000000"/>
                <w:sz w:val="22"/>
                <w:szCs w:val="22"/>
              </w:rPr>
              <w:t>с.Верхняя</w:t>
            </w:r>
            <w:proofErr w:type="spellEnd"/>
            <w:r w:rsidRPr="00F56A57">
              <w:rPr>
                <w:color w:val="000000"/>
                <w:sz w:val="22"/>
                <w:szCs w:val="22"/>
              </w:rPr>
              <w:t xml:space="preserve"> Заимка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 К-8 Водозабор ПС Кичера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ф.КЭ-14 Тяговая "</w:t>
            </w:r>
            <w:proofErr w:type="spellStart"/>
            <w:r w:rsidRPr="00F56A57">
              <w:rPr>
                <w:color w:val="000000"/>
                <w:sz w:val="22"/>
                <w:szCs w:val="22"/>
              </w:rPr>
              <w:t>Кичера</w:t>
            </w:r>
            <w:proofErr w:type="spellEnd"/>
            <w:r w:rsidRPr="00F56A57">
              <w:rPr>
                <w:color w:val="000000"/>
                <w:sz w:val="22"/>
                <w:szCs w:val="22"/>
              </w:rPr>
              <w:t>"-</w:t>
            </w:r>
            <w:proofErr w:type="spellStart"/>
            <w:r w:rsidRPr="00F56A57">
              <w:rPr>
                <w:color w:val="000000"/>
                <w:sz w:val="22"/>
                <w:szCs w:val="22"/>
              </w:rPr>
              <w:t>п.Кичера</w:t>
            </w:r>
            <w:proofErr w:type="spellEnd"/>
            <w:r w:rsidRPr="00F56A57">
              <w:rPr>
                <w:color w:val="000000"/>
                <w:sz w:val="22"/>
                <w:szCs w:val="22"/>
              </w:rPr>
              <w:t xml:space="preserve"> (до опоры 36), тяговая "</w:t>
            </w:r>
            <w:proofErr w:type="spellStart"/>
            <w:r w:rsidRPr="00F56A57">
              <w:rPr>
                <w:color w:val="000000"/>
                <w:sz w:val="22"/>
                <w:szCs w:val="22"/>
              </w:rPr>
              <w:t>Кичера</w:t>
            </w:r>
            <w:proofErr w:type="spellEnd"/>
            <w:r w:rsidRPr="00F56A57">
              <w:rPr>
                <w:color w:val="000000"/>
                <w:sz w:val="22"/>
                <w:szCs w:val="22"/>
              </w:rPr>
              <w:t xml:space="preserve">"- </w:t>
            </w:r>
            <w:proofErr w:type="spellStart"/>
            <w:r w:rsidRPr="00F56A57">
              <w:rPr>
                <w:color w:val="000000"/>
                <w:sz w:val="22"/>
                <w:szCs w:val="22"/>
              </w:rPr>
              <w:t>п.Кичера</w:t>
            </w:r>
            <w:proofErr w:type="spellEnd"/>
            <w:r w:rsidRPr="00F56A57">
              <w:rPr>
                <w:color w:val="000000"/>
                <w:sz w:val="22"/>
                <w:szCs w:val="22"/>
              </w:rPr>
              <w:t xml:space="preserve"> (от опоры 36, отпайки), </w:t>
            </w:r>
            <w:proofErr w:type="spellStart"/>
            <w:r w:rsidRPr="00F56A57">
              <w:rPr>
                <w:color w:val="000000"/>
                <w:sz w:val="22"/>
                <w:szCs w:val="22"/>
              </w:rPr>
              <w:t>п.Кичера</w:t>
            </w:r>
            <w:proofErr w:type="spellEnd"/>
            <w:r w:rsidRPr="00F56A57">
              <w:rPr>
                <w:color w:val="000000"/>
                <w:sz w:val="22"/>
                <w:szCs w:val="22"/>
              </w:rPr>
              <w:t xml:space="preserve">, отпайка к </w:t>
            </w:r>
            <w:proofErr w:type="spellStart"/>
            <w:r w:rsidRPr="00F56A57">
              <w:rPr>
                <w:color w:val="000000"/>
                <w:sz w:val="22"/>
                <w:szCs w:val="22"/>
              </w:rPr>
              <w:t>ЗТп</w:t>
            </w:r>
            <w:proofErr w:type="spellEnd"/>
            <w:r w:rsidRPr="00F56A57">
              <w:rPr>
                <w:color w:val="000000"/>
                <w:sz w:val="22"/>
                <w:szCs w:val="22"/>
              </w:rPr>
              <w:t xml:space="preserve"> 10\0,4 </w:t>
            </w:r>
            <w:proofErr w:type="spellStart"/>
            <w:r w:rsidRPr="00F56A57">
              <w:rPr>
                <w:color w:val="000000"/>
                <w:sz w:val="22"/>
                <w:szCs w:val="22"/>
              </w:rPr>
              <w:t>кВ</w:t>
            </w:r>
            <w:proofErr w:type="spellEnd"/>
            <w:r w:rsidRPr="00F56A57">
              <w:rPr>
                <w:color w:val="000000"/>
                <w:sz w:val="22"/>
                <w:szCs w:val="22"/>
              </w:rPr>
              <w:t xml:space="preserve"> №1</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 С-1 СТОФ ТП-7-К-8,19 </w:t>
            </w:r>
            <w:proofErr w:type="spellStart"/>
            <w:r w:rsidRPr="00F56A57">
              <w:rPr>
                <w:color w:val="000000"/>
                <w:sz w:val="22"/>
                <w:szCs w:val="22"/>
              </w:rPr>
              <w:t>СтОФ</w:t>
            </w:r>
            <w:proofErr w:type="spellEnd"/>
          </w:p>
        </w:tc>
      </w:tr>
    </w:tbl>
    <w:p w:rsidR="00AF5D46" w:rsidRPr="006F242E" w:rsidRDefault="00AF5D46" w:rsidP="00AF5D46">
      <w:pPr>
        <w:pStyle w:val="3d"/>
        <w:spacing w:before="0" w:after="0"/>
      </w:pPr>
      <w:bookmarkStart w:id="98" w:name="_Toc19282597"/>
      <w:r w:rsidRPr="006F242E">
        <w:t>3.2.7 Связь, радиовещание, телевидение</w:t>
      </w:r>
      <w:bookmarkEnd w:id="98"/>
    </w:p>
    <w:p w:rsidR="00AF5D46" w:rsidRPr="006F242E" w:rsidRDefault="00AF5D46" w:rsidP="00AF5D46">
      <w:pPr>
        <w:ind w:firstLine="709"/>
      </w:pPr>
      <w:r w:rsidRPr="006F242E">
        <w:t xml:space="preserve">На территории поселения находятся одно отделение почты (таблица 3.2.11). </w:t>
      </w:r>
    </w:p>
    <w:p w:rsidR="00AF5D46" w:rsidRPr="006F242E" w:rsidRDefault="00AF5D46" w:rsidP="00AF5D46">
      <w:pPr>
        <w:rPr>
          <w:i/>
        </w:rPr>
      </w:pPr>
      <w:r w:rsidRPr="006F242E">
        <w:rPr>
          <w:i/>
        </w:rPr>
        <w:t>Таблица 3.2.11 – Отделения почты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6025"/>
      </w:tblGrid>
      <w:tr w:rsidR="00AF5D46" w:rsidRPr="00F56A57" w:rsidTr="00B00B13">
        <w:trPr>
          <w:trHeight w:val="20"/>
          <w:tblHeader/>
          <w:jc w:val="center"/>
        </w:trPr>
        <w:tc>
          <w:tcPr>
            <w:tcW w:w="2028" w:type="pct"/>
            <w:vAlign w:val="center"/>
          </w:tcPr>
          <w:p w:rsidR="00AF5D46" w:rsidRPr="00F56A57" w:rsidRDefault="00AF5D46" w:rsidP="00B00B13">
            <w:pPr>
              <w:widowControl w:val="0"/>
              <w:jc w:val="center"/>
              <w:rPr>
                <w:b/>
              </w:rPr>
            </w:pPr>
            <w:r w:rsidRPr="00F56A57">
              <w:rPr>
                <w:b/>
                <w:sz w:val="22"/>
                <w:szCs w:val="22"/>
              </w:rPr>
              <w:t>Наименование</w:t>
            </w:r>
          </w:p>
        </w:tc>
        <w:tc>
          <w:tcPr>
            <w:tcW w:w="2972" w:type="pct"/>
            <w:vAlign w:val="center"/>
          </w:tcPr>
          <w:p w:rsidR="00AF5D46" w:rsidRPr="00F56A57" w:rsidRDefault="00AF5D46" w:rsidP="00B00B13">
            <w:pPr>
              <w:widowControl w:val="0"/>
              <w:jc w:val="center"/>
              <w:rPr>
                <w:b/>
              </w:rPr>
            </w:pPr>
            <w:r w:rsidRPr="00F56A57">
              <w:rPr>
                <w:b/>
                <w:sz w:val="22"/>
                <w:szCs w:val="22"/>
              </w:rPr>
              <w:t>Характеристики</w:t>
            </w:r>
          </w:p>
        </w:tc>
      </w:tr>
      <w:tr w:rsidR="00AF5D46" w:rsidRPr="00F56A57" w:rsidTr="00B00B13">
        <w:trPr>
          <w:trHeight w:val="20"/>
          <w:tblHeader/>
          <w:jc w:val="center"/>
        </w:trPr>
        <w:tc>
          <w:tcPr>
            <w:tcW w:w="2028" w:type="pct"/>
          </w:tcPr>
          <w:p w:rsidR="00AF5D46" w:rsidRPr="00F56A57" w:rsidRDefault="00AF5D46" w:rsidP="00B00B13">
            <w:pPr>
              <w:widowControl w:val="0"/>
            </w:pPr>
            <w:r w:rsidRPr="00F56A57">
              <w:rPr>
                <w:sz w:val="22"/>
                <w:szCs w:val="22"/>
              </w:rPr>
              <w:t>ФГУП «Почта России»</w:t>
            </w:r>
          </w:p>
        </w:tc>
        <w:tc>
          <w:tcPr>
            <w:tcW w:w="2972" w:type="pct"/>
          </w:tcPr>
          <w:p w:rsidR="00AF5D46" w:rsidRPr="00F56A57" w:rsidRDefault="00AF5D46" w:rsidP="00B00B13">
            <w:pPr>
              <w:widowControl w:val="0"/>
            </w:pPr>
            <w:r w:rsidRPr="00F56A57">
              <w:rPr>
                <w:sz w:val="22"/>
                <w:szCs w:val="22"/>
              </w:rPr>
              <w:t xml:space="preserve">п Кичера, ул. Центральная,1 </w:t>
            </w:r>
          </w:p>
        </w:tc>
      </w:tr>
    </w:tbl>
    <w:p w:rsidR="00AF5D46" w:rsidRPr="00A41B97" w:rsidRDefault="00AF5D46" w:rsidP="00AF5D46">
      <w:pPr>
        <w:ind w:firstLine="709"/>
        <w:jc w:val="both"/>
      </w:pPr>
      <w:r w:rsidRPr="00A41B97">
        <w:t>В настоящее время на территории поселения установлено коммутационное оборудование в количестве 1-й шт., принадлежащее ПАО «Ростелеком».</w:t>
      </w:r>
    </w:p>
    <w:p w:rsidR="00AF5D46" w:rsidRPr="006274F0" w:rsidRDefault="00AF5D46" w:rsidP="00AF5D46">
      <w:pPr>
        <w:ind w:firstLine="709"/>
        <w:jc w:val="both"/>
      </w:pPr>
      <w:r w:rsidRPr="00A41B97">
        <w:t>Услуги связи в поселении так же оказывают сотовые оператор «Мегафон» и «Билайн».</w:t>
      </w:r>
    </w:p>
    <w:p w:rsidR="00AF5D46" w:rsidRPr="006F242E" w:rsidRDefault="00AF5D46" w:rsidP="00AF5D46">
      <w:pPr>
        <w:pStyle w:val="3d"/>
        <w:spacing w:before="0" w:after="0"/>
      </w:pPr>
      <w:bookmarkStart w:id="99" w:name="_Toc19282598"/>
      <w:r w:rsidRPr="006F242E">
        <w:t>3.2.8 Зеленый фонд муниципального образования, объекты отдыха</w:t>
      </w:r>
      <w:bookmarkEnd w:id="99"/>
    </w:p>
    <w:p w:rsidR="00AF5D46" w:rsidRPr="006F242E" w:rsidRDefault="00AF5D46" w:rsidP="00AF5D46">
      <w:pPr>
        <w:suppressAutoHyphens/>
        <w:ind w:firstLine="709"/>
        <w:rPr>
          <w:b/>
          <w:iCs/>
          <w:noProof/>
        </w:rPr>
      </w:pPr>
      <w:r w:rsidRPr="006F242E">
        <w:rPr>
          <w:iCs/>
          <w:noProof/>
        </w:rPr>
        <w:t>На территории МО ГП «</w:t>
      </w:r>
      <w:r w:rsidRPr="006F242E">
        <w:rPr>
          <w:bCs/>
        </w:rPr>
        <w:t>поселок</w:t>
      </w:r>
      <w:r w:rsidRPr="006F242E">
        <w:rPr>
          <w:iCs/>
          <w:noProof/>
        </w:rPr>
        <w:t xml:space="preserve"> </w:t>
      </w:r>
      <w:r>
        <w:rPr>
          <w:iCs/>
          <w:noProof/>
        </w:rPr>
        <w:t>Кичера</w:t>
      </w:r>
      <w:r w:rsidRPr="006F242E">
        <w:rPr>
          <w:iCs/>
          <w:noProof/>
        </w:rPr>
        <w:t>» объекты отдыха отстутствуют.</w:t>
      </w:r>
    </w:p>
    <w:p w:rsidR="00AF5D46" w:rsidRPr="006F242E" w:rsidRDefault="00AF5D46" w:rsidP="00AF5D46">
      <w:pPr>
        <w:suppressAutoHyphens/>
        <w:ind w:firstLine="709"/>
        <w:jc w:val="center"/>
        <w:rPr>
          <w:b/>
          <w:iCs/>
          <w:noProof/>
        </w:rPr>
      </w:pPr>
    </w:p>
    <w:p w:rsidR="00AF5D46" w:rsidRPr="006F242E" w:rsidRDefault="00AF5D46" w:rsidP="00AF5D46">
      <w:pPr>
        <w:pStyle w:val="3d"/>
        <w:spacing w:before="0" w:after="0"/>
        <w:rPr>
          <w:i/>
        </w:rPr>
      </w:pPr>
      <w:bookmarkStart w:id="100" w:name="_Toc19282599"/>
      <w:r w:rsidRPr="006F242E">
        <w:t>3.2.9 Санитарная очистка территории</w:t>
      </w:r>
      <w:bookmarkEnd w:id="100"/>
    </w:p>
    <w:p w:rsidR="00AF5D46" w:rsidRPr="00E645B5" w:rsidRDefault="00AF5D46" w:rsidP="00AF5D46">
      <w:pPr>
        <w:ind w:firstLine="709"/>
        <w:jc w:val="both"/>
      </w:pPr>
      <w:r w:rsidRPr="00E645B5">
        <w:t xml:space="preserve">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w:t>
      </w:r>
      <w:r w:rsidRPr="00E645B5">
        <w:lastRenderedPageBreak/>
        <w:t>захоронению твердых коммунальных отходов, и регулирование деятельности региональных операторов по обращению с твердыми коммунальными отходами (далее ТКО).</w:t>
      </w:r>
    </w:p>
    <w:p w:rsidR="00AF5D46" w:rsidRDefault="00AF5D46" w:rsidP="00AF5D46">
      <w:pPr>
        <w:tabs>
          <w:tab w:val="left" w:pos="993"/>
        </w:tabs>
        <w:ind w:firstLine="709"/>
        <w:jc w:val="both"/>
        <w:rPr>
          <w:shd w:val="clear" w:color="auto" w:fill="FFFFFF"/>
        </w:rPr>
      </w:pPr>
      <w:r w:rsidRPr="00E645B5">
        <w:t xml:space="preserve">Согласно постановлению Правительства РФ от 31.08.2018 № 1039 «Об утверждении Правил обустройства мест (площадок) накопления твердых коммунальных отходов и ведения их реестра» </w:t>
      </w:r>
      <w:r w:rsidRPr="00E645B5">
        <w:rPr>
          <w:shd w:val="clear" w:color="auto" w:fill="FFFFFF"/>
        </w:rPr>
        <w:t>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AF5D46" w:rsidRDefault="00AF5D46" w:rsidP="00AF5D46">
      <w:pPr>
        <w:tabs>
          <w:tab w:val="left" w:pos="993"/>
        </w:tabs>
        <w:ind w:firstLine="709"/>
        <w:jc w:val="both"/>
      </w:pPr>
      <w:r w:rsidRPr="00E645B5">
        <w:t>Для объектов нового строительства проектирование площадок для контейнеров необходимо производить согласно СанПиН 42-128-4690-88 «Санитарные правила содержания территорий населенных мест». Твердые коммунальные отходы, образующиеся в процессе эксплуатации жилых домов, будут собираться в металлические контейнеры, установленные на специально огороженных площадках, с последующим вывозом на полигон ТКО.</w:t>
      </w:r>
    </w:p>
    <w:p w:rsidR="00AF5D46" w:rsidRPr="00B44C44" w:rsidRDefault="00AF5D46" w:rsidP="00AF5D46">
      <w:pPr>
        <w:tabs>
          <w:tab w:val="left" w:pos="300"/>
        </w:tabs>
        <w:ind w:firstLine="709"/>
        <w:jc w:val="both"/>
      </w:pPr>
      <w:r>
        <w:rPr>
          <w:color w:val="000000"/>
        </w:rPr>
        <w:t xml:space="preserve">В соответствии с </w:t>
      </w:r>
      <w:r w:rsidRPr="00B44C44">
        <w:rPr>
          <w:color w:val="000000"/>
        </w:rPr>
        <w:t>Территориальной схем</w:t>
      </w:r>
      <w:r>
        <w:rPr>
          <w:color w:val="000000"/>
        </w:rPr>
        <w:t>ой</w:t>
      </w:r>
      <w:r w:rsidRPr="00B44C44">
        <w:rPr>
          <w:color w:val="000000"/>
        </w:rPr>
        <w:t xml:space="preserve"> в области обращения с отходами, в том числе с твердыми коммунальными отходами, Республики Бурятия, утвержденной приказом </w:t>
      </w:r>
      <w:r>
        <w:rPr>
          <w:color w:val="000000"/>
        </w:rPr>
        <w:t>Министерства природных ресурсов и экологии Республики Бурятия</w:t>
      </w:r>
      <w:r w:rsidRPr="00B44C44">
        <w:rPr>
          <w:color w:val="000000"/>
        </w:rPr>
        <w:t xml:space="preserve"> от 29.04.2020 № 159-ПР, утверждена действующая схема потоков.</w:t>
      </w:r>
    </w:p>
    <w:p w:rsidR="00AF5D46" w:rsidRPr="00E645B5" w:rsidRDefault="00AF5D46" w:rsidP="00AF5D46">
      <w:pPr>
        <w:tabs>
          <w:tab w:val="left" w:pos="993"/>
        </w:tabs>
        <w:ind w:firstLine="709"/>
        <w:jc w:val="both"/>
      </w:pPr>
      <w:r w:rsidRPr="00B44C44">
        <w:rPr>
          <w:color w:val="000000"/>
        </w:rPr>
        <w:t xml:space="preserve">Схемой потоков установлено, что с </w:t>
      </w:r>
      <w:proofErr w:type="spellStart"/>
      <w:r>
        <w:rPr>
          <w:color w:val="000000"/>
        </w:rPr>
        <w:t>п.Кичера</w:t>
      </w:r>
      <w:proofErr w:type="spellEnd"/>
      <w:r w:rsidRPr="00B44C44">
        <w:rPr>
          <w:color w:val="000000"/>
        </w:rPr>
        <w:t xml:space="preserve"> отходы транспортируются на объект размещения отходов в г. Северобайкальск, кадастровый номер 03:23:010501:124.</w:t>
      </w:r>
    </w:p>
    <w:p w:rsidR="00AF5D46" w:rsidRPr="006F242E" w:rsidRDefault="00AF5D46" w:rsidP="00AF5D46">
      <w:pPr>
        <w:ind w:left="540"/>
        <w:jc w:val="both"/>
      </w:pPr>
    </w:p>
    <w:p w:rsidR="00AF5D46" w:rsidRPr="006F242E" w:rsidRDefault="00AF5D46" w:rsidP="00AF5D46">
      <w:pPr>
        <w:pStyle w:val="3d"/>
        <w:spacing w:before="0" w:after="0"/>
      </w:pPr>
      <w:bookmarkStart w:id="101" w:name="_Toc19282600"/>
      <w:r w:rsidRPr="006F242E">
        <w:t>3.2.10 Размещение кладбищ</w:t>
      </w:r>
      <w:bookmarkEnd w:id="101"/>
    </w:p>
    <w:p w:rsidR="00AF5D46" w:rsidRPr="006F242E" w:rsidRDefault="00AF5D46" w:rsidP="00AF5D46">
      <w:pPr>
        <w:tabs>
          <w:tab w:val="left" w:pos="142"/>
        </w:tabs>
        <w:ind w:firstLine="709"/>
        <w:jc w:val="both"/>
        <w:rPr>
          <w:shd w:val="clear" w:color="auto" w:fill="FFFFFF"/>
        </w:rPr>
      </w:pPr>
      <w:r w:rsidRPr="006F242E">
        <w:rPr>
          <w:bCs/>
          <w:color w:val="000000"/>
          <w:shd w:val="clear" w:color="auto" w:fill="FFFFFF"/>
        </w:rPr>
        <w:t>В состав объектов специального назначения на территории МО ГП «</w:t>
      </w:r>
      <w:r w:rsidRPr="006F242E">
        <w:rPr>
          <w:bCs/>
        </w:rPr>
        <w:t>поселок</w:t>
      </w:r>
      <w:r w:rsidRPr="006F242E">
        <w:rPr>
          <w:bCs/>
          <w:color w:val="000000"/>
          <w:shd w:val="clear" w:color="auto" w:fill="FFFFFF"/>
        </w:rPr>
        <w:t xml:space="preserve"> </w:t>
      </w:r>
      <w:r>
        <w:rPr>
          <w:bCs/>
          <w:color w:val="000000"/>
          <w:shd w:val="clear" w:color="auto" w:fill="FFFFFF"/>
        </w:rPr>
        <w:t>Кичера</w:t>
      </w:r>
      <w:r w:rsidRPr="006F242E">
        <w:rPr>
          <w:bCs/>
          <w:color w:val="000000"/>
          <w:shd w:val="clear" w:color="auto" w:fill="FFFFFF"/>
        </w:rPr>
        <w:t xml:space="preserve">» входит одно кладбище. </w:t>
      </w:r>
    </w:p>
    <w:p w:rsidR="00AF5D46" w:rsidRPr="006F242E" w:rsidRDefault="00AF5D46" w:rsidP="00AF5D46">
      <w:pPr>
        <w:tabs>
          <w:tab w:val="left" w:pos="142"/>
        </w:tabs>
        <w:ind w:firstLine="709"/>
        <w:jc w:val="both"/>
        <w:rPr>
          <w:i/>
          <w:shd w:val="clear" w:color="auto" w:fill="FFFFFF"/>
        </w:rPr>
      </w:pPr>
      <w:r w:rsidRPr="006F242E">
        <w:rPr>
          <w:shd w:val="clear" w:color="auto" w:fill="FFFFFF"/>
        </w:rPr>
        <w:t>Перечень территорий ритуального значения, расположенных на территории сельсовета, представлен в таблице 3.2.12.</w:t>
      </w:r>
    </w:p>
    <w:p w:rsidR="00AF5D46" w:rsidRPr="006F242E" w:rsidRDefault="00AF5D46" w:rsidP="00AF5D46">
      <w:pPr>
        <w:tabs>
          <w:tab w:val="left" w:pos="142"/>
        </w:tabs>
        <w:rPr>
          <w:b/>
          <w:i/>
          <w:sz w:val="22"/>
          <w:szCs w:val="22"/>
          <w:shd w:val="clear" w:color="auto" w:fill="FFFFFF"/>
        </w:rPr>
      </w:pPr>
      <w:r w:rsidRPr="006F242E">
        <w:rPr>
          <w:i/>
          <w:shd w:val="clear" w:color="auto" w:fill="FFFFFF"/>
        </w:rPr>
        <w:t xml:space="preserve">Таблица 3.2.12 - Территории ритуального назначения (кладбища) </w:t>
      </w:r>
    </w:p>
    <w:tbl>
      <w:tblPr>
        <w:tblW w:w="5000" w:type="pct"/>
        <w:tblCellMar>
          <w:left w:w="17" w:type="dxa"/>
          <w:right w:w="17" w:type="dxa"/>
        </w:tblCellMar>
        <w:tblLook w:val="0000" w:firstRow="0" w:lastRow="0" w:firstColumn="0" w:lastColumn="0" w:noHBand="0" w:noVBand="0"/>
      </w:tblPr>
      <w:tblGrid>
        <w:gridCol w:w="2980"/>
        <w:gridCol w:w="1776"/>
        <w:gridCol w:w="1776"/>
        <w:gridCol w:w="3423"/>
      </w:tblGrid>
      <w:tr w:rsidR="00AF5D46" w:rsidRPr="00F56A57" w:rsidTr="00B00B13">
        <w:trPr>
          <w:trHeight w:val="236"/>
          <w:tblHeader/>
        </w:trPr>
        <w:tc>
          <w:tcPr>
            <w:tcW w:w="1497"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b/>
                <w:shd w:val="clear" w:color="auto" w:fill="FFFFFF"/>
              </w:rPr>
            </w:pPr>
            <w:r w:rsidRPr="00F56A57">
              <w:rPr>
                <w:b/>
                <w:sz w:val="22"/>
                <w:szCs w:val="22"/>
                <w:shd w:val="clear" w:color="auto" w:fill="FFFFFF"/>
              </w:rPr>
              <w:t>Местоположение</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b/>
                <w:shd w:val="clear" w:color="auto" w:fill="FFFFFF"/>
              </w:rPr>
            </w:pPr>
            <w:r w:rsidRPr="00F56A57">
              <w:rPr>
                <w:b/>
                <w:sz w:val="22"/>
                <w:szCs w:val="22"/>
                <w:shd w:val="clear" w:color="auto" w:fill="FFFFFF"/>
              </w:rPr>
              <w:t>Площадь, га</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b/>
                <w:bCs/>
                <w:shd w:val="clear" w:color="auto" w:fill="FFFFFF"/>
              </w:rPr>
            </w:pPr>
            <w:r w:rsidRPr="00F56A57">
              <w:rPr>
                <w:b/>
                <w:sz w:val="22"/>
                <w:szCs w:val="22"/>
                <w:shd w:val="clear" w:color="auto" w:fill="FFFFFF"/>
              </w:rPr>
              <w:t xml:space="preserve">Состояние </w:t>
            </w:r>
          </w:p>
        </w:tc>
        <w:tc>
          <w:tcPr>
            <w:tcW w:w="17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F56A57" w:rsidRDefault="00AF5D46" w:rsidP="00B00B13">
            <w:pPr>
              <w:tabs>
                <w:tab w:val="left" w:pos="142"/>
              </w:tabs>
              <w:spacing w:line="100" w:lineRule="atLeast"/>
              <w:jc w:val="center"/>
            </w:pPr>
            <w:r w:rsidRPr="00F56A57">
              <w:rPr>
                <w:b/>
                <w:bCs/>
                <w:sz w:val="22"/>
                <w:szCs w:val="22"/>
                <w:shd w:val="clear" w:color="auto" w:fill="FFFFFF"/>
              </w:rPr>
              <w:t>Санитарно-защитная зона, м/класс предприятия по СанПиН 2.2.1/2.1.1.1200-03</w:t>
            </w:r>
          </w:p>
        </w:tc>
      </w:tr>
      <w:tr w:rsidR="00AF5D46" w:rsidRPr="00F56A57" w:rsidTr="00B00B13">
        <w:trPr>
          <w:trHeight w:val="283"/>
        </w:trPr>
        <w:tc>
          <w:tcPr>
            <w:tcW w:w="1497" w:type="pct"/>
            <w:tcBorders>
              <w:top w:val="single" w:sz="4" w:space="0" w:color="000000"/>
              <w:left w:val="single" w:sz="4" w:space="0" w:color="000000"/>
              <w:bottom w:val="single" w:sz="4" w:space="0" w:color="000000"/>
            </w:tcBorders>
            <w:shd w:val="clear" w:color="auto" w:fill="FFFFFF"/>
          </w:tcPr>
          <w:p w:rsidR="00AF5D46" w:rsidRPr="00F56A57" w:rsidRDefault="00AF5D46" w:rsidP="00B00B13">
            <w:pPr>
              <w:tabs>
                <w:tab w:val="left" w:pos="142"/>
              </w:tabs>
              <w:spacing w:line="100" w:lineRule="atLeast"/>
              <w:rPr>
                <w:shd w:val="clear" w:color="auto" w:fill="FFFFFF"/>
              </w:rPr>
            </w:pPr>
            <w:r w:rsidRPr="00F56A57">
              <w:rPr>
                <w:color w:val="333333"/>
                <w:sz w:val="22"/>
                <w:szCs w:val="22"/>
              </w:rPr>
              <w:t>п Кичера</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shd w:val="clear" w:color="auto" w:fill="FFFFFF"/>
              </w:rPr>
            </w:pPr>
            <w:r w:rsidRPr="00F56A57">
              <w:rPr>
                <w:sz w:val="22"/>
                <w:szCs w:val="22"/>
                <w:shd w:val="clear" w:color="auto" w:fill="FFFFFF"/>
              </w:rPr>
              <w:t>1,4</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 w:val="left" w:pos="1245"/>
              </w:tabs>
              <w:spacing w:line="100" w:lineRule="atLeast"/>
              <w:jc w:val="center"/>
              <w:rPr>
                <w:shd w:val="clear" w:color="auto" w:fill="FFFFFF"/>
              </w:rPr>
            </w:pPr>
            <w:r w:rsidRPr="00F56A57">
              <w:rPr>
                <w:sz w:val="22"/>
                <w:szCs w:val="22"/>
                <w:shd w:val="clear" w:color="auto" w:fill="FFFFFF"/>
              </w:rPr>
              <w:t>Действующее</w:t>
            </w:r>
          </w:p>
        </w:tc>
        <w:tc>
          <w:tcPr>
            <w:tcW w:w="17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F56A57" w:rsidRDefault="00AF5D46" w:rsidP="00B00B13">
            <w:pPr>
              <w:tabs>
                <w:tab w:val="left" w:pos="142"/>
                <w:tab w:val="left" w:pos="1245"/>
              </w:tabs>
              <w:spacing w:line="100" w:lineRule="atLeast"/>
              <w:jc w:val="center"/>
            </w:pPr>
            <w:r w:rsidRPr="00F56A57">
              <w:rPr>
                <w:iCs/>
                <w:noProof/>
                <w:sz w:val="22"/>
                <w:szCs w:val="22"/>
              </w:rPr>
              <w:t>100/</w:t>
            </w:r>
            <w:r w:rsidRPr="00F56A57">
              <w:rPr>
                <w:iCs/>
                <w:noProof/>
                <w:sz w:val="22"/>
                <w:szCs w:val="22"/>
                <w:lang w:val="en-US"/>
              </w:rPr>
              <w:t>IV</w:t>
            </w:r>
          </w:p>
        </w:tc>
      </w:tr>
    </w:tbl>
    <w:p w:rsidR="00AF5D46" w:rsidRPr="006F242E" w:rsidRDefault="00AF5D46" w:rsidP="00AF5D46">
      <w:pPr>
        <w:suppressAutoHyphens/>
        <w:ind w:firstLine="709"/>
        <w:jc w:val="center"/>
        <w:rPr>
          <w:b/>
          <w:iCs/>
          <w:noProof/>
        </w:rPr>
      </w:pPr>
    </w:p>
    <w:p w:rsidR="00AF5D46" w:rsidRPr="006F242E" w:rsidRDefault="00AF5D46" w:rsidP="00AF5D46">
      <w:pPr>
        <w:pStyle w:val="3d"/>
        <w:spacing w:before="0" w:after="0"/>
      </w:pPr>
      <w:bookmarkStart w:id="102" w:name="_Toc19282601"/>
      <w:r w:rsidRPr="006F242E">
        <w:t>3.2.11 Объекты в области предупреждении и ликвидации последствий чрезвычайных ситуаций, защиты населения и территории поселения от чрезвычайных ситуаций природного и техногенного характера</w:t>
      </w:r>
      <w:bookmarkEnd w:id="102"/>
    </w:p>
    <w:p w:rsidR="00AF5D46" w:rsidRPr="006F242E" w:rsidRDefault="00AF5D46" w:rsidP="00AF5D46">
      <w:pPr>
        <w:ind w:firstLine="720"/>
        <w:jc w:val="both"/>
      </w:pPr>
      <w:r w:rsidRPr="006F242E">
        <w:t>Одним из необходимых условий по соблюдению требований пожарной безопасности является выполнение норматива прибытия подразделений пожаротушения к месту возникновения пожара. В соответствии с положением ФЗ от 22.7. 2008 № 123-ФЗ «Технический регламент о требованиях ПБ» нормативное время прибытия подразделений к месту возникновения ЧС определено 20 мин – в сельской местности.</w:t>
      </w:r>
    </w:p>
    <w:p w:rsidR="00AF5D46" w:rsidRPr="006F242E" w:rsidRDefault="00AF5D46" w:rsidP="00AF5D46">
      <w:pPr>
        <w:ind w:firstLine="720"/>
        <w:jc w:val="both"/>
      </w:pPr>
      <w:r w:rsidRPr="006F242E">
        <w:t>При проведении расчетов средняя скорость передвижения при перебазировании техники к месту пожара в соответствии с «Руководством по тушению нефти и нефтепродуктов в резервуарах и резервуарных парках», утвержденное начальником ГУГПС МВД России 12.12.1999 г. принималась равной на дорогах за пределами населенных пунктов – 90 км/час, в населенных пунктах – 60 км/час. Учитывая состояние дорог и условия движения по ним, скорость движения в расчетах принималась с понижающим коэффициентом 0,83 от разрешенной т.е. 75 и 50 км/час соответственно.</w:t>
      </w:r>
    </w:p>
    <w:p w:rsidR="00AF5D46" w:rsidRPr="006F242E" w:rsidRDefault="00AF5D46" w:rsidP="00AF5D46">
      <w:pPr>
        <w:pStyle w:val="af7"/>
        <w:keepNext/>
        <w:rPr>
          <w:b w:val="0"/>
          <w:i/>
          <w:sz w:val="24"/>
          <w:szCs w:val="24"/>
        </w:rPr>
      </w:pPr>
      <w:r w:rsidRPr="006F242E">
        <w:rPr>
          <w:b w:val="0"/>
          <w:i/>
          <w:sz w:val="24"/>
          <w:szCs w:val="24"/>
        </w:rPr>
        <w:lastRenderedPageBreak/>
        <w:t>Таблица 3.2.13 - Расчет время прибытия к месту пожара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2273"/>
        <w:gridCol w:w="2491"/>
        <w:gridCol w:w="1935"/>
        <w:gridCol w:w="1633"/>
        <w:gridCol w:w="1623"/>
      </w:tblGrid>
      <w:tr w:rsidR="00AF5D46" w:rsidRPr="00F56A57" w:rsidTr="00B00B13">
        <w:trPr>
          <w:cantSplit/>
          <w:tblHeader/>
          <w:jc w:val="center"/>
        </w:trPr>
        <w:tc>
          <w:tcPr>
            <w:tcW w:w="1142" w:type="pct"/>
            <w:shd w:val="clear" w:color="auto" w:fill="auto"/>
            <w:vAlign w:val="center"/>
          </w:tcPr>
          <w:p w:rsidR="00AF5D46" w:rsidRPr="00F56A57" w:rsidRDefault="00AF5D46" w:rsidP="00B00B13">
            <w:pPr>
              <w:jc w:val="center"/>
              <w:rPr>
                <w:b/>
              </w:rPr>
            </w:pPr>
            <w:r w:rsidRPr="00F56A57">
              <w:rPr>
                <w:b/>
                <w:sz w:val="22"/>
                <w:szCs w:val="22"/>
              </w:rPr>
              <w:t>Наименование населенного пункта</w:t>
            </w:r>
          </w:p>
        </w:tc>
        <w:tc>
          <w:tcPr>
            <w:tcW w:w="1251" w:type="pct"/>
            <w:shd w:val="clear" w:color="auto" w:fill="auto"/>
            <w:vAlign w:val="center"/>
          </w:tcPr>
          <w:p w:rsidR="00AF5D46" w:rsidRPr="00F56A57" w:rsidRDefault="00AF5D46" w:rsidP="00B00B13">
            <w:pPr>
              <w:jc w:val="center"/>
              <w:rPr>
                <w:b/>
              </w:rPr>
            </w:pPr>
            <w:r w:rsidRPr="00F56A57">
              <w:rPr>
                <w:b/>
                <w:sz w:val="22"/>
                <w:szCs w:val="22"/>
              </w:rPr>
              <w:t>Месторасположение</w:t>
            </w:r>
          </w:p>
        </w:tc>
        <w:tc>
          <w:tcPr>
            <w:tcW w:w="972" w:type="pct"/>
            <w:shd w:val="clear" w:color="auto" w:fill="auto"/>
            <w:vAlign w:val="center"/>
          </w:tcPr>
          <w:p w:rsidR="00AF5D46" w:rsidRPr="00F56A57" w:rsidRDefault="00AF5D46" w:rsidP="00B00B13">
            <w:pPr>
              <w:jc w:val="center"/>
              <w:rPr>
                <w:b/>
              </w:rPr>
            </w:pPr>
            <w:r w:rsidRPr="00F56A57">
              <w:rPr>
                <w:b/>
                <w:sz w:val="22"/>
                <w:szCs w:val="22"/>
              </w:rPr>
              <w:t>Тип</w:t>
            </w:r>
            <w:r w:rsidRPr="00F56A57">
              <w:rPr>
                <w:b/>
                <w:sz w:val="22"/>
                <w:szCs w:val="22"/>
                <w:lang w:val="en-US"/>
              </w:rPr>
              <w:t xml:space="preserve"> </w:t>
            </w:r>
            <w:r w:rsidRPr="00F56A57">
              <w:rPr>
                <w:b/>
                <w:sz w:val="22"/>
                <w:szCs w:val="22"/>
              </w:rPr>
              <w:t>покрытия</w:t>
            </w:r>
          </w:p>
        </w:tc>
        <w:tc>
          <w:tcPr>
            <w:tcW w:w="820" w:type="pct"/>
            <w:shd w:val="clear" w:color="auto" w:fill="auto"/>
            <w:vAlign w:val="center"/>
          </w:tcPr>
          <w:p w:rsidR="00AF5D46" w:rsidRPr="00F56A57" w:rsidRDefault="00AF5D46" w:rsidP="00B00B13">
            <w:pPr>
              <w:jc w:val="center"/>
              <w:rPr>
                <w:b/>
              </w:rPr>
            </w:pPr>
            <w:r w:rsidRPr="00F56A57">
              <w:rPr>
                <w:b/>
                <w:sz w:val="22"/>
                <w:szCs w:val="22"/>
              </w:rPr>
              <w:t>Техническое состояние</w:t>
            </w:r>
          </w:p>
        </w:tc>
        <w:tc>
          <w:tcPr>
            <w:tcW w:w="815" w:type="pct"/>
            <w:shd w:val="clear" w:color="auto" w:fill="auto"/>
            <w:vAlign w:val="center"/>
          </w:tcPr>
          <w:p w:rsidR="00AF5D46" w:rsidRPr="00F56A57" w:rsidRDefault="00AF5D46" w:rsidP="00B00B13">
            <w:pPr>
              <w:jc w:val="center"/>
              <w:rPr>
                <w:b/>
              </w:rPr>
            </w:pPr>
            <w:r w:rsidRPr="00F56A57">
              <w:rPr>
                <w:b/>
                <w:sz w:val="22"/>
                <w:szCs w:val="22"/>
              </w:rPr>
              <w:t>Время прибытия СПТ к месту пожара, мин</w:t>
            </w:r>
          </w:p>
        </w:tc>
      </w:tr>
      <w:tr w:rsidR="00AF5D46" w:rsidRPr="00F56A57" w:rsidTr="00B00B13">
        <w:trPr>
          <w:cantSplit/>
          <w:jc w:val="center"/>
        </w:trPr>
        <w:tc>
          <w:tcPr>
            <w:tcW w:w="1142" w:type="pct"/>
          </w:tcPr>
          <w:p w:rsidR="00AF5D46" w:rsidRPr="00F56A57" w:rsidRDefault="00AF5D46" w:rsidP="00B00B13">
            <w:r w:rsidRPr="00F56A57">
              <w:rPr>
                <w:sz w:val="22"/>
                <w:szCs w:val="22"/>
              </w:rPr>
              <w:t>п. Кичера (Пожарное Депо ПМС-303)</w:t>
            </w:r>
          </w:p>
        </w:tc>
        <w:tc>
          <w:tcPr>
            <w:tcW w:w="1251" w:type="pct"/>
            <w:vAlign w:val="center"/>
          </w:tcPr>
          <w:p w:rsidR="00AF5D46" w:rsidRPr="00F56A57" w:rsidRDefault="00AF5D46" w:rsidP="00B00B13">
            <w:pPr>
              <w:jc w:val="center"/>
            </w:pPr>
            <w:r w:rsidRPr="00F56A57">
              <w:rPr>
                <w:sz w:val="22"/>
                <w:szCs w:val="22"/>
              </w:rPr>
              <w:t xml:space="preserve">ул. </w:t>
            </w:r>
            <w:r>
              <w:rPr>
                <w:sz w:val="22"/>
                <w:szCs w:val="22"/>
              </w:rPr>
              <w:t>Центральная</w:t>
            </w:r>
            <w:r w:rsidRPr="00F56A57">
              <w:rPr>
                <w:sz w:val="22"/>
                <w:szCs w:val="22"/>
              </w:rPr>
              <w:t>, 6</w:t>
            </w:r>
          </w:p>
        </w:tc>
        <w:tc>
          <w:tcPr>
            <w:tcW w:w="972" w:type="pct"/>
            <w:vAlign w:val="center"/>
          </w:tcPr>
          <w:p w:rsidR="00AF5D46" w:rsidRPr="00F56A57" w:rsidRDefault="00AF5D46" w:rsidP="00B00B13">
            <w:pPr>
              <w:jc w:val="center"/>
            </w:pPr>
            <w:r w:rsidRPr="00F56A57">
              <w:rPr>
                <w:sz w:val="22"/>
                <w:szCs w:val="22"/>
              </w:rPr>
              <w:t>Асфальтобетон</w:t>
            </w:r>
          </w:p>
        </w:tc>
        <w:tc>
          <w:tcPr>
            <w:tcW w:w="820" w:type="pct"/>
            <w:vAlign w:val="center"/>
          </w:tcPr>
          <w:p w:rsidR="00AF5D46" w:rsidRPr="00F56A57" w:rsidRDefault="00AF5D46" w:rsidP="00B00B13">
            <w:pPr>
              <w:jc w:val="center"/>
            </w:pPr>
            <w:proofErr w:type="spellStart"/>
            <w:r w:rsidRPr="00F56A57">
              <w:rPr>
                <w:sz w:val="22"/>
                <w:szCs w:val="22"/>
              </w:rPr>
              <w:t>Удовл</w:t>
            </w:r>
            <w:proofErr w:type="spellEnd"/>
            <w:r w:rsidRPr="00F56A57">
              <w:rPr>
                <w:sz w:val="22"/>
                <w:szCs w:val="22"/>
              </w:rPr>
              <w:t>.</w:t>
            </w:r>
          </w:p>
        </w:tc>
        <w:tc>
          <w:tcPr>
            <w:tcW w:w="815" w:type="pct"/>
            <w:vAlign w:val="center"/>
          </w:tcPr>
          <w:p w:rsidR="00AF5D46" w:rsidRPr="00F56A57" w:rsidRDefault="00AF5D46" w:rsidP="00B00B13">
            <w:pPr>
              <w:jc w:val="center"/>
            </w:pPr>
            <w:r w:rsidRPr="00F56A57">
              <w:rPr>
                <w:sz w:val="22"/>
                <w:szCs w:val="22"/>
              </w:rPr>
              <w:t>-</w:t>
            </w:r>
          </w:p>
        </w:tc>
      </w:tr>
    </w:tbl>
    <w:p w:rsidR="00AF5D46" w:rsidRPr="006F242E" w:rsidRDefault="00AF5D46" w:rsidP="00AF5D46">
      <w:pPr>
        <w:ind w:firstLine="720"/>
        <w:jc w:val="both"/>
      </w:pPr>
      <w:r>
        <w:t>На территории поселения располагается пожарное Депо ПМС-303, таким образом</w:t>
      </w:r>
      <w:r w:rsidRPr="006F242E">
        <w:t xml:space="preserve"> создание дополнительных пожарных депо не требуется.</w:t>
      </w:r>
    </w:p>
    <w:p w:rsidR="00AF5D46" w:rsidRPr="006F242E" w:rsidRDefault="00AF5D46" w:rsidP="00AF5D46">
      <w:pPr>
        <w:ind w:firstLine="720"/>
        <w:jc w:val="both"/>
      </w:pPr>
      <w:r w:rsidRPr="006F242E">
        <w:t>Дополнительными мерами по сокращению времени прибытия сил и средств пожаротушения к месту ЧС будут следующие:</w:t>
      </w:r>
    </w:p>
    <w:p w:rsidR="00AF5D46" w:rsidRPr="006F242E" w:rsidRDefault="00AF5D46" w:rsidP="00256109">
      <w:pPr>
        <w:numPr>
          <w:ilvl w:val="1"/>
          <w:numId w:val="26"/>
        </w:numPr>
        <w:tabs>
          <w:tab w:val="clear" w:pos="2160"/>
          <w:tab w:val="num" w:pos="900"/>
        </w:tabs>
        <w:ind w:left="0" w:firstLine="720"/>
        <w:jc w:val="both"/>
      </w:pPr>
      <w:r w:rsidRPr="006F242E">
        <w:t>своевременный ремонт дорожного покрытия;</w:t>
      </w:r>
    </w:p>
    <w:p w:rsidR="00AF5D46" w:rsidRPr="006F242E" w:rsidRDefault="00AF5D46" w:rsidP="00256109">
      <w:pPr>
        <w:numPr>
          <w:ilvl w:val="1"/>
          <w:numId w:val="26"/>
        </w:numPr>
        <w:tabs>
          <w:tab w:val="clear" w:pos="2160"/>
          <w:tab w:val="num" w:pos="900"/>
        </w:tabs>
        <w:ind w:left="0" w:firstLine="720"/>
        <w:jc w:val="both"/>
      </w:pPr>
      <w:r w:rsidRPr="006F242E">
        <w:t>обновление парка спецмашин;</w:t>
      </w:r>
    </w:p>
    <w:p w:rsidR="00AF5D46" w:rsidRPr="006F242E" w:rsidRDefault="00AF5D46" w:rsidP="00256109">
      <w:pPr>
        <w:numPr>
          <w:ilvl w:val="1"/>
          <w:numId w:val="26"/>
        </w:numPr>
        <w:tabs>
          <w:tab w:val="clear" w:pos="2160"/>
          <w:tab w:val="num" w:pos="900"/>
        </w:tabs>
        <w:ind w:left="0" w:firstLine="720"/>
        <w:jc w:val="both"/>
      </w:pPr>
      <w:r w:rsidRPr="006F242E">
        <w:t>оборудование объектов раннего обнаружения и тушения пожара.</w:t>
      </w:r>
    </w:p>
    <w:p w:rsidR="00AF5D46" w:rsidRPr="006F242E" w:rsidRDefault="00AF5D46" w:rsidP="00AF5D46">
      <w:pPr>
        <w:ind w:firstLine="720"/>
        <w:jc w:val="both"/>
      </w:pPr>
      <w:r w:rsidRPr="006F242E">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Забор воды осуществляется по дорогам общего пользования из водоёмов (в том числе пожарных), в любом доступном для съезда машины месте.</w:t>
      </w:r>
    </w:p>
    <w:p w:rsidR="00AF5D46" w:rsidRPr="006F242E" w:rsidRDefault="00AF5D46" w:rsidP="00AF5D46">
      <w:pPr>
        <w:pStyle w:val="a4"/>
        <w:spacing w:before="0"/>
        <w:ind w:firstLine="720"/>
      </w:pPr>
      <w:r w:rsidRPr="006F242E">
        <w:t>К водоемам, являющимся источниками противопожарного водоснабжения вода из которых может быть использована для тушения пожара, необходимо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w:t>
      </w:r>
    </w:p>
    <w:p w:rsidR="00AF5D46" w:rsidRPr="006F242E" w:rsidRDefault="00AF5D46" w:rsidP="00AF5D46">
      <w:pPr>
        <w:pStyle w:val="a4"/>
      </w:pPr>
    </w:p>
    <w:p w:rsidR="00AF5D46" w:rsidRPr="006F242E" w:rsidRDefault="00AF5D46" w:rsidP="00AF5D46">
      <w:pPr>
        <w:pStyle w:val="3d"/>
        <w:spacing w:before="0" w:after="0"/>
      </w:pPr>
      <w:bookmarkStart w:id="103" w:name="_Toc19282602"/>
      <w:r w:rsidRPr="006F242E">
        <w:t>3.2.12 Вопросы в иных областях, решаемые на территории поселения</w:t>
      </w:r>
      <w:bookmarkEnd w:id="103"/>
    </w:p>
    <w:p w:rsidR="00AF5D46" w:rsidRPr="006F242E" w:rsidRDefault="00AF5D46" w:rsidP="00AF5D46">
      <w:pPr>
        <w:ind w:firstLine="709"/>
        <w:jc w:val="both"/>
      </w:pPr>
      <w:r w:rsidRPr="006F242E">
        <w:t>На территории поселения расположена администрация МО ГП «</w:t>
      </w:r>
      <w:r w:rsidRPr="006F242E">
        <w:rPr>
          <w:bCs/>
        </w:rPr>
        <w:t>поселок</w:t>
      </w:r>
      <w:r w:rsidRPr="006F242E">
        <w:t xml:space="preserve"> </w:t>
      </w:r>
      <w:r>
        <w:t>Кичера</w:t>
      </w:r>
      <w:r w:rsidRPr="006F242E">
        <w:t xml:space="preserve">» в </w:t>
      </w:r>
      <w:r>
        <w:t>п</w:t>
      </w:r>
      <w:r w:rsidRPr="006F242E">
        <w:t xml:space="preserve"> </w:t>
      </w:r>
      <w:r>
        <w:t>Кичера</w:t>
      </w:r>
      <w:r w:rsidRPr="006F242E">
        <w:t>.</w:t>
      </w:r>
    </w:p>
    <w:p w:rsidR="00AF5D46" w:rsidRPr="006F242E" w:rsidRDefault="00AF5D46" w:rsidP="00AF5D46">
      <w:pPr>
        <w:ind w:firstLine="709"/>
        <w:jc w:val="both"/>
        <w:rPr>
          <w:b/>
        </w:rPr>
      </w:pPr>
      <w:r w:rsidRPr="006F242E">
        <w:rPr>
          <w:b/>
        </w:rPr>
        <w:t>Выводы комплексного анализа территории</w:t>
      </w:r>
    </w:p>
    <w:p w:rsidR="00AF5D46" w:rsidRPr="006F242E" w:rsidRDefault="00AF5D46" w:rsidP="00AF5D46">
      <w:pPr>
        <w:ind w:firstLine="709"/>
        <w:jc w:val="both"/>
      </w:pPr>
      <w:r w:rsidRPr="006F242E">
        <w:t>Анализ состояния территории МО ГП «</w:t>
      </w:r>
      <w:r w:rsidRPr="006F242E">
        <w:rPr>
          <w:bCs/>
        </w:rPr>
        <w:t>поселок</w:t>
      </w:r>
      <w:r w:rsidRPr="006F242E">
        <w:t xml:space="preserve"> </w:t>
      </w:r>
      <w:r>
        <w:t>Кичера</w:t>
      </w:r>
      <w:r w:rsidRPr="006F242E">
        <w:t>», проблем и направлений её комплексного развития (комплексный градостроительный анализ территории) выполнен с целью определения потенциала территории для дальнейшего развития и выявления проблемных планировочных ситуаций, требующих разрешения.</w:t>
      </w:r>
    </w:p>
    <w:p w:rsidR="00AF5D46" w:rsidRPr="006F242E" w:rsidRDefault="00AF5D46" w:rsidP="00AF5D46">
      <w:pPr>
        <w:ind w:firstLine="709"/>
        <w:jc w:val="both"/>
      </w:pPr>
      <w:r w:rsidRPr="006F242E">
        <w:t>Проанализированы следующие факторы:</w:t>
      </w:r>
    </w:p>
    <w:p w:rsidR="00AF5D46" w:rsidRPr="006F242E" w:rsidRDefault="00AF5D46" w:rsidP="00AF5D46">
      <w:pPr>
        <w:ind w:firstLine="709"/>
        <w:jc w:val="both"/>
      </w:pPr>
      <w:r>
        <w:t xml:space="preserve">- </w:t>
      </w:r>
      <w:r w:rsidRPr="006F242E">
        <w:t xml:space="preserve">экономико-географическое положение; </w:t>
      </w:r>
    </w:p>
    <w:p w:rsidR="00AF5D46" w:rsidRPr="006F242E" w:rsidRDefault="00AF5D46" w:rsidP="00AF5D46">
      <w:pPr>
        <w:ind w:firstLine="709"/>
        <w:jc w:val="both"/>
      </w:pPr>
      <w:r>
        <w:t xml:space="preserve">- </w:t>
      </w:r>
      <w:r w:rsidRPr="006F242E">
        <w:t>природные условия и ресурсы;</w:t>
      </w:r>
    </w:p>
    <w:p w:rsidR="00AF5D46" w:rsidRPr="006F242E" w:rsidRDefault="00AF5D46" w:rsidP="00AF5D46">
      <w:pPr>
        <w:ind w:firstLine="709"/>
        <w:jc w:val="both"/>
      </w:pPr>
      <w:r>
        <w:t xml:space="preserve">- </w:t>
      </w:r>
      <w:r w:rsidRPr="006F242E">
        <w:t>современное использование территории, земельный фонд;</w:t>
      </w:r>
    </w:p>
    <w:p w:rsidR="00AF5D46" w:rsidRPr="006F242E" w:rsidRDefault="00AF5D46" w:rsidP="00AF5D46">
      <w:pPr>
        <w:ind w:firstLine="709"/>
        <w:jc w:val="both"/>
      </w:pPr>
      <w:r>
        <w:t xml:space="preserve">- </w:t>
      </w:r>
      <w:r w:rsidRPr="006F242E">
        <w:t>объекты культурного наследия</w:t>
      </w:r>
    </w:p>
    <w:p w:rsidR="00AF5D46" w:rsidRPr="006F242E" w:rsidRDefault="00AF5D46" w:rsidP="00AF5D46">
      <w:pPr>
        <w:ind w:firstLine="709"/>
        <w:jc w:val="both"/>
      </w:pPr>
      <w:r>
        <w:t xml:space="preserve">- </w:t>
      </w:r>
      <w:r w:rsidRPr="006F242E">
        <w:t>зоны с особыми условиями использования территории;</w:t>
      </w:r>
    </w:p>
    <w:p w:rsidR="00AF5D46" w:rsidRPr="006F242E" w:rsidRDefault="00AF5D46" w:rsidP="00AF5D46">
      <w:pPr>
        <w:ind w:firstLine="709"/>
        <w:jc w:val="both"/>
      </w:pPr>
      <w:r>
        <w:t xml:space="preserve">- </w:t>
      </w:r>
      <w:r w:rsidRPr="006F242E">
        <w:t>состояние окружающей среды;</w:t>
      </w:r>
    </w:p>
    <w:p w:rsidR="00AF5D46" w:rsidRPr="006F242E" w:rsidRDefault="00AF5D46" w:rsidP="00AF5D46">
      <w:pPr>
        <w:ind w:firstLine="709"/>
        <w:jc w:val="both"/>
      </w:pPr>
      <w:r>
        <w:t xml:space="preserve">- </w:t>
      </w:r>
      <w:r w:rsidRPr="006F242E">
        <w:t>социально-экономическая ситуация;</w:t>
      </w:r>
    </w:p>
    <w:p w:rsidR="00AF5D46" w:rsidRPr="006F242E" w:rsidRDefault="00AF5D46" w:rsidP="00AF5D46">
      <w:pPr>
        <w:ind w:firstLine="709"/>
        <w:jc w:val="both"/>
      </w:pPr>
      <w:r>
        <w:t xml:space="preserve">- </w:t>
      </w:r>
      <w:r w:rsidRPr="006F242E">
        <w:t>состояние транспортной и инженерной инфраструктур.</w:t>
      </w:r>
    </w:p>
    <w:p w:rsidR="00AF5D46" w:rsidRPr="00C61869" w:rsidRDefault="00AF5D46" w:rsidP="00AF5D46">
      <w:pPr>
        <w:ind w:firstLine="709"/>
        <w:jc w:val="both"/>
        <w:rPr>
          <w:b/>
          <w:bCs/>
        </w:rPr>
      </w:pPr>
      <w:r w:rsidRPr="00C61869">
        <w:rPr>
          <w:b/>
          <w:bCs/>
        </w:rPr>
        <w:t>Социально-экономическая ситуация</w:t>
      </w:r>
    </w:p>
    <w:p w:rsidR="00AF5D46" w:rsidRDefault="00AF5D46" w:rsidP="00AF5D46">
      <w:pPr>
        <w:ind w:firstLine="709"/>
        <w:jc w:val="both"/>
      </w:pPr>
      <w:r w:rsidRPr="006F242E">
        <w:t xml:space="preserve">Экономический комплекс поселения характеризуется </w:t>
      </w:r>
      <w:r>
        <w:t>лесозаготовительной отраслью и промышленной отраслью (ПМС-303).</w:t>
      </w:r>
    </w:p>
    <w:p w:rsidR="00AF5D46" w:rsidRPr="006F242E" w:rsidRDefault="00AF5D46" w:rsidP="00AF5D46">
      <w:pPr>
        <w:ind w:firstLine="709"/>
        <w:jc w:val="both"/>
      </w:pPr>
      <w:r w:rsidRPr="006F242E">
        <w:t>На территории поселения расположены 1 частн</w:t>
      </w:r>
      <w:r>
        <w:t>ая</w:t>
      </w:r>
      <w:r w:rsidRPr="006F242E">
        <w:t xml:space="preserve"> организаци</w:t>
      </w:r>
      <w:r>
        <w:t>я</w:t>
      </w:r>
      <w:r w:rsidRPr="006F242E">
        <w:t xml:space="preserve"> по лесо</w:t>
      </w:r>
      <w:r>
        <w:t xml:space="preserve">заготовке и 1 предприятие промышленности. </w:t>
      </w:r>
    </w:p>
    <w:p w:rsidR="00AF5D46" w:rsidRPr="006F242E" w:rsidRDefault="00AF5D46" w:rsidP="00AF5D46">
      <w:pPr>
        <w:ind w:firstLine="709"/>
        <w:jc w:val="both"/>
      </w:pPr>
      <w:r w:rsidRPr="006F242E">
        <w:t>В настоящее время на территории МО ГП «</w:t>
      </w:r>
      <w:r w:rsidRPr="006F242E">
        <w:rPr>
          <w:bCs/>
        </w:rPr>
        <w:t>поселок</w:t>
      </w:r>
      <w:r w:rsidRPr="006F242E">
        <w:t xml:space="preserve"> </w:t>
      </w:r>
      <w:r>
        <w:t>Кичера</w:t>
      </w:r>
      <w:r w:rsidRPr="006F242E">
        <w:t xml:space="preserve">» имеются объекты социального обслуживания (школа, детский сад, культурно-досуговый центр, объекты спорта, магазины, общественное питание), в большинстве случаев мощность объектов превосходит необходимое количество мест и площадей, имеется резерв. </w:t>
      </w:r>
    </w:p>
    <w:p w:rsidR="00AF5D46" w:rsidRPr="00C61869" w:rsidRDefault="00AF5D46" w:rsidP="00AF5D46">
      <w:pPr>
        <w:ind w:firstLine="709"/>
        <w:jc w:val="both"/>
        <w:rPr>
          <w:b/>
          <w:bCs/>
        </w:rPr>
      </w:pPr>
      <w:r w:rsidRPr="00C61869">
        <w:rPr>
          <w:b/>
          <w:bCs/>
        </w:rPr>
        <w:t>Транспортная инфраструктура</w:t>
      </w:r>
    </w:p>
    <w:p w:rsidR="00AF5D46" w:rsidRPr="006F242E" w:rsidRDefault="00AF5D46" w:rsidP="00AF5D46">
      <w:pPr>
        <w:ind w:firstLine="709"/>
        <w:jc w:val="both"/>
      </w:pPr>
      <w:r w:rsidRPr="006F242E">
        <w:t xml:space="preserve">Внешнее транспортное обслуживание поселения осуществляется автомобильным и железнодорожным транспортом. Имеющаяся сеть автомобильных дорог общего пользования слабо развита в связи со слабым транспортным сообщением. </w:t>
      </w:r>
    </w:p>
    <w:p w:rsidR="00AF5D46" w:rsidRPr="006F242E" w:rsidRDefault="00AF5D46" w:rsidP="00AF5D46">
      <w:pPr>
        <w:ind w:firstLine="709"/>
        <w:jc w:val="both"/>
      </w:pPr>
      <w:r w:rsidRPr="006F242E">
        <w:lastRenderedPageBreak/>
        <w:t>Улицы и проезды в населённых пунктах поселения имеют преимущественно асфальтобетонное покрытие. Для создания благоприятных условий жизнедеятельности населения требуется реконструкция участков улично-дорожной сети с проведением капитального ремонта покрытия проезжих частей.</w:t>
      </w:r>
    </w:p>
    <w:p w:rsidR="00AF5D46" w:rsidRPr="00C61869" w:rsidRDefault="00AF5D46" w:rsidP="00AF5D46">
      <w:pPr>
        <w:ind w:firstLine="709"/>
        <w:jc w:val="both"/>
        <w:rPr>
          <w:b/>
          <w:bCs/>
        </w:rPr>
      </w:pPr>
      <w:r w:rsidRPr="00C61869">
        <w:rPr>
          <w:b/>
          <w:bCs/>
        </w:rPr>
        <w:t>Природные условия и ресурсы</w:t>
      </w:r>
    </w:p>
    <w:p w:rsidR="00AF5D46" w:rsidRPr="006F242E" w:rsidRDefault="00AF5D46" w:rsidP="00AF5D46">
      <w:pPr>
        <w:ind w:firstLine="709"/>
        <w:jc w:val="both"/>
      </w:pPr>
      <w:r w:rsidRPr="006F242E">
        <w:t>Климатические условия на территории поселения не требуют проведения специальных мероприятий при планировке и застройке проектируемой территории.</w:t>
      </w:r>
    </w:p>
    <w:p w:rsidR="00AF5D46" w:rsidRPr="006F242E" w:rsidRDefault="00AF5D46" w:rsidP="00AF5D46">
      <w:pPr>
        <w:ind w:firstLine="709"/>
        <w:jc w:val="both"/>
      </w:pPr>
      <w:r w:rsidRPr="006F242E">
        <w:t>Городское поселение обладает значительным природным потенциалом: лесными ресурсами.</w:t>
      </w:r>
    </w:p>
    <w:p w:rsidR="00AF5D46" w:rsidRPr="006F242E" w:rsidRDefault="00AF5D46" w:rsidP="00AF5D46">
      <w:pPr>
        <w:ind w:firstLine="709"/>
        <w:jc w:val="both"/>
      </w:pPr>
      <w:r w:rsidRPr="006F242E">
        <w:t>Экологическая ситуация поселения в целом благоприятная.</w:t>
      </w:r>
    </w:p>
    <w:p w:rsidR="00AF5D46" w:rsidRPr="006F242E" w:rsidRDefault="00AF5D46" w:rsidP="00AF5D46">
      <w:pPr>
        <w:ind w:firstLine="709"/>
        <w:jc w:val="both"/>
      </w:pPr>
      <w:r w:rsidRPr="006F242E">
        <w:t xml:space="preserve"> Большая часть поселения по инженерно-строительным условиям является ограниченно благоприятной и неблагоприятной для градостроительного освоения. Ограничивающими факторами являются заболачивание и близкое залегание грунтовых вод.</w:t>
      </w:r>
    </w:p>
    <w:p w:rsidR="00AF5D46" w:rsidRPr="006F242E" w:rsidRDefault="00AF5D46" w:rsidP="00AF5D46">
      <w:pPr>
        <w:pStyle w:val="13"/>
      </w:pPr>
      <w:bookmarkStart w:id="104" w:name="_Toc19282603"/>
      <w:r w:rsidRPr="006F242E">
        <w:lastRenderedPageBreak/>
        <w:t>Глава 4. Обоснование выбранного варианта размещения объектов местного значения на территориях городского поселения «</w:t>
      </w:r>
      <w:r w:rsidRPr="006F242E">
        <w:rPr>
          <w:bCs w:val="0"/>
        </w:rPr>
        <w:t>поселок</w:t>
      </w:r>
      <w:r w:rsidRPr="006F242E">
        <w:t xml:space="preserve"> </w:t>
      </w:r>
      <w:r>
        <w:t>Кичера</w:t>
      </w:r>
      <w:r w:rsidRPr="006F242E">
        <w:t>»</w:t>
      </w:r>
      <w:bookmarkEnd w:id="104"/>
    </w:p>
    <w:p w:rsidR="00AF5D46" w:rsidRPr="006F242E" w:rsidRDefault="00AF5D46" w:rsidP="00AF5D46">
      <w:pPr>
        <w:pStyle w:val="2"/>
        <w:spacing w:before="0" w:after="0"/>
      </w:pPr>
      <w:bookmarkStart w:id="105" w:name="_Toc19282604"/>
      <w:r w:rsidRPr="006F242E">
        <w:t>4.1 Демографический прогноз</w:t>
      </w:r>
      <w:bookmarkEnd w:id="105"/>
    </w:p>
    <w:p w:rsidR="00AF5D46" w:rsidRPr="006F242E" w:rsidRDefault="00AF5D46" w:rsidP="00AF5D46">
      <w:pPr>
        <w:ind w:firstLine="720"/>
        <w:jc w:val="both"/>
      </w:pPr>
      <w:r w:rsidRPr="006F242E">
        <w:t xml:space="preserve">Определение </w:t>
      </w:r>
      <w:r w:rsidRPr="006F242E">
        <w:rPr>
          <w:bCs/>
        </w:rPr>
        <w:t>перспективной численности населения</w:t>
      </w:r>
      <w:r w:rsidRPr="006F242E">
        <w:t xml:space="preserve"> необходимо для расчёта объёмов жилищного строительства, сети объектов социальной инфраструктуры, для формирования перечня предлагаемых мероприятий по обеспечению населения основными объектами обслуживания. Перспективная численность населения определяется с учётом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AF5D46" w:rsidRPr="006F242E" w:rsidRDefault="00AF5D46" w:rsidP="00AF5D46">
      <w:pPr>
        <w:ind w:firstLine="720"/>
        <w:jc w:val="both"/>
      </w:pPr>
      <w:r w:rsidRPr="006F242E">
        <w:t>Изменение численности и возрастной структуры населения в поселении, несомненно, будет происходить в тесной связи с аналогичными процессами в Республике Бурятия в целом. Поэтому для прогнозирования изменения численности населения целесообразно ориентироваться на тенденции изменения основных показателей естественного движения населения, которые задействованы в вариантах прогноза, предлагаемых Росстатом для Республики Бурятия.</w:t>
      </w:r>
    </w:p>
    <w:p w:rsidR="00AF5D46" w:rsidRPr="006F242E" w:rsidRDefault="00AF5D46" w:rsidP="00AF5D46">
      <w:pPr>
        <w:ind w:firstLine="720"/>
        <w:jc w:val="both"/>
      </w:pPr>
      <w:r w:rsidRPr="006F242E">
        <w:t xml:space="preserve">В соответствии с прогнозом социально-экономического развития Республики Бурятия на период до 2035 года уровень рождаемости должен повыситься, коэффициента рождаемости до 15,2 человек на тысячу человек к 2035 году. Высокий вариант прогноза предполагает возможность снижения общего коэффициента смертности до 10,4 человек на тысячу человек к 2035 году. </w:t>
      </w:r>
    </w:p>
    <w:p w:rsidR="00AF5D46" w:rsidRPr="00CD53B7" w:rsidRDefault="00AF5D46" w:rsidP="00AF5D46">
      <w:pPr>
        <w:rPr>
          <w:i/>
        </w:rPr>
      </w:pPr>
      <w:r w:rsidRPr="00CD53B7">
        <w:rPr>
          <w:i/>
        </w:rPr>
        <w:t>Рисунок 4.1. Коэффициенты рождаемости и смертности по прогнозу социально-экономического развития Республики Бурятия</w:t>
      </w:r>
    </w:p>
    <w:p w:rsidR="00AF5D46" w:rsidRPr="006F242E" w:rsidRDefault="00AF5D46" w:rsidP="00AF5D46">
      <w:pPr>
        <w:jc w:val="center"/>
      </w:pPr>
      <w:r w:rsidRPr="006F242E">
        <w:rPr>
          <w:noProof/>
          <w:shd w:val="clear" w:color="auto" w:fill="4472C4" w:themeFill="accent1"/>
        </w:rPr>
        <w:drawing>
          <wp:inline distT="0" distB="0" distL="0" distR="0" wp14:anchorId="045A5396" wp14:editId="18456215">
            <wp:extent cx="5826642" cy="2945219"/>
            <wp:effectExtent l="0" t="0" r="317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5D46" w:rsidRPr="006F242E" w:rsidRDefault="00AF5D46" w:rsidP="00AF5D46">
      <w:pPr>
        <w:tabs>
          <w:tab w:val="center" w:pos="5104"/>
        </w:tabs>
      </w:pPr>
    </w:p>
    <w:p w:rsidR="00AF5D46" w:rsidRPr="006F242E" w:rsidRDefault="00AF5D46" w:rsidP="00AF5D46">
      <w:pPr>
        <w:ind w:firstLine="709"/>
        <w:jc w:val="both"/>
      </w:pPr>
      <w:r w:rsidRPr="006F242E">
        <w:t>В проекте рассмотрены два варианта изменения численности населения, которые отражены ниже.</w:t>
      </w:r>
    </w:p>
    <w:p w:rsidR="00AF5D46" w:rsidRPr="006F242E" w:rsidRDefault="00AF5D46" w:rsidP="00AF5D46">
      <w:pPr>
        <w:ind w:firstLine="709"/>
        <w:jc w:val="both"/>
      </w:pPr>
      <w:r w:rsidRPr="006F242E">
        <w:t>Вариант 1. Инерционный</w:t>
      </w:r>
    </w:p>
    <w:p w:rsidR="00AF5D46" w:rsidRPr="006F242E" w:rsidRDefault="00AF5D46" w:rsidP="00AF5D46">
      <w:pPr>
        <w:ind w:firstLine="709"/>
        <w:jc w:val="both"/>
      </w:pPr>
      <w:r w:rsidRPr="00ED52D2">
        <w:t>Характеризуется инерционным изменением численности населения - уменьшение проживающих в МО ГП «</w:t>
      </w:r>
      <w:r w:rsidRPr="00ED52D2">
        <w:rPr>
          <w:bCs/>
        </w:rPr>
        <w:t>поселок</w:t>
      </w:r>
      <w:r w:rsidRPr="00ED52D2">
        <w:t xml:space="preserve"> Кичера» к расчетному сроку на 58%.</w:t>
      </w:r>
    </w:p>
    <w:p w:rsidR="00AF5D46" w:rsidRPr="006F242E" w:rsidRDefault="00AF5D46" w:rsidP="00AF5D46">
      <w:pPr>
        <w:ind w:firstLine="709"/>
        <w:jc w:val="both"/>
      </w:pPr>
      <w:r w:rsidRPr="006F242E">
        <w:t>Предполагая, что средний абсолютный прирост будет неизменным на будущий период можно определить перспективную численность населения по формуле:</w:t>
      </w:r>
    </w:p>
    <w:p w:rsidR="00AF5D46" w:rsidRPr="00071158" w:rsidRDefault="00AF5D46" w:rsidP="00AF5D46">
      <w:pPr>
        <w:ind w:firstLine="709"/>
        <w:jc w:val="both"/>
      </w:pPr>
      <w:proofErr w:type="spellStart"/>
      <w:r w:rsidRPr="00071158">
        <w:t>Nt</w:t>
      </w:r>
      <w:proofErr w:type="spellEnd"/>
      <w:r w:rsidRPr="00071158">
        <w:t xml:space="preserve"> = N0 + ∆ср * t, где:</w:t>
      </w:r>
    </w:p>
    <w:p w:rsidR="00AF5D46" w:rsidRPr="00071158" w:rsidRDefault="00AF5D46" w:rsidP="00AF5D46">
      <w:pPr>
        <w:ind w:firstLine="709"/>
        <w:jc w:val="both"/>
      </w:pPr>
      <w:proofErr w:type="spellStart"/>
      <w:r w:rsidRPr="00071158">
        <w:t>Nt</w:t>
      </w:r>
      <w:proofErr w:type="spellEnd"/>
      <w:r w:rsidRPr="00071158">
        <w:t xml:space="preserve"> – перспективная численность населения через t лет;</w:t>
      </w:r>
    </w:p>
    <w:p w:rsidR="00AF5D46" w:rsidRPr="00071158" w:rsidRDefault="00AF5D46" w:rsidP="00AF5D46">
      <w:pPr>
        <w:ind w:firstLine="709"/>
        <w:jc w:val="both"/>
      </w:pPr>
      <w:r w:rsidRPr="00071158">
        <w:t>N0 – существующая численность населения, человек;</w:t>
      </w:r>
    </w:p>
    <w:p w:rsidR="00AF5D46" w:rsidRPr="00071158" w:rsidRDefault="00AF5D46" w:rsidP="00AF5D46">
      <w:pPr>
        <w:ind w:firstLine="709"/>
        <w:jc w:val="both"/>
      </w:pPr>
      <w:r w:rsidRPr="00071158">
        <w:t>∆ср – среднегодовой абсолютный прирост численности населения за предыдущие годы.</w:t>
      </w:r>
    </w:p>
    <w:p w:rsidR="00AF5D46" w:rsidRPr="006F242E" w:rsidRDefault="00AF5D46" w:rsidP="00AF5D46">
      <w:pPr>
        <w:ind w:firstLine="709"/>
        <w:jc w:val="both"/>
      </w:pPr>
      <w:r w:rsidRPr="006F242E">
        <w:lastRenderedPageBreak/>
        <w:t>Перспективная численность населения по первому варианту представлена в таблице 4.1.1.</w:t>
      </w:r>
    </w:p>
    <w:p w:rsidR="00AF5D46" w:rsidRPr="006F242E" w:rsidRDefault="00AF5D46" w:rsidP="00AF5D46">
      <w:pPr>
        <w:rPr>
          <w:i/>
        </w:rPr>
      </w:pPr>
      <w:r w:rsidRPr="006F242E">
        <w:rPr>
          <w:i/>
        </w:rPr>
        <w:t>Таблица 4.1.1  - Перспективная численность населения (1 вариант)</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00"/>
        <w:gridCol w:w="900"/>
        <w:gridCol w:w="846"/>
        <w:gridCol w:w="804"/>
        <w:gridCol w:w="741"/>
        <w:gridCol w:w="889"/>
      </w:tblGrid>
      <w:tr w:rsidR="00AF5D46" w:rsidRPr="00CD53B7" w:rsidTr="00B00B13">
        <w:trPr>
          <w:trHeight w:val="160"/>
          <w:jc w:val="center"/>
        </w:trPr>
        <w:tc>
          <w:tcPr>
            <w:tcW w:w="4140" w:type="dxa"/>
            <w:shd w:val="clear" w:color="auto" w:fill="auto"/>
            <w:noWrap/>
            <w:vAlign w:val="center"/>
          </w:tcPr>
          <w:p w:rsidR="00AF5D46" w:rsidRPr="00CD53B7" w:rsidRDefault="00AF5D46" w:rsidP="00B00B13">
            <w:pPr>
              <w:rPr>
                <w:b/>
              </w:rPr>
            </w:pPr>
            <w:r>
              <w:rPr>
                <w:b/>
                <w:sz w:val="22"/>
                <w:szCs w:val="22"/>
              </w:rPr>
              <w:t>Годы</w:t>
            </w:r>
          </w:p>
        </w:tc>
        <w:tc>
          <w:tcPr>
            <w:tcW w:w="900" w:type="dxa"/>
            <w:vAlign w:val="center"/>
          </w:tcPr>
          <w:p w:rsidR="00AF5D46" w:rsidRPr="00CD53B7" w:rsidRDefault="00AF5D46" w:rsidP="00B00B13">
            <w:pPr>
              <w:rPr>
                <w:b/>
              </w:rPr>
            </w:pPr>
            <w:r w:rsidRPr="00CD53B7">
              <w:rPr>
                <w:b/>
                <w:sz w:val="22"/>
                <w:szCs w:val="22"/>
              </w:rPr>
              <w:t>2016</w:t>
            </w:r>
          </w:p>
        </w:tc>
        <w:tc>
          <w:tcPr>
            <w:tcW w:w="900" w:type="dxa"/>
            <w:shd w:val="clear" w:color="auto" w:fill="auto"/>
            <w:noWrap/>
            <w:vAlign w:val="center"/>
          </w:tcPr>
          <w:p w:rsidR="00AF5D46" w:rsidRPr="00CD53B7" w:rsidRDefault="00AF5D46" w:rsidP="00B00B13">
            <w:pPr>
              <w:rPr>
                <w:b/>
              </w:rPr>
            </w:pPr>
            <w:r w:rsidRPr="00CD53B7">
              <w:rPr>
                <w:b/>
                <w:sz w:val="22"/>
                <w:szCs w:val="22"/>
              </w:rPr>
              <w:t>2019</w:t>
            </w:r>
          </w:p>
        </w:tc>
        <w:tc>
          <w:tcPr>
            <w:tcW w:w="846" w:type="dxa"/>
            <w:shd w:val="clear" w:color="auto" w:fill="auto"/>
            <w:noWrap/>
            <w:vAlign w:val="center"/>
          </w:tcPr>
          <w:p w:rsidR="00AF5D46" w:rsidRPr="00CD53B7" w:rsidRDefault="00AF5D46" w:rsidP="00B00B13">
            <w:pPr>
              <w:rPr>
                <w:b/>
              </w:rPr>
            </w:pPr>
            <w:r w:rsidRPr="00CD53B7">
              <w:rPr>
                <w:b/>
                <w:sz w:val="22"/>
                <w:szCs w:val="22"/>
              </w:rPr>
              <w:t>2025</w:t>
            </w:r>
          </w:p>
        </w:tc>
        <w:tc>
          <w:tcPr>
            <w:tcW w:w="804" w:type="dxa"/>
            <w:shd w:val="clear" w:color="auto" w:fill="auto"/>
            <w:noWrap/>
            <w:vAlign w:val="center"/>
          </w:tcPr>
          <w:p w:rsidR="00AF5D46" w:rsidRPr="00CD53B7" w:rsidRDefault="00AF5D46" w:rsidP="00B00B13">
            <w:pPr>
              <w:rPr>
                <w:b/>
              </w:rPr>
            </w:pPr>
            <w:r w:rsidRPr="00CD53B7">
              <w:rPr>
                <w:b/>
                <w:sz w:val="22"/>
                <w:szCs w:val="22"/>
              </w:rPr>
              <w:t>2029</w:t>
            </w:r>
          </w:p>
        </w:tc>
        <w:tc>
          <w:tcPr>
            <w:tcW w:w="741" w:type="dxa"/>
            <w:shd w:val="clear" w:color="auto" w:fill="auto"/>
            <w:noWrap/>
            <w:vAlign w:val="center"/>
          </w:tcPr>
          <w:p w:rsidR="00AF5D46" w:rsidRPr="00CD53B7" w:rsidRDefault="00AF5D46" w:rsidP="00B00B13">
            <w:pPr>
              <w:rPr>
                <w:b/>
              </w:rPr>
            </w:pPr>
            <w:r w:rsidRPr="00CD53B7">
              <w:rPr>
                <w:b/>
                <w:sz w:val="22"/>
                <w:szCs w:val="22"/>
              </w:rPr>
              <w:t>2035</w:t>
            </w:r>
          </w:p>
        </w:tc>
        <w:tc>
          <w:tcPr>
            <w:tcW w:w="889" w:type="dxa"/>
            <w:shd w:val="clear" w:color="auto" w:fill="auto"/>
            <w:noWrap/>
            <w:vAlign w:val="center"/>
          </w:tcPr>
          <w:p w:rsidR="00AF5D46" w:rsidRPr="00CD53B7" w:rsidRDefault="00AF5D46" w:rsidP="00B00B13">
            <w:pPr>
              <w:rPr>
                <w:b/>
              </w:rPr>
            </w:pPr>
            <w:r w:rsidRPr="00CD53B7">
              <w:rPr>
                <w:b/>
                <w:sz w:val="22"/>
                <w:szCs w:val="22"/>
              </w:rPr>
              <w:t>204</w:t>
            </w:r>
            <w:r>
              <w:rPr>
                <w:b/>
                <w:sz w:val="22"/>
                <w:szCs w:val="22"/>
              </w:rPr>
              <w:t>5</w:t>
            </w:r>
          </w:p>
        </w:tc>
      </w:tr>
      <w:tr w:rsidR="00AF5D46" w:rsidRPr="00CD53B7" w:rsidTr="00B00B13">
        <w:trPr>
          <w:trHeight w:val="77"/>
          <w:jc w:val="center"/>
        </w:trPr>
        <w:tc>
          <w:tcPr>
            <w:tcW w:w="4140" w:type="dxa"/>
            <w:shd w:val="clear" w:color="auto" w:fill="auto"/>
            <w:noWrap/>
            <w:vAlign w:val="center"/>
          </w:tcPr>
          <w:p w:rsidR="00AF5D46" w:rsidRPr="00CD53B7" w:rsidRDefault="00AF5D46" w:rsidP="00B00B13">
            <w:pPr>
              <w:rPr>
                <w:bCs/>
              </w:rPr>
            </w:pPr>
            <w:r w:rsidRPr="00CD53B7">
              <w:rPr>
                <w:bCs/>
                <w:sz w:val="22"/>
                <w:szCs w:val="22"/>
              </w:rPr>
              <w:t>Численность населения, чел.</w:t>
            </w:r>
          </w:p>
        </w:tc>
        <w:tc>
          <w:tcPr>
            <w:tcW w:w="900" w:type="dxa"/>
            <w:vAlign w:val="center"/>
          </w:tcPr>
          <w:p w:rsidR="00AF5D46" w:rsidRPr="00CD53B7" w:rsidRDefault="00AF5D46" w:rsidP="00B00B13">
            <w:pPr>
              <w:rPr>
                <w:bCs/>
              </w:rPr>
            </w:pPr>
            <w:r w:rsidRPr="00CD53B7">
              <w:rPr>
                <w:sz w:val="22"/>
                <w:szCs w:val="22"/>
              </w:rPr>
              <w:t>1141</w:t>
            </w:r>
          </w:p>
        </w:tc>
        <w:tc>
          <w:tcPr>
            <w:tcW w:w="900" w:type="dxa"/>
            <w:shd w:val="clear" w:color="auto" w:fill="auto"/>
            <w:noWrap/>
            <w:vAlign w:val="center"/>
          </w:tcPr>
          <w:p w:rsidR="00AF5D46" w:rsidRPr="00CD53B7" w:rsidRDefault="00AF5D46" w:rsidP="00B00B13">
            <w:pPr>
              <w:rPr>
                <w:bCs/>
              </w:rPr>
            </w:pPr>
            <w:r w:rsidRPr="00CD53B7">
              <w:rPr>
                <w:bCs/>
                <w:sz w:val="22"/>
                <w:szCs w:val="22"/>
              </w:rPr>
              <w:t>1001</w:t>
            </w:r>
          </w:p>
        </w:tc>
        <w:tc>
          <w:tcPr>
            <w:tcW w:w="846" w:type="dxa"/>
            <w:shd w:val="clear" w:color="auto" w:fill="auto"/>
            <w:noWrap/>
            <w:vAlign w:val="center"/>
          </w:tcPr>
          <w:p w:rsidR="00AF5D46" w:rsidRPr="00CD53B7" w:rsidRDefault="00AF5D46" w:rsidP="00B00B13">
            <w:pPr>
              <w:rPr>
                <w:color w:val="000000"/>
              </w:rPr>
            </w:pPr>
            <w:r w:rsidRPr="00CD53B7">
              <w:rPr>
                <w:color w:val="000000"/>
                <w:sz w:val="22"/>
                <w:szCs w:val="22"/>
              </w:rPr>
              <w:t>845</w:t>
            </w:r>
          </w:p>
        </w:tc>
        <w:tc>
          <w:tcPr>
            <w:tcW w:w="804" w:type="dxa"/>
            <w:shd w:val="clear" w:color="auto" w:fill="auto"/>
            <w:noWrap/>
            <w:vAlign w:val="center"/>
          </w:tcPr>
          <w:p w:rsidR="00AF5D46" w:rsidRPr="00CD53B7" w:rsidRDefault="00AF5D46" w:rsidP="00B00B13">
            <w:pPr>
              <w:rPr>
                <w:color w:val="000000"/>
              </w:rPr>
            </w:pPr>
            <w:r w:rsidRPr="00CD53B7">
              <w:rPr>
                <w:color w:val="000000"/>
                <w:sz w:val="22"/>
                <w:szCs w:val="22"/>
              </w:rPr>
              <w:t>741</w:t>
            </w:r>
          </w:p>
        </w:tc>
        <w:tc>
          <w:tcPr>
            <w:tcW w:w="741" w:type="dxa"/>
            <w:shd w:val="clear" w:color="auto" w:fill="auto"/>
            <w:noWrap/>
            <w:vAlign w:val="center"/>
          </w:tcPr>
          <w:p w:rsidR="00AF5D46" w:rsidRPr="00CD53B7" w:rsidRDefault="00AF5D46" w:rsidP="00B00B13">
            <w:pPr>
              <w:rPr>
                <w:color w:val="000000"/>
              </w:rPr>
            </w:pPr>
            <w:r w:rsidRPr="00CD53B7">
              <w:rPr>
                <w:color w:val="000000"/>
                <w:sz w:val="22"/>
                <w:szCs w:val="22"/>
              </w:rPr>
              <w:t>585</w:t>
            </w:r>
          </w:p>
        </w:tc>
        <w:tc>
          <w:tcPr>
            <w:tcW w:w="889" w:type="dxa"/>
            <w:shd w:val="clear" w:color="auto" w:fill="auto"/>
            <w:noWrap/>
            <w:vAlign w:val="center"/>
          </w:tcPr>
          <w:p w:rsidR="00AF5D46" w:rsidRPr="00CD53B7" w:rsidRDefault="00AF5D46" w:rsidP="00B00B13">
            <w:pPr>
              <w:rPr>
                <w:color w:val="000000"/>
              </w:rPr>
            </w:pPr>
            <w:r w:rsidRPr="00CD53B7">
              <w:rPr>
                <w:color w:val="000000"/>
                <w:sz w:val="22"/>
                <w:szCs w:val="22"/>
              </w:rPr>
              <w:t>478</w:t>
            </w:r>
          </w:p>
        </w:tc>
      </w:tr>
    </w:tbl>
    <w:p w:rsidR="00AF5D46" w:rsidRPr="006F242E" w:rsidRDefault="00AF5D46" w:rsidP="00AF5D46">
      <w:pPr>
        <w:rPr>
          <w:b/>
        </w:rPr>
      </w:pPr>
    </w:p>
    <w:p w:rsidR="00AF5D46" w:rsidRPr="006F242E" w:rsidRDefault="00AF5D46" w:rsidP="00AF5D46">
      <w:r w:rsidRPr="006F242E">
        <w:t>Вариант 2. Стабилизационный</w:t>
      </w:r>
    </w:p>
    <w:p w:rsidR="00AF5D46" w:rsidRPr="006F242E" w:rsidRDefault="00AF5D46" w:rsidP="00AF5D46">
      <w:pPr>
        <w:ind w:firstLine="709"/>
        <w:jc w:val="both"/>
      </w:pPr>
      <w:r w:rsidRPr="006F242E">
        <w:t>Метод расчета перспективной численности населения производится с учетом механического  и естественного прироста. Он основан на естественном движении населения, которое связанно с рождаемостью и смертностью, а также на механическом движении, связанном с переездом населения (прибытии и убытии). Численность населения рассчитывается по следующей формуле:</w:t>
      </w:r>
    </w:p>
    <w:p w:rsidR="00AF5D46" w:rsidRPr="006F242E" w:rsidRDefault="00AF5D46" w:rsidP="00AF5D46">
      <w:pPr>
        <w:ind w:firstLine="709"/>
        <w:jc w:val="both"/>
      </w:pPr>
      <w:r w:rsidRPr="006F242E">
        <w:object w:dxaOrig="1880" w:dyaOrig="620">
          <v:shape id="_x0000_i1026" type="#_x0000_t75" style="width:87.75pt;height:29.25pt" o:ole="">
            <v:imagedata r:id="rId19" o:title=""/>
          </v:shape>
          <o:OLEObject Type="Embed" ProgID="Equation.DSMT4" ShapeID="_x0000_i1026" DrawAspect="Content" ObjectID="_1745655203" r:id="rId20"/>
        </w:object>
      </w:r>
      <w:r w:rsidRPr="006F242E">
        <w:t>, где</w:t>
      </w:r>
    </w:p>
    <w:p w:rsidR="00AF5D46" w:rsidRPr="006F242E" w:rsidRDefault="00AF5D46" w:rsidP="00AF5D46">
      <w:pPr>
        <w:ind w:firstLine="709"/>
        <w:jc w:val="both"/>
      </w:pPr>
      <w:r w:rsidRPr="006F242E">
        <w:t>N</w:t>
      </w:r>
      <w:r w:rsidRPr="006F242E">
        <w:rPr>
          <w:vertAlign w:val="subscript"/>
        </w:rPr>
        <w:t>0</w:t>
      </w:r>
      <w:r w:rsidRPr="006F242E">
        <w:t xml:space="preserve"> – существующая численность населения, чел.;</w:t>
      </w:r>
    </w:p>
    <w:p w:rsidR="00AF5D46" w:rsidRPr="006F242E" w:rsidRDefault="00AF5D46" w:rsidP="00AF5D46">
      <w:pPr>
        <w:ind w:firstLine="709"/>
        <w:jc w:val="both"/>
      </w:pPr>
      <w:r w:rsidRPr="006F242E">
        <w:t>р – естественный прирост населения (%);</w:t>
      </w:r>
    </w:p>
    <w:p w:rsidR="00AF5D46" w:rsidRPr="006F242E" w:rsidRDefault="00AF5D46" w:rsidP="00AF5D46">
      <w:pPr>
        <w:ind w:firstLine="709"/>
        <w:jc w:val="both"/>
      </w:pPr>
      <w:r w:rsidRPr="006F242E">
        <w:t>v – механический прирост населения (%);</w:t>
      </w:r>
    </w:p>
    <w:p w:rsidR="00AF5D46" w:rsidRPr="006F242E" w:rsidRDefault="00AF5D46" w:rsidP="00AF5D46">
      <w:pPr>
        <w:ind w:firstLine="709"/>
        <w:jc w:val="both"/>
      </w:pPr>
      <w:r w:rsidRPr="006F242E">
        <w:t>t – прогнозный период, лет.</w:t>
      </w:r>
    </w:p>
    <w:p w:rsidR="00AF5D46" w:rsidRPr="006F242E" w:rsidRDefault="00AF5D46" w:rsidP="00AF5D46">
      <w:pPr>
        <w:ind w:firstLine="709"/>
        <w:jc w:val="both"/>
      </w:pPr>
      <w:r w:rsidRPr="006F242E">
        <w:t xml:space="preserve">На первичном этапе численность населения характеризуется краткосрочным инерционным отрицательным изменением численностью населения, с выходом к расчетному сроку с положительной динамикой. </w:t>
      </w:r>
    </w:p>
    <w:p w:rsidR="00AF5D46" w:rsidRPr="006F242E" w:rsidRDefault="00AF5D46" w:rsidP="00AF5D46">
      <w:pPr>
        <w:ind w:firstLine="709"/>
        <w:jc w:val="both"/>
      </w:pPr>
      <w:r w:rsidRPr="006F242E">
        <w:t>Перспективная численность населения по второму варианту представлена в таблице 4.1.2.</w:t>
      </w:r>
    </w:p>
    <w:p w:rsidR="00AF5D46" w:rsidRPr="006F242E" w:rsidRDefault="00AF5D46" w:rsidP="00AF5D46">
      <w:pPr>
        <w:rPr>
          <w:i/>
        </w:rPr>
      </w:pPr>
      <w:r w:rsidRPr="006F242E">
        <w:rPr>
          <w:i/>
        </w:rPr>
        <w:t>Таблица 4.1.2  - Перспективная численность населения (2 вариант)</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026"/>
        <w:gridCol w:w="1026"/>
        <w:gridCol w:w="1027"/>
        <w:gridCol w:w="1026"/>
        <w:gridCol w:w="1026"/>
        <w:gridCol w:w="1027"/>
      </w:tblGrid>
      <w:tr w:rsidR="00AF5D46" w:rsidRPr="00CD53B7" w:rsidTr="00B00B13">
        <w:trPr>
          <w:trHeight w:val="202"/>
          <w:jc w:val="center"/>
        </w:trPr>
        <w:tc>
          <w:tcPr>
            <w:tcW w:w="3182" w:type="dxa"/>
            <w:shd w:val="clear" w:color="auto" w:fill="auto"/>
            <w:noWrap/>
            <w:vAlign w:val="center"/>
          </w:tcPr>
          <w:p w:rsidR="00AF5D46" w:rsidRPr="00CD53B7" w:rsidRDefault="00AF5D46" w:rsidP="00B00B13">
            <w:pPr>
              <w:jc w:val="center"/>
              <w:rPr>
                <w:b/>
              </w:rPr>
            </w:pPr>
            <w:r w:rsidRPr="00CD53B7">
              <w:rPr>
                <w:b/>
                <w:sz w:val="22"/>
                <w:szCs w:val="22"/>
              </w:rPr>
              <w:t>Годы</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2016</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2019</w:t>
            </w:r>
          </w:p>
        </w:tc>
        <w:tc>
          <w:tcPr>
            <w:tcW w:w="1027" w:type="dxa"/>
            <w:shd w:val="clear" w:color="auto" w:fill="auto"/>
            <w:noWrap/>
            <w:vAlign w:val="center"/>
          </w:tcPr>
          <w:p w:rsidR="00AF5D46" w:rsidRPr="00CD53B7" w:rsidRDefault="00AF5D46" w:rsidP="00B00B13">
            <w:pPr>
              <w:jc w:val="center"/>
              <w:rPr>
                <w:b/>
              </w:rPr>
            </w:pPr>
            <w:r w:rsidRPr="00CD53B7">
              <w:rPr>
                <w:b/>
                <w:sz w:val="22"/>
                <w:szCs w:val="22"/>
              </w:rPr>
              <w:t>2025</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2029</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2035</w:t>
            </w:r>
          </w:p>
        </w:tc>
        <w:tc>
          <w:tcPr>
            <w:tcW w:w="1027" w:type="dxa"/>
            <w:shd w:val="clear" w:color="auto" w:fill="auto"/>
            <w:noWrap/>
            <w:vAlign w:val="center"/>
          </w:tcPr>
          <w:p w:rsidR="00AF5D46" w:rsidRPr="00CD53B7" w:rsidRDefault="00AF5D46" w:rsidP="00B00B13">
            <w:pPr>
              <w:jc w:val="center"/>
              <w:rPr>
                <w:b/>
              </w:rPr>
            </w:pPr>
            <w:r w:rsidRPr="00CD53B7">
              <w:rPr>
                <w:b/>
                <w:sz w:val="22"/>
                <w:szCs w:val="22"/>
              </w:rPr>
              <w:t>204</w:t>
            </w:r>
            <w:r>
              <w:rPr>
                <w:b/>
                <w:sz w:val="22"/>
                <w:szCs w:val="22"/>
              </w:rPr>
              <w:t>5</w:t>
            </w:r>
          </w:p>
        </w:tc>
      </w:tr>
      <w:tr w:rsidR="00AF5D46" w:rsidRPr="00CD53B7" w:rsidTr="00B00B13">
        <w:trPr>
          <w:trHeight w:val="348"/>
          <w:jc w:val="center"/>
        </w:trPr>
        <w:tc>
          <w:tcPr>
            <w:tcW w:w="3182" w:type="dxa"/>
            <w:shd w:val="clear" w:color="auto" w:fill="auto"/>
            <w:noWrap/>
            <w:vAlign w:val="center"/>
          </w:tcPr>
          <w:p w:rsidR="00AF5D46" w:rsidRPr="00CD53B7" w:rsidRDefault="00AF5D46" w:rsidP="00B00B13">
            <w:pPr>
              <w:rPr>
                <w:bCs/>
              </w:rPr>
            </w:pPr>
            <w:r w:rsidRPr="00CD53B7">
              <w:rPr>
                <w:bCs/>
                <w:sz w:val="22"/>
                <w:szCs w:val="22"/>
              </w:rPr>
              <w:t>Численность населения, чел.</w:t>
            </w:r>
          </w:p>
        </w:tc>
        <w:tc>
          <w:tcPr>
            <w:tcW w:w="1026" w:type="dxa"/>
            <w:shd w:val="clear" w:color="auto" w:fill="auto"/>
            <w:noWrap/>
            <w:vAlign w:val="center"/>
          </w:tcPr>
          <w:p w:rsidR="00AF5D46" w:rsidRPr="00CD53B7" w:rsidRDefault="00AF5D46" w:rsidP="00B00B13">
            <w:pPr>
              <w:jc w:val="center"/>
              <w:rPr>
                <w:bCs/>
              </w:rPr>
            </w:pPr>
            <w:r w:rsidRPr="00CD53B7">
              <w:rPr>
                <w:bCs/>
                <w:sz w:val="22"/>
                <w:szCs w:val="22"/>
              </w:rPr>
              <w:t>1141</w:t>
            </w:r>
          </w:p>
        </w:tc>
        <w:tc>
          <w:tcPr>
            <w:tcW w:w="1026" w:type="dxa"/>
            <w:shd w:val="clear" w:color="auto" w:fill="auto"/>
            <w:noWrap/>
            <w:vAlign w:val="center"/>
          </w:tcPr>
          <w:p w:rsidR="00AF5D46" w:rsidRPr="00CD53B7" w:rsidRDefault="00AF5D46" w:rsidP="00B00B13">
            <w:pPr>
              <w:jc w:val="center"/>
              <w:rPr>
                <w:bCs/>
              </w:rPr>
            </w:pPr>
            <w:r w:rsidRPr="00CD53B7">
              <w:rPr>
                <w:bCs/>
                <w:sz w:val="22"/>
                <w:szCs w:val="22"/>
              </w:rPr>
              <w:t>1001</w:t>
            </w:r>
          </w:p>
        </w:tc>
        <w:tc>
          <w:tcPr>
            <w:tcW w:w="1027" w:type="dxa"/>
            <w:shd w:val="clear" w:color="auto" w:fill="auto"/>
            <w:noWrap/>
            <w:vAlign w:val="center"/>
          </w:tcPr>
          <w:p w:rsidR="00AF5D46" w:rsidRPr="00CD53B7" w:rsidRDefault="00AF5D46" w:rsidP="00B00B13">
            <w:pPr>
              <w:jc w:val="center"/>
            </w:pPr>
            <w:r w:rsidRPr="00CD53B7">
              <w:rPr>
                <w:sz w:val="22"/>
                <w:szCs w:val="22"/>
              </w:rPr>
              <w:t>906</w:t>
            </w:r>
          </w:p>
        </w:tc>
        <w:tc>
          <w:tcPr>
            <w:tcW w:w="1026" w:type="dxa"/>
            <w:shd w:val="clear" w:color="auto" w:fill="auto"/>
            <w:noWrap/>
            <w:vAlign w:val="center"/>
          </w:tcPr>
          <w:p w:rsidR="00AF5D46" w:rsidRPr="00CD53B7" w:rsidRDefault="00AF5D46" w:rsidP="00B00B13">
            <w:pPr>
              <w:jc w:val="center"/>
            </w:pPr>
            <w:r w:rsidRPr="00CD53B7">
              <w:rPr>
                <w:sz w:val="22"/>
                <w:szCs w:val="22"/>
              </w:rPr>
              <w:t>987</w:t>
            </w:r>
          </w:p>
        </w:tc>
        <w:tc>
          <w:tcPr>
            <w:tcW w:w="1026" w:type="dxa"/>
            <w:shd w:val="clear" w:color="auto" w:fill="auto"/>
            <w:noWrap/>
            <w:vAlign w:val="center"/>
          </w:tcPr>
          <w:p w:rsidR="00AF5D46" w:rsidRPr="00CD53B7" w:rsidRDefault="00AF5D46" w:rsidP="00B00B13">
            <w:pPr>
              <w:jc w:val="center"/>
            </w:pPr>
            <w:r w:rsidRPr="00CD53B7">
              <w:rPr>
                <w:sz w:val="22"/>
                <w:szCs w:val="22"/>
              </w:rPr>
              <w:t>1095</w:t>
            </w:r>
          </w:p>
        </w:tc>
        <w:tc>
          <w:tcPr>
            <w:tcW w:w="1027" w:type="dxa"/>
            <w:shd w:val="clear" w:color="auto" w:fill="auto"/>
            <w:noWrap/>
            <w:vAlign w:val="center"/>
          </w:tcPr>
          <w:p w:rsidR="00AF5D46" w:rsidRPr="00CD53B7" w:rsidRDefault="00AF5D46" w:rsidP="00B00B13">
            <w:pPr>
              <w:jc w:val="center"/>
              <w:rPr>
                <w:lang w:val="en-US"/>
              </w:rPr>
            </w:pPr>
            <w:r w:rsidRPr="00CD53B7">
              <w:rPr>
                <w:sz w:val="22"/>
                <w:szCs w:val="22"/>
              </w:rPr>
              <w:t>1</w:t>
            </w:r>
            <w:r w:rsidRPr="00CD53B7">
              <w:rPr>
                <w:sz w:val="22"/>
                <w:szCs w:val="22"/>
                <w:lang w:val="en-US"/>
              </w:rPr>
              <w:t>183</w:t>
            </w:r>
          </w:p>
        </w:tc>
      </w:tr>
    </w:tbl>
    <w:p w:rsidR="00AF5D46" w:rsidRPr="006F242E" w:rsidRDefault="00AF5D46" w:rsidP="00AF5D46">
      <w:pPr>
        <w:ind w:firstLine="709"/>
        <w:jc w:val="both"/>
      </w:pPr>
      <w:r w:rsidRPr="006F242E">
        <w:t>В расчёте на дальнейшее успешное осуществление в Республике Бурятия мероприятий демографической политики и с учётом привлекательности территории муниципального образования для проживания вероятна реализация второго варианта демографического прогноза. Он принимается в качестве основного (базового) варианта для дальнейших расчётов потребности населения в объектах обслуживания и в развитии инженерной и транспортной инфраструктуры. Численность постоянного населения на  204</w:t>
      </w:r>
      <w:r>
        <w:t>5</w:t>
      </w:r>
      <w:r w:rsidRPr="006F242E">
        <w:t xml:space="preserve"> г. принимается в размере </w:t>
      </w:r>
      <w:r>
        <w:t>1</w:t>
      </w:r>
      <w:r w:rsidRPr="00367866">
        <w:t>183</w:t>
      </w:r>
      <w:r w:rsidRPr="006F242E">
        <w:t xml:space="preserve"> человек.</w:t>
      </w:r>
    </w:p>
    <w:p w:rsidR="00AF5D46" w:rsidRPr="006F242E" w:rsidRDefault="00AF5D46" w:rsidP="00AF5D46">
      <w:pPr>
        <w:ind w:firstLine="709"/>
        <w:jc w:val="both"/>
      </w:pPr>
    </w:p>
    <w:p w:rsidR="00AF5D46" w:rsidRPr="006F242E" w:rsidRDefault="00AF5D46" w:rsidP="00AF5D46">
      <w:pPr>
        <w:pStyle w:val="2"/>
        <w:spacing w:before="0" w:after="0"/>
      </w:pPr>
      <w:bookmarkStart w:id="106" w:name="_Toc19282605"/>
      <w:r w:rsidRPr="006F242E">
        <w:t>4.2 Проектные предложения по развитию территорий</w:t>
      </w:r>
      <w:bookmarkEnd w:id="106"/>
    </w:p>
    <w:p w:rsidR="00AF5D46" w:rsidRPr="006F242E" w:rsidRDefault="00AF5D46" w:rsidP="00AF5D46">
      <w:pPr>
        <w:pStyle w:val="3d"/>
        <w:spacing w:before="0" w:after="0"/>
      </w:pPr>
      <w:bookmarkStart w:id="107" w:name="_Toc19282606"/>
      <w:r w:rsidRPr="006F242E">
        <w:t>4.2.1 Развитие объектов обслуживания населения</w:t>
      </w:r>
      <w:bookmarkEnd w:id="107"/>
    </w:p>
    <w:p w:rsidR="00AF5D46" w:rsidRPr="006F242E" w:rsidRDefault="00AF5D46" w:rsidP="00AF5D46">
      <w:pPr>
        <w:pStyle w:val="a4"/>
        <w:spacing w:before="0"/>
      </w:pPr>
      <w:r w:rsidRPr="006F242E">
        <w:t xml:space="preserve">Развитие сети объектов обслуживания населения направлено на достижение нормативных показателей обеспеченности населения комплексами социально-гарантированных объектов социальной инфраструктуры и обслуживания. </w:t>
      </w:r>
    </w:p>
    <w:p w:rsidR="00AF5D46" w:rsidRPr="006F242E" w:rsidRDefault="00AF5D46" w:rsidP="00AF5D46">
      <w:pPr>
        <w:pStyle w:val="a4"/>
        <w:spacing w:before="0"/>
      </w:pPr>
      <w:r w:rsidRPr="006F242E">
        <w:t>Для расчёта основных показателей использованы Региональные нормативы градостроительного проектирования Республики Бурятия, утверждённые приказом Минстроя РБ от 22.08.2016 № 037-140, Местные нормативы градостроительного проектирования муниципального  образования «Северо-Байкальский район», утверждённые решением Совета депутатов муниципального образования «Северо-Байкальский район» от 27.12.2017 № 415-</w:t>
      </w:r>
      <w:r w:rsidRPr="006F242E">
        <w:rPr>
          <w:lang w:val="en-US"/>
        </w:rPr>
        <w:t>V</w:t>
      </w:r>
      <w:r w:rsidRPr="006F242E">
        <w:t>, СП 42.13330.2016. В связи с активным развитием малого предпринимательства и других частных форм предоставления социальных услуг, оценка перспектив развития некоторых из них (в частности, развитие учреждений торговли, бытовых услуг) даны в виде общих рекомендаций по размещению данных учреждений.</w:t>
      </w:r>
    </w:p>
    <w:p w:rsidR="00AF5D46" w:rsidRDefault="00AF5D46" w:rsidP="00AF5D46">
      <w:pPr>
        <w:pStyle w:val="a4"/>
        <w:spacing w:before="0"/>
      </w:pPr>
      <w:r w:rsidRPr="006F242E">
        <w:t xml:space="preserve">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Отдельные учреждения обслуживания периодического и эпизодического пользования </w:t>
      </w:r>
      <w:r w:rsidRPr="006F242E">
        <w:lastRenderedPageBreak/>
        <w:t xml:space="preserve">(посещаемые населением раз в месяц и реже), могут располагаться в административных центрах муниципального района и области – </w:t>
      </w:r>
      <w:r>
        <w:t>п</w:t>
      </w:r>
      <w:r w:rsidRPr="006F242E">
        <w:t xml:space="preserve"> Нижнеангарск и г. Северобайкальск. </w:t>
      </w:r>
    </w:p>
    <w:p w:rsidR="00AF5D46" w:rsidRDefault="00AF5D46" w:rsidP="00AF5D46">
      <w:pPr>
        <w:pStyle w:val="afffc"/>
        <w:spacing w:line="360" w:lineRule="auto"/>
        <w:rPr>
          <w:i/>
          <w:iCs/>
          <w:color w:val="000000"/>
        </w:rPr>
      </w:pPr>
    </w:p>
    <w:p w:rsidR="00AF5D46" w:rsidRDefault="00AF5D46" w:rsidP="00AF5D46">
      <w:pPr>
        <w:pStyle w:val="afffc"/>
        <w:spacing w:line="360" w:lineRule="auto"/>
        <w:rPr>
          <w:i/>
          <w:iCs/>
          <w:color w:val="000000"/>
        </w:rPr>
      </w:pPr>
    </w:p>
    <w:p w:rsidR="00AF5D46" w:rsidRPr="006F242E" w:rsidRDefault="00AF5D46" w:rsidP="00AF5D46">
      <w:pPr>
        <w:pStyle w:val="afffc"/>
        <w:spacing w:line="360" w:lineRule="auto"/>
        <w:rPr>
          <w:i/>
          <w:color w:val="000000"/>
        </w:rPr>
      </w:pPr>
      <w:r w:rsidRPr="006F242E">
        <w:rPr>
          <w:i/>
          <w:iCs/>
          <w:color w:val="000000"/>
        </w:rPr>
        <w:t>Таблица 4.2.1 - Нормы расчета социально-значимых объектов</w:t>
      </w:r>
    </w:p>
    <w:tbl>
      <w:tblPr>
        <w:tblStyle w:val="3f"/>
        <w:tblW w:w="10082" w:type="dxa"/>
        <w:tblLayout w:type="fixed"/>
        <w:tblCellMar>
          <w:left w:w="17" w:type="dxa"/>
          <w:right w:w="17" w:type="dxa"/>
        </w:tblCellMar>
        <w:tblLook w:val="04A0" w:firstRow="1" w:lastRow="0" w:firstColumn="1" w:lastColumn="0" w:noHBand="0" w:noVBand="1"/>
      </w:tblPr>
      <w:tblGrid>
        <w:gridCol w:w="2641"/>
        <w:gridCol w:w="4163"/>
        <w:gridCol w:w="3278"/>
      </w:tblGrid>
      <w:tr w:rsidR="00AF5D46" w:rsidRPr="00CD53B7" w:rsidTr="00B00B13">
        <w:trPr>
          <w:trHeight w:val="405"/>
        </w:trPr>
        <w:tc>
          <w:tcPr>
            <w:tcW w:w="2641" w:type="dxa"/>
            <w:hideMark/>
          </w:tcPr>
          <w:p w:rsidR="00AF5D46" w:rsidRPr="00CD53B7" w:rsidRDefault="00AF5D46" w:rsidP="00B00B13">
            <w:pPr>
              <w:tabs>
                <w:tab w:val="center" w:pos="1212"/>
                <w:tab w:val="right" w:pos="2425"/>
              </w:tabs>
              <w:rPr>
                <w:b/>
                <w:bCs/>
                <w:color w:val="000000"/>
                <w:sz w:val="22"/>
                <w:szCs w:val="22"/>
              </w:rPr>
            </w:pPr>
            <w:r w:rsidRPr="00CD53B7">
              <w:rPr>
                <w:b/>
                <w:bCs/>
                <w:color w:val="000000"/>
                <w:sz w:val="22"/>
                <w:szCs w:val="22"/>
              </w:rPr>
              <w:tab/>
              <w:t>Наименование</w:t>
            </w:r>
            <w:r w:rsidRPr="00CD53B7">
              <w:rPr>
                <w:b/>
                <w:bCs/>
                <w:color w:val="000000"/>
                <w:sz w:val="22"/>
                <w:szCs w:val="22"/>
              </w:rPr>
              <w:tab/>
            </w:r>
          </w:p>
        </w:tc>
        <w:tc>
          <w:tcPr>
            <w:tcW w:w="4163" w:type="dxa"/>
            <w:hideMark/>
          </w:tcPr>
          <w:p w:rsidR="00AF5D46" w:rsidRPr="00CD53B7" w:rsidRDefault="00AF5D46" w:rsidP="00B00B13">
            <w:pPr>
              <w:jc w:val="center"/>
              <w:rPr>
                <w:b/>
                <w:bCs/>
                <w:color w:val="000000"/>
                <w:sz w:val="22"/>
                <w:szCs w:val="22"/>
              </w:rPr>
            </w:pPr>
            <w:r w:rsidRPr="00CD53B7">
              <w:rPr>
                <w:b/>
                <w:bCs/>
                <w:color w:val="000000"/>
                <w:sz w:val="22"/>
                <w:szCs w:val="22"/>
              </w:rPr>
              <w:t>Рекомендуемая обеспеченность</w:t>
            </w:r>
          </w:p>
        </w:tc>
        <w:tc>
          <w:tcPr>
            <w:tcW w:w="3278" w:type="dxa"/>
            <w:hideMark/>
          </w:tcPr>
          <w:p w:rsidR="00AF5D46" w:rsidRPr="00CD53B7" w:rsidRDefault="00AF5D46" w:rsidP="00B00B13">
            <w:pPr>
              <w:jc w:val="center"/>
              <w:rPr>
                <w:b/>
                <w:bCs/>
                <w:color w:val="000000"/>
                <w:sz w:val="22"/>
                <w:szCs w:val="22"/>
              </w:rPr>
            </w:pPr>
            <w:r w:rsidRPr="00CD53B7">
              <w:rPr>
                <w:b/>
                <w:bCs/>
                <w:color w:val="000000"/>
                <w:sz w:val="22"/>
                <w:szCs w:val="22"/>
              </w:rPr>
              <w:t>Источник</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Учреждения народного образования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Детские дошкольные учреждения</w:t>
            </w:r>
          </w:p>
        </w:tc>
        <w:tc>
          <w:tcPr>
            <w:tcW w:w="4163" w:type="dxa"/>
            <w:hideMark/>
          </w:tcPr>
          <w:p w:rsidR="00AF5D46" w:rsidRPr="00CD53B7" w:rsidRDefault="00AF5D46" w:rsidP="00B00B13">
            <w:pPr>
              <w:rPr>
                <w:color w:val="000000"/>
                <w:sz w:val="22"/>
                <w:szCs w:val="22"/>
              </w:rPr>
            </w:pPr>
            <w:r w:rsidRPr="00CD53B7">
              <w:rPr>
                <w:sz w:val="22"/>
                <w:szCs w:val="22"/>
              </w:rPr>
              <w:t>63 мест на 1000 человек постоянного населения</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Общеобразовательные школы</w:t>
            </w:r>
          </w:p>
        </w:tc>
        <w:tc>
          <w:tcPr>
            <w:tcW w:w="4163" w:type="dxa"/>
            <w:hideMark/>
          </w:tcPr>
          <w:p w:rsidR="00AF5D46" w:rsidRPr="00CD53B7" w:rsidRDefault="00AF5D46" w:rsidP="00B00B13">
            <w:pPr>
              <w:rPr>
                <w:color w:val="000000"/>
                <w:sz w:val="22"/>
                <w:szCs w:val="22"/>
              </w:rPr>
            </w:pPr>
            <w:r w:rsidRPr="00CD53B7">
              <w:rPr>
                <w:sz w:val="22"/>
                <w:szCs w:val="22"/>
              </w:rPr>
              <w:t>126 место на 1000 человек постоянного населения</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Организации дополнительного образования</w:t>
            </w:r>
          </w:p>
        </w:tc>
        <w:tc>
          <w:tcPr>
            <w:tcW w:w="4163" w:type="dxa"/>
          </w:tcPr>
          <w:p w:rsidR="00AF5D46" w:rsidRPr="00CD53B7" w:rsidRDefault="00AF5D46" w:rsidP="00B00B13">
            <w:pPr>
              <w:rPr>
                <w:color w:val="000000"/>
                <w:sz w:val="22"/>
                <w:szCs w:val="22"/>
              </w:rPr>
            </w:pPr>
            <w:r w:rsidRPr="00CD53B7">
              <w:rPr>
                <w:sz w:val="22"/>
                <w:szCs w:val="22"/>
              </w:rPr>
              <w:t>13 мест на 1000 человек постоянного населения</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Учреждения здравоохранения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Амбулаторно-поликлинические учреждения</w:t>
            </w:r>
          </w:p>
        </w:tc>
        <w:tc>
          <w:tcPr>
            <w:tcW w:w="4163" w:type="dxa"/>
            <w:hideMark/>
          </w:tcPr>
          <w:p w:rsidR="00AF5D46" w:rsidRPr="00CD53B7" w:rsidRDefault="00AF5D46" w:rsidP="00B00B13">
            <w:pPr>
              <w:rPr>
                <w:color w:val="000000"/>
                <w:sz w:val="22"/>
                <w:szCs w:val="22"/>
              </w:rPr>
            </w:pPr>
            <w:r w:rsidRPr="00CD53B7">
              <w:rPr>
                <w:color w:val="000000"/>
                <w:sz w:val="22"/>
                <w:szCs w:val="22"/>
              </w:rPr>
              <w:t>18,2 посещения в смену на 1000 человек</w:t>
            </w:r>
          </w:p>
        </w:tc>
        <w:tc>
          <w:tcPr>
            <w:tcW w:w="3278" w:type="dxa"/>
            <w:vMerge w:val="restart"/>
            <w:hideMark/>
          </w:tcPr>
          <w:p w:rsidR="00AF5D46" w:rsidRPr="00CD53B7" w:rsidRDefault="00AF5D46" w:rsidP="00B00B13">
            <w:pPr>
              <w:rPr>
                <w:color w:val="000000"/>
                <w:sz w:val="22"/>
                <w:szCs w:val="22"/>
              </w:rPr>
            </w:pPr>
            <w:r w:rsidRPr="00CD53B7">
              <w:rPr>
                <w:color w:val="000000"/>
                <w:sz w:val="22"/>
                <w:szCs w:val="22"/>
              </w:rPr>
              <w:t>Региональные нормативы градостроительного проектирования Республики Бурятия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Стационары для взрослых и детей</w:t>
            </w:r>
          </w:p>
        </w:tc>
        <w:tc>
          <w:tcPr>
            <w:tcW w:w="4163" w:type="dxa"/>
            <w:hideMark/>
          </w:tcPr>
          <w:p w:rsidR="00AF5D46" w:rsidRPr="00CD53B7" w:rsidRDefault="00AF5D46" w:rsidP="00B00B13">
            <w:pPr>
              <w:rPr>
                <w:color w:val="000000"/>
                <w:sz w:val="22"/>
                <w:szCs w:val="22"/>
              </w:rPr>
            </w:pPr>
            <w:r w:rsidRPr="00CD53B7">
              <w:rPr>
                <w:color w:val="000000"/>
                <w:sz w:val="22"/>
                <w:szCs w:val="22"/>
              </w:rPr>
              <w:t>13,5 коек на 1000 человек</w:t>
            </w:r>
          </w:p>
        </w:tc>
        <w:tc>
          <w:tcPr>
            <w:tcW w:w="3278" w:type="dxa"/>
            <w:vMerge/>
            <w:hideMark/>
          </w:tcPr>
          <w:p w:rsidR="00AF5D46" w:rsidRPr="00CD53B7" w:rsidRDefault="00AF5D46" w:rsidP="00B00B13">
            <w:pPr>
              <w:rPr>
                <w:color w:val="000000"/>
                <w:sz w:val="22"/>
                <w:szCs w:val="22"/>
              </w:rPr>
            </w:pPr>
          </w:p>
        </w:tc>
      </w:tr>
      <w:tr w:rsidR="00AF5D46" w:rsidRPr="00CD53B7" w:rsidTr="00B00B13">
        <w:trPr>
          <w:trHeight w:val="70"/>
        </w:trPr>
        <w:tc>
          <w:tcPr>
            <w:tcW w:w="2641" w:type="dxa"/>
            <w:hideMark/>
          </w:tcPr>
          <w:p w:rsidR="00AF5D46" w:rsidRPr="00CD53B7" w:rsidRDefault="00AF5D46" w:rsidP="00B00B13">
            <w:pPr>
              <w:rPr>
                <w:color w:val="000000"/>
                <w:sz w:val="22"/>
                <w:szCs w:val="22"/>
              </w:rPr>
            </w:pPr>
            <w:proofErr w:type="spellStart"/>
            <w:r w:rsidRPr="00CD53B7">
              <w:rPr>
                <w:color w:val="000000"/>
                <w:sz w:val="22"/>
                <w:szCs w:val="22"/>
              </w:rPr>
              <w:t>Фельдшерско</w:t>
            </w:r>
            <w:proofErr w:type="spellEnd"/>
            <w:r w:rsidRPr="00CD53B7">
              <w:rPr>
                <w:color w:val="000000"/>
                <w:sz w:val="22"/>
                <w:szCs w:val="22"/>
              </w:rPr>
              <w:t>–акушерский пункт</w:t>
            </w:r>
          </w:p>
        </w:tc>
        <w:tc>
          <w:tcPr>
            <w:tcW w:w="4163" w:type="dxa"/>
            <w:hideMark/>
          </w:tcPr>
          <w:p w:rsidR="00AF5D46" w:rsidRPr="00CD53B7" w:rsidRDefault="00AF5D46" w:rsidP="00B00B13">
            <w:pPr>
              <w:rPr>
                <w:sz w:val="22"/>
                <w:szCs w:val="22"/>
              </w:rPr>
            </w:pPr>
            <w:r w:rsidRPr="00CD53B7">
              <w:rPr>
                <w:sz w:val="22"/>
                <w:szCs w:val="22"/>
              </w:rPr>
              <w:t>1 на населенный пункт с численностью 100-1200 чел.</w:t>
            </w:r>
          </w:p>
        </w:tc>
        <w:tc>
          <w:tcPr>
            <w:tcW w:w="3278" w:type="dxa"/>
            <w:hideMark/>
          </w:tcPr>
          <w:p w:rsidR="00AF5D46" w:rsidRPr="00CD53B7" w:rsidRDefault="00AF5D46" w:rsidP="00B00B13">
            <w:pPr>
              <w:ind w:right="-108"/>
              <w:rPr>
                <w:color w:val="000000"/>
                <w:sz w:val="22"/>
                <w:szCs w:val="22"/>
              </w:rPr>
            </w:pPr>
            <w:r w:rsidRPr="00CD53B7">
              <w:rPr>
                <w:color w:val="000000"/>
                <w:sz w:val="22"/>
                <w:szCs w:val="22"/>
              </w:rPr>
              <w:t>Региональные нормативы градостроительного проектирования Республики Бурятия</w:t>
            </w:r>
          </w:p>
        </w:tc>
      </w:tr>
      <w:tr w:rsidR="00AF5D46" w:rsidRPr="00CD53B7" w:rsidTr="00B00B13">
        <w:trPr>
          <w:trHeight w:val="737"/>
        </w:trPr>
        <w:tc>
          <w:tcPr>
            <w:tcW w:w="2641" w:type="dxa"/>
            <w:hideMark/>
          </w:tcPr>
          <w:p w:rsidR="00AF5D46" w:rsidRPr="00CD53B7" w:rsidRDefault="00AF5D46" w:rsidP="00B00B13">
            <w:pPr>
              <w:rPr>
                <w:color w:val="000000"/>
                <w:sz w:val="22"/>
                <w:szCs w:val="22"/>
              </w:rPr>
            </w:pPr>
            <w:r w:rsidRPr="00CD53B7">
              <w:rPr>
                <w:color w:val="000000"/>
                <w:sz w:val="22"/>
                <w:szCs w:val="22"/>
              </w:rPr>
              <w:t>Скорая медицинская помощь</w:t>
            </w:r>
          </w:p>
        </w:tc>
        <w:tc>
          <w:tcPr>
            <w:tcW w:w="4163" w:type="dxa"/>
            <w:hideMark/>
          </w:tcPr>
          <w:p w:rsidR="00AF5D46" w:rsidRPr="00CD53B7" w:rsidRDefault="00AF5D46" w:rsidP="00B00B13">
            <w:pPr>
              <w:rPr>
                <w:color w:val="000000"/>
                <w:sz w:val="22"/>
                <w:szCs w:val="22"/>
              </w:rPr>
            </w:pPr>
            <w:r w:rsidRPr="00CD53B7">
              <w:rPr>
                <w:rFonts w:cs="Arial"/>
                <w:sz w:val="22"/>
                <w:szCs w:val="22"/>
                <w:lang w:eastAsia="en-US"/>
              </w:rPr>
              <w:t>В</w:t>
            </w:r>
            <w:r w:rsidRPr="00CD53B7">
              <w:rPr>
                <w:sz w:val="22"/>
                <w:szCs w:val="22"/>
                <w:lang w:eastAsia="en-US"/>
              </w:rPr>
              <w:t>ыдвижные пункты скорой медицинской помощи для сельских поселений планируются из расчета 1 объект на 5000 жителей</w:t>
            </w:r>
          </w:p>
        </w:tc>
        <w:tc>
          <w:tcPr>
            <w:tcW w:w="3278" w:type="dxa"/>
            <w:hideMark/>
          </w:tcPr>
          <w:p w:rsidR="00AF5D46" w:rsidRPr="00CD53B7" w:rsidRDefault="00AF5D46" w:rsidP="00B00B13">
            <w:pPr>
              <w:rPr>
                <w:color w:val="000000"/>
                <w:sz w:val="22"/>
                <w:szCs w:val="22"/>
              </w:rPr>
            </w:pPr>
            <w:r w:rsidRPr="00CD53B7">
              <w:rPr>
                <w:color w:val="000000"/>
                <w:sz w:val="22"/>
                <w:szCs w:val="22"/>
              </w:rPr>
              <w:t>Региональные нормативы градостроительного проектирования Республики Бурятия</w:t>
            </w:r>
          </w:p>
        </w:tc>
      </w:tr>
      <w:tr w:rsidR="00AF5D46" w:rsidRPr="00CD53B7" w:rsidTr="00B00B13">
        <w:trPr>
          <w:trHeight w:val="431"/>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Физкультурно-спортивные сооружения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 xml:space="preserve">Спортивные залы </w:t>
            </w:r>
          </w:p>
        </w:tc>
        <w:tc>
          <w:tcPr>
            <w:tcW w:w="4163" w:type="dxa"/>
            <w:noWrap/>
            <w:hideMark/>
          </w:tcPr>
          <w:p w:rsidR="00AF5D46" w:rsidRPr="00CD53B7" w:rsidRDefault="00AF5D46" w:rsidP="00B00B13">
            <w:pPr>
              <w:rPr>
                <w:color w:val="000000"/>
                <w:sz w:val="22"/>
                <w:szCs w:val="22"/>
              </w:rPr>
            </w:pPr>
            <w:r w:rsidRPr="00CD53B7">
              <w:rPr>
                <w:sz w:val="22"/>
                <w:szCs w:val="22"/>
              </w:rPr>
              <w:t>60 – 80 м</w:t>
            </w:r>
            <w:r w:rsidRPr="00CD53B7">
              <w:rPr>
                <w:sz w:val="22"/>
                <w:szCs w:val="22"/>
                <w:vertAlign w:val="superscript"/>
              </w:rPr>
              <w:t>2</w:t>
            </w:r>
            <w:r w:rsidRPr="00CD53B7">
              <w:rPr>
                <w:sz w:val="22"/>
                <w:szCs w:val="22"/>
              </w:rPr>
              <w:t xml:space="preserve"> площади пола на 1 тыс. чел.</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Плавательные бассейны</w:t>
            </w:r>
          </w:p>
        </w:tc>
        <w:tc>
          <w:tcPr>
            <w:tcW w:w="4163" w:type="dxa"/>
            <w:noWrap/>
            <w:hideMark/>
          </w:tcPr>
          <w:p w:rsidR="00AF5D46" w:rsidRPr="00CD53B7" w:rsidRDefault="00AF5D46" w:rsidP="00B00B13">
            <w:pPr>
              <w:ind w:left="-108" w:right="-86"/>
              <w:rPr>
                <w:bCs/>
                <w:sz w:val="22"/>
                <w:szCs w:val="22"/>
              </w:rPr>
            </w:pPr>
            <w:r w:rsidRPr="00CD53B7">
              <w:rPr>
                <w:sz w:val="22"/>
                <w:szCs w:val="22"/>
              </w:rPr>
              <w:t>20 – 25 м</w:t>
            </w:r>
            <w:r w:rsidRPr="00CD53B7">
              <w:rPr>
                <w:sz w:val="22"/>
                <w:szCs w:val="22"/>
                <w:vertAlign w:val="superscript"/>
              </w:rPr>
              <w:t xml:space="preserve">2 </w:t>
            </w:r>
            <w:r w:rsidRPr="00CD53B7">
              <w:rPr>
                <w:sz w:val="22"/>
                <w:szCs w:val="22"/>
              </w:rPr>
              <w:t>зеркала воды на 1 тыс. чел.</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464"/>
        </w:trPr>
        <w:tc>
          <w:tcPr>
            <w:tcW w:w="2641" w:type="dxa"/>
            <w:hideMark/>
          </w:tcPr>
          <w:p w:rsidR="00AF5D46" w:rsidRPr="00CD53B7" w:rsidRDefault="00AF5D46" w:rsidP="00B00B13">
            <w:pPr>
              <w:rPr>
                <w:color w:val="000000"/>
                <w:sz w:val="22"/>
                <w:szCs w:val="22"/>
              </w:rPr>
            </w:pPr>
            <w:r w:rsidRPr="00CD53B7">
              <w:rPr>
                <w:color w:val="000000"/>
                <w:sz w:val="22"/>
                <w:szCs w:val="22"/>
              </w:rPr>
              <w:t>Плоскостные спортивные  сооружения</w:t>
            </w:r>
          </w:p>
        </w:tc>
        <w:tc>
          <w:tcPr>
            <w:tcW w:w="4163" w:type="dxa"/>
            <w:hideMark/>
          </w:tcPr>
          <w:p w:rsidR="00AF5D46" w:rsidRPr="00CD53B7" w:rsidRDefault="00AF5D46" w:rsidP="00B00B13">
            <w:pPr>
              <w:rPr>
                <w:color w:val="000000"/>
                <w:sz w:val="22"/>
                <w:szCs w:val="22"/>
              </w:rPr>
            </w:pPr>
            <w:r w:rsidRPr="00CD53B7">
              <w:rPr>
                <w:sz w:val="22"/>
                <w:szCs w:val="22"/>
              </w:rPr>
              <w:t>1950 кв. м на 1000 жителей</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Учреждения культуры и искусства</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sz w:val="22"/>
                <w:szCs w:val="22"/>
              </w:rPr>
              <w:t>Учреждения культурно-досугового типа</w:t>
            </w:r>
          </w:p>
        </w:tc>
        <w:tc>
          <w:tcPr>
            <w:tcW w:w="4163" w:type="dxa"/>
          </w:tcPr>
          <w:p w:rsidR="00AF5D46" w:rsidRPr="00CD53B7" w:rsidRDefault="00AF5D46" w:rsidP="00B00B13">
            <w:pPr>
              <w:rPr>
                <w:color w:val="000000"/>
                <w:sz w:val="22"/>
                <w:szCs w:val="22"/>
              </w:rPr>
            </w:pPr>
            <w:r w:rsidRPr="00CD53B7">
              <w:rPr>
                <w:sz w:val="22"/>
                <w:szCs w:val="22"/>
              </w:rPr>
              <w:t>80 на 1 тыс. жителей</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570"/>
        </w:trPr>
        <w:tc>
          <w:tcPr>
            <w:tcW w:w="2641" w:type="dxa"/>
            <w:hideMark/>
          </w:tcPr>
          <w:p w:rsidR="00AF5D46" w:rsidRPr="00CD53B7" w:rsidRDefault="00AF5D46" w:rsidP="00B00B13">
            <w:pPr>
              <w:rPr>
                <w:color w:val="000000"/>
                <w:sz w:val="22"/>
                <w:szCs w:val="22"/>
              </w:rPr>
            </w:pPr>
            <w:r w:rsidRPr="00CD53B7">
              <w:rPr>
                <w:sz w:val="22"/>
                <w:szCs w:val="22"/>
              </w:rPr>
              <w:t>Муниципальные библиотеки</w:t>
            </w:r>
          </w:p>
        </w:tc>
        <w:tc>
          <w:tcPr>
            <w:tcW w:w="4163" w:type="dxa"/>
            <w:hideMark/>
          </w:tcPr>
          <w:p w:rsidR="00AF5D46" w:rsidRPr="00CD53B7" w:rsidRDefault="00AF5D46" w:rsidP="00B00B13">
            <w:pPr>
              <w:rPr>
                <w:color w:val="000000"/>
                <w:sz w:val="22"/>
                <w:szCs w:val="22"/>
              </w:rPr>
            </w:pPr>
            <w:r w:rsidRPr="00CD53B7">
              <w:rPr>
                <w:color w:val="000000"/>
                <w:sz w:val="22"/>
                <w:szCs w:val="22"/>
              </w:rPr>
              <w:t xml:space="preserve">1 объект     </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Объекты специального назначения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Кладбища традиционного захоронения</w:t>
            </w:r>
          </w:p>
        </w:tc>
        <w:tc>
          <w:tcPr>
            <w:tcW w:w="4163" w:type="dxa"/>
            <w:hideMark/>
          </w:tcPr>
          <w:p w:rsidR="00AF5D46" w:rsidRPr="00CD53B7" w:rsidRDefault="00AF5D46" w:rsidP="00B00B13">
            <w:pPr>
              <w:rPr>
                <w:color w:val="000000"/>
                <w:sz w:val="22"/>
                <w:szCs w:val="22"/>
              </w:rPr>
            </w:pPr>
            <w:r w:rsidRPr="00CD53B7">
              <w:rPr>
                <w:color w:val="000000"/>
                <w:sz w:val="22"/>
                <w:szCs w:val="22"/>
              </w:rPr>
              <w:t xml:space="preserve">0,24 га на 1 тыс. чел. </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285"/>
        </w:trPr>
        <w:tc>
          <w:tcPr>
            <w:tcW w:w="10082" w:type="dxa"/>
            <w:gridSpan w:val="3"/>
            <w:hideMark/>
          </w:tcPr>
          <w:p w:rsidR="00AF5D46" w:rsidRPr="00CD53B7" w:rsidRDefault="00AF5D46" w:rsidP="00B00B13">
            <w:pPr>
              <w:jc w:val="center"/>
              <w:rPr>
                <w:b/>
                <w:color w:val="000000"/>
                <w:sz w:val="22"/>
                <w:szCs w:val="22"/>
              </w:rPr>
            </w:pPr>
            <w:r w:rsidRPr="00CD53B7">
              <w:rPr>
                <w:b/>
                <w:color w:val="000000"/>
                <w:sz w:val="22"/>
                <w:szCs w:val="22"/>
              </w:rPr>
              <w:t>Объекты пожарной охраны</w:t>
            </w:r>
          </w:p>
        </w:tc>
      </w:tr>
      <w:tr w:rsidR="00AF5D46" w:rsidRPr="00CD53B7" w:rsidTr="00B00B13">
        <w:trPr>
          <w:trHeight w:val="855"/>
        </w:trPr>
        <w:tc>
          <w:tcPr>
            <w:tcW w:w="2641" w:type="dxa"/>
            <w:hideMark/>
          </w:tcPr>
          <w:p w:rsidR="00AF5D46" w:rsidRPr="00CD53B7" w:rsidRDefault="00AF5D46" w:rsidP="00B00B13">
            <w:pPr>
              <w:rPr>
                <w:color w:val="000000"/>
                <w:sz w:val="22"/>
                <w:szCs w:val="22"/>
              </w:rPr>
            </w:pPr>
            <w:r w:rsidRPr="00CD53B7">
              <w:rPr>
                <w:color w:val="000000"/>
                <w:sz w:val="22"/>
                <w:szCs w:val="22"/>
              </w:rPr>
              <w:t>Пожарное депо</w:t>
            </w:r>
          </w:p>
        </w:tc>
        <w:tc>
          <w:tcPr>
            <w:tcW w:w="4163" w:type="dxa"/>
            <w:hideMark/>
          </w:tcPr>
          <w:p w:rsidR="00AF5D46" w:rsidRPr="00CD53B7" w:rsidRDefault="00AF5D46" w:rsidP="00B00B13">
            <w:pPr>
              <w:jc w:val="both"/>
              <w:rPr>
                <w:color w:val="000000"/>
                <w:sz w:val="22"/>
                <w:szCs w:val="22"/>
              </w:rPr>
            </w:pPr>
            <w:r w:rsidRPr="00CD53B7">
              <w:rPr>
                <w:sz w:val="22"/>
                <w:szCs w:val="22"/>
              </w:rPr>
              <w:t xml:space="preserve">Размещение участков для пожарных депо на территориях городских и сельских поселений устанавливается уполномоченным федеральным органом </w:t>
            </w:r>
            <w:r w:rsidRPr="00CD53B7">
              <w:rPr>
                <w:sz w:val="22"/>
                <w:szCs w:val="22"/>
              </w:rPr>
              <w:lastRenderedPageBreak/>
              <w:t>исполнительной власти, органами исполнительной власти субъектов Российской Федерации в рамках переданных полномочий Российской Федерации или органами местного самоуправления в рамках переданных полномочий субъекта Российской Федерации.</w:t>
            </w:r>
          </w:p>
        </w:tc>
        <w:tc>
          <w:tcPr>
            <w:tcW w:w="3278" w:type="dxa"/>
            <w:hideMark/>
          </w:tcPr>
          <w:p w:rsidR="00AF5D46" w:rsidRPr="00CD53B7" w:rsidRDefault="00AF5D46" w:rsidP="00B00B13">
            <w:pPr>
              <w:pStyle w:val="13"/>
              <w:spacing w:before="0" w:after="0"/>
              <w:jc w:val="left"/>
              <w:outlineLvl w:val="0"/>
              <w:rPr>
                <w:b w:val="0"/>
                <w:sz w:val="22"/>
                <w:szCs w:val="22"/>
              </w:rPr>
            </w:pPr>
            <w:bookmarkStart w:id="108" w:name="_Toc19282607"/>
            <w:r w:rsidRPr="00CD53B7">
              <w:rPr>
                <w:b w:val="0"/>
                <w:sz w:val="22"/>
                <w:szCs w:val="22"/>
              </w:rPr>
              <w:lastRenderedPageBreak/>
              <w:t>НПБ 101-95</w:t>
            </w:r>
            <w:bookmarkEnd w:id="108"/>
          </w:p>
          <w:p w:rsidR="00AF5D46" w:rsidRPr="00CD53B7" w:rsidRDefault="00AF5D46" w:rsidP="00B00B13">
            <w:pPr>
              <w:rPr>
                <w:color w:val="000000"/>
                <w:sz w:val="22"/>
                <w:szCs w:val="22"/>
              </w:rPr>
            </w:pPr>
          </w:p>
        </w:tc>
      </w:tr>
    </w:tbl>
    <w:p w:rsidR="00AF5D46" w:rsidRPr="006F242E" w:rsidRDefault="00AF5D46" w:rsidP="00AF5D46"/>
    <w:p w:rsidR="00AF5D46" w:rsidRPr="006F242E" w:rsidRDefault="00AF5D46" w:rsidP="00AF5D46">
      <w:pPr>
        <w:rPr>
          <w:color w:val="000000"/>
        </w:rPr>
      </w:pPr>
      <w:r w:rsidRPr="006F242E">
        <w:t>Результаты расчета социально-значимых объектов приведены в таблице 4.2.2.</w:t>
      </w:r>
    </w:p>
    <w:p w:rsidR="00AF5D46" w:rsidRPr="006F242E" w:rsidRDefault="00AF5D46" w:rsidP="00AF5D46">
      <w:pPr>
        <w:rPr>
          <w:b/>
          <w:i/>
        </w:rPr>
      </w:pPr>
    </w:p>
    <w:p w:rsidR="00AF5D46" w:rsidRPr="006F242E" w:rsidRDefault="00AF5D46" w:rsidP="00AF5D46">
      <w:pPr>
        <w:rPr>
          <w:b/>
          <w:i/>
        </w:rPr>
        <w:sectPr w:rsidR="00AF5D46" w:rsidRPr="006F242E" w:rsidSect="00B00B13">
          <w:footerReference w:type="default" r:id="rId21"/>
          <w:footerReference w:type="first" r:id="rId22"/>
          <w:pgSz w:w="11906" w:h="16838" w:code="9"/>
          <w:pgMar w:top="567" w:right="567" w:bottom="567" w:left="1418" w:header="425" w:footer="284" w:gutter="0"/>
          <w:cols w:space="708"/>
          <w:titlePg/>
          <w:docGrid w:linePitch="360"/>
        </w:sectPr>
      </w:pPr>
    </w:p>
    <w:p w:rsidR="00AF5D46" w:rsidRPr="006F242E" w:rsidRDefault="00AF5D46" w:rsidP="00AF5D46">
      <w:pPr>
        <w:rPr>
          <w:i/>
        </w:rPr>
      </w:pPr>
      <w:r w:rsidRPr="006F242E">
        <w:rPr>
          <w:i/>
        </w:rPr>
        <w:lastRenderedPageBreak/>
        <w:t>Таблица 4.2.2 - Результаты расчета социально-значимых объектов</w:t>
      </w:r>
    </w:p>
    <w:p w:rsidR="00AF5D46" w:rsidRPr="006F242E" w:rsidRDefault="00AF5D46" w:rsidP="00AF5D46">
      <w:pPr>
        <w:rPr>
          <w:i/>
        </w:rPr>
      </w:pPr>
      <w:r w:rsidRPr="006F242E">
        <w:rPr>
          <w:color w:val="000000"/>
        </w:rPr>
        <w:t>Сущ. численность</w:t>
      </w:r>
      <w:r w:rsidRPr="006F242E">
        <w:rPr>
          <w:color w:val="000000"/>
        </w:rPr>
        <w:tab/>
      </w:r>
      <w:r w:rsidRPr="006F242E">
        <w:rPr>
          <w:color w:val="000000"/>
        </w:rPr>
        <w:tab/>
      </w:r>
      <w:r w:rsidRPr="006F242E">
        <w:rPr>
          <w:color w:val="000000"/>
        </w:rPr>
        <w:tab/>
        <w:t xml:space="preserve">            </w:t>
      </w:r>
      <w:r>
        <w:rPr>
          <w:b/>
          <w:bCs/>
          <w:color w:val="000000"/>
        </w:rPr>
        <w:t>1001</w:t>
      </w:r>
      <w:r w:rsidRPr="006F242E">
        <w:rPr>
          <w:b/>
          <w:bCs/>
          <w:color w:val="000000"/>
        </w:rPr>
        <w:t xml:space="preserve"> чел.</w:t>
      </w:r>
    </w:p>
    <w:p w:rsidR="00AF5D46" w:rsidRPr="006F242E" w:rsidRDefault="00AF5D46" w:rsidP="00AF5D46">
      <w:pPr>
        <w:rPr>
          <w:b/>
          <w:bCs/>
          <w:color w:val="000000"/>
        </w:rPr>
      </w:pPr>
      <w:r w:rsidRPr="006F242E">
        <w:rPr>
          <w:color w:val="000000"/>
        </w:rPr>
        <w:t>Численность на расчетный срок</w:t>
      </w:r>
      <w:r w:rsidRPr="006F242E">
        <w:rPr>
          <w:color w:val="000000"/>
        </w:rPr>
        <w:tab/>
      </w:r>
      <w:r w:rsidRPr="006F242E">
        <w:rPr>
          <w:color w:val="000000"/>
        </w:rPr>
        <w:tab/>
      </w:r>
      <w:r w:rsidRPr="000B616D">
        <w:rPr>
          <w:b/>
          <w:bCs/>
          <w:color w:val="000000"/>
        </w:rPr>
        <w:t>1</w:t>
      </w:r>
      <w:r w:rsidRPr="002940F1">
        <w:rPr>
          <w:b/>
          <w:bCs/>
          <w:color w:val="000000"/>
        </w:rPr>
        <w:t>183</w:t>
      </w:r>
      <w:r w:rsidRPr="006F242E">
        <w:rPr>
          <w:b/>
          <w:bCs/>
          <w:color w:val="000000"/>
        </w:rPr>
        <w:t xml:space="preserve"> чел.</w:t>
      </w:r>
    </w:p>
    <w:tbl>
      <w:tblPr>
        <w:tblW w:w="15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3311"/>
        <w:gridCol w:w="1406"/>
        <w:gridCol w:w="1132"/>
        <w:gridCol w:w="1132"/>
        <w:gridCol w:w="992"/>
        <w:gridCol w:w="993"/>
        <w:gridCol w:w="1139"/>
        <w:gridCol w:w="1280"/>
        <w:gridCol w:w="1276"/>
        <w:gridCol w:w="993"/>
        <w:gridCol w:w="12"/>
        <w:gridCol w:w="1404"/>
      </w:tblGrid>
      <w:tr w:rsidR="00AF5D46" w:rsidRPr="000A1F26" w:rsidTr="00B00B13">
        <w:trPr>
          <w:trHeight w:val="1200"/>
          <w:tblHeader/>
          <w:jc w:val="center"/>
        </w:trPr>
        <w:tc>
          <w:tcPr>
            <w:tcW w:w="3311"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Учреждение, предприятие</w:t>
            </w:r>
          </w:p>
        </w:tc>
        <w:tc>
          <w:tcPr>
            <w:tcW w:w="1406"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Единица измерения</w:t>
            </w:r>
          </w:p>
        </w:tc>
        <w:tc>
          <w:tcPr>
            <w:tcW w:w="1132"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обеспеченности на 1000 жит.</w:t>
            </w:r>
          </w:p>
        </w:tc>
        <w:tc>
          <w:tcPr>
            <w:tcW w:w="1132"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Необходимо по норме на текущий момент</w:t>
            </w:r>
          </w:p>
        </w:tc>
        <w:tc>
          <w:tcPr>
            <w:tcW w:w="992"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Емкость по проекту</w:t>
            </w:r>
          </w:p>
        </w:tc>
        <w:tc>
          <w:tcPr>
            <w:tcW w:w="993"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Фактическая посещаемость</w:t>
            </w:r>
          </w:p>
        </w:tc>
        <w:tc>
          <w:tcPr>
            <w:tcW w:w="1139"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Обеспеченность фактическая,%</w:t>
            </w:r>
          </w:p>
        </w:tc>
        <w:tc>
          <w:tcPr>
            <w:tcW w:w="1280"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Обеспеченность относительно нормы,%</w:t>
            </w:r>
          </w:p>
        </w:tc>
        <w:tc>
          <w:tcPr>
            <w:tcW w:w="1276"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Необходимо по норме на расчетный срок</w:t>
            </w:r>
          </w:p>
        </w:tc>
        <w:tc>
          <w:tcPr>
            <w:tcW w:w="993"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земельного участка, м</w:t>
            </w:r>
            <w:r w:rsidRPr="000A1F26">
              <w:rPr>
                <w:b/>
                <w:bCs/>
                <w:color w:val="000000"/>
                <w:sz w:val="22"/>
                <w:szCs w:val="22"/>
                <w:vertAlign w:val="superscript"/>
              </w:rPr>
              <w:t>2</w:t>
            </w:r>
          </w:p>
        </w:tc>
        <w:tc>
          <w:tcPr>
            <w:tcW w:w="1416" w:type="dxa"/>
            <w:gridSpan w:val="2"/>
            <w:shd w:val="clear" w:color="auto" w:fill="auto"/>
            <w:vAlign w:val="center"/>
            <w:hideMark/>
          </w:tcPr>
          <w:p w:rsidR="00AF5D46" w:rsidRPr="000A1F26" w:rsidRDefault="00AF5D46" w:rsidP="00B00B13">
            <w:pPr>
              <w:jc w:val="center"/>
              <w:rPr>
                <w:b/>
                <w:bCs/>
                <w:color w:val="000000"/>
                <w:vertAlign w:val="superscript"/>
              </w:rPr>
            </w:pPr>
            <w:r w:rsidRPr="000A1F26">
              <w:rPr>
                <w:b/>
                <w:bCs/>
                <w:color w:val="000000"/>
                <w:sz w:val="22"/>
                <w:szCs w:val="22"/>
              </w:rPr>
              <w:t>Размер земельного участка на расчетный срок, м</w:t>
            </w:r>
            <w:r w:rsidRPr="000A1F26">
              <w:rPr>
                <w:b/>
                <w:bCs/>
                <w:color w:val="000000"/>
                <w:sz w:val="22"/>
                <w:szCs w:val="22"/>
                <w:vertAlign w:val="superscript"/>
              </w:rPr>
              <w:t>2</w:t>
            </w:r>
          </w:p>
        </w:tc>
      </w:tr>
      <w:tr w:rsidR="00AF5D46" w:rsidRPr="000A1F26" w:rsidTr="00B00B13">
        <w:trPr>
          <w:trHeight w:val="167"/>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Детские дошкольные учреждения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63</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63</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67</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53</w:t>
            </w:r>
          </w:p>
        </w:tc>
        <w:tc>
          <w:tcPr>
            <w:tcW w:w="1139"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rPr>
              <w:t>100</w:t>
            </w:r>
          </w:p>
        </w:tc>
        <w:tc>
          <w:tcPr>
            <w:tcW w:w="1280"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highlight w:val="yellow"/>
                <w:lang w:val="en-US"/>
              </w:rPr>
            </w:pPr>
            <w:r w:rsidRPr="000A1F26">
              <w:rPr>
                <w:color w:val="000000"/>
                <w:sz w:val="22"/>
                <w:szCs w:val="22"/>
              </w:rPr>
              <w:t>74</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44</w:t>
            </w:r>
          </w:p>
        </w:tc>
        <w:tc>
          <w:tcPr>
            <w:tcW w:w="1416" w:type="dxa"/>
            <w:gridSpan w:val="2"/>
            <w:shd w:val="clear" w:color="auto" w:fill="auto"/>
            <w:noWrap/>
            <w:vAlign w:val="center"/>
          </w:tcPr>
          <w:p w:rsidR="00AF5D46" w:rsidRPr="000A1F26" w:rsidRDefault="00AF5D46" w:rsidP="00B00B13">
            <w:pPr>
              <w:jc w:val="center"/>
              <w:rPr>
                <w:color w:val="000000"/>
                <w:lang w:val="en-US"/>
              </w:rPr>
            </w:pPr>
            <w:r w:rsidRPr="000A1F26">
              <w:rPr>
                <w:color w:val="000000"/>
                <w:sz w:val="22"/>
                <w:szCs w:val="22"/>
              </w:rPr>
              <w:t>3279</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Общеобразовательные школы</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126</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126</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182</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104</w:t>
            </w:r>
          </w:p>
        </w:tc>
        <w:tc>
          <w:tcPr>
            <w:tcW w:w="1139" w:type="dxa"/>
            <w:shd w:val="clear" w:color="auto" w:fill="auto"/>
            <w:noWrap/>
            <w:vAlign w:val="center"/>
            <w:hideMark/>
          </w:tcPr>
          <w:p w:rsidR="00AF5D46" w:rsidRPr="000A1F26" w:rsidRDefault="00AF5D46" w:rsidP="00B00B13">
            <w:pPr>
              <w:jc w:val="center"/>
              <w:rPr>
                <w:color w:val="000000"/>
                <w:highlight w:val="yellow"/>
                <w:lang w:val="en-US"/>
              </w:rPr>
            </w:pPr>
            <w:r w:rsidRPr="000A1F26">
              <w:rPr>
                <w:color w:val="000000"/>
                <w:sz w:val="22"/>
                <w:szCs w:val="22"/>
              </w:rPr>
              <w:t>1</w:t>
            </w:r>
            <w:r w:rsidRPr="000A1F26">
              <w:rPr>
                <w:color w:val="000000"/>
                <w:sz w:val="22"/>
                <w:szCs w:val="22"/>
                <w:lang w:val="en-US"/>
              </w:rPr>
              <w:t>00</w:t>
            </w:r>
          </w:p>
        </w:tc>
        <w:tc>
          <w:tcPr>
            <w:tcW w:w="1280" w:type="dxa"/>
            <w:shd w:val="clear" w:color="auto" w:fill="auto"/>
            <w:noWrap/>
            <w:vAlign w:val="center"/>
            <w:hideMark/>
          </w:tcPr>
          <w:p w:rsidR="00AF5D46" w:rsidRPr="000A1F26" w:rsidRDefault="00AF5D46" w:rsidP="00B00B13">
            <w:pPr>
              <w:jc w:val="center"/>
              <w:rPr>
                <w:color w:val="000000"/>
                <w:highlight w:val="yellow"/>
                <w:lang w:val="en-US"/>
              </w:rPr>
            </w:pPr>
            <w:r w:rsidRPr="000A1F26">
              <w:rPr>
                <w:color w:val="000000"/>
                <w:sz w:val="22"/>
                <w:szCs w:val="22"/>
                <w:lang w:val="en-US"/>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149</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55</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8198</w:t>
            </w:r>
          </w:p>
        </w:tc>
      </w:tr>
      <w:tr w:rsidR="00AF5D46" w:rsidRPr="000A1F26" w:rsidTr="00B00B13">
        <w:trPr>
          <w:trHeight w:val="223"/>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Внешкольные учреждения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место</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13</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13</w:t>
            </w:r>
          </w:p>
        </w:tc>
        <w:tc>
          <w:tcPr>
            <w:tcW w:w="992"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120</w:t>
            </w:r>
          </w:p>
        </w:tc>
        <w:tc>
          <w:tcPr>
            <w:tcW w:w="993"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136</w:t>
            </w:r>
          </w:p>
        </w:tc>
        <w:tc>
          <w:tcPr>
            <w:tcW w:w="1139"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88</w:t>
            </w:r>
          </w:p>
        </w:tc>
        <w:tc>
          <w:tcPr>
            <w:tcW w:w="1280"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lang w:val="en-US"/>
              </w:rPr>
              <w:t>100</w:t>
            </w:r>
          </w:p>
        </w:tc>
        <w:tc>
          <w:tcPr>
            <w:tcW w:w="1276"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15</w:t>
            </w:r>
          </w:p>
        </w:tc>
        <w:tc>
          <w:tcPr>
            <w:tcW w:w="2409" w:type="dxa"/>
            <w:gridSpan w:val="3"/>
            <w:shd w:val="clear" w:color="auto" w:fill="auto"/>
            <w:noWrap/>
            <w:vAlign w:val="center"/>
            <w:hideMark/>
          </w:tcPr>
          <w:p w:rsidR="00AF5D46" w:rsidRPr="000A1F26" w:rsidRDefault="00AF5D46" w:rsidP="00B00B13">
            <w:pPr>
              <w:jc w:val="center"/>
              <w:rPr>
                <w:color w:val="000000"/>
              </w:rPr>
            </w:pPr>
            <w:r w:rsidRPr="000A1F26">
              <w:rPr>
                <w:color w:val="000000"/>
                <w:sz w:val="22"/>
                <w:szCs w:val="22"/>
              </w:rPr>
              <w:t>по заданию на проектирование</w:t>
            </w:r>
          </w:p>
        </w:tc>
      </w:tr>
      <w:tr w:rsidR="00AF5D46" w:rsidRPr="000A1F26" w:rsidTr="00B00B13">
        <w:trPr>
          <w:trHeight w:val="293"/>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Амбулаторно-поликлинические учреждения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посещений в смену</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18,2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18,2</w:t>
            </w:r>
          </w:p>
        </w:tc>
        <w:tc>
          <w:tcPr>
            <w:tcW w:w="99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25</w:t>
            </w:r>
          </w:p>
        </w:tc>
        <w:tc>
          <w:tcPr>
            <w:tcW w:w="993"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22</w:t>
            </w:r>
          </w:p>
        </w:tc>
        <w:tc>
          <w:tcPr>
            <w:tcW w:w="1139"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rPr>
              <w:t>1</w:t>
            </w:r>
            <w:r w:rsidRPr="000A1F26">
              <w:rPr>
                <w:color w:val="000000"/>
                <w:sz w:val="22"/>
                <w:szCs w:val="22"/>
                <w:lang w:val="en-US"/>
              </w:rPr>
              <w:t>00</w:t>
            </w:r>
          </w:p>
        </w:tc>
        <w:tc>
          <w:tcPr>
            <w:tcW w:w="1280"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lang w:val="en-US"/>
              </w:rPr>
              <w:t>100</w:t>
            </w:r>
          </w:p>
        </w:tc>
        <w:tc>
          <w:tcPr>
            <w:tcW w:w="1276"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21</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1000</w:t>
            </w:r>
          </w:p>
        </w:tc>
        <w:tc>
          <w:tcPr>
            <w:tcW w:w="1416" w:type="dxa"/>
            <w:gridSpan w:val="2"/>
            <w:shd w:val="clear" w:color="auto" w:fill="auto"/>
            <w:noWrap/>
            <w:vAlign w:val="center"/>
          </w:tcPr>
          <w:p w:rsidR="00AF5D46" w:rsidRPr="000A1F26" w:rsidRDefault="00AF5D46" w:rsidP="00B00B13">
            <w:pPr>
              <w:jc w:val="center"/>
              <w:rPr>
                <w:color w:val="000000"/>
                <w:lang w:val="en-US"/>
              </w:rPr>
            </w:pPr>
            <w:r w:rsidRPr="000A1F26">
              <w:rPr>
                <w:color w:val="000000"/>
                <w:sz w:val="22"/>
                <w:szCs w:val="22"/>
              </w:rPr>
              <w:t>1000</w:t>
            </w:r>
          </w:p>
        </w:tc>
      </w:tr>
      <w:tr w:rsidR="00AF5D46" w:rsidRPr="000A1F26" w:rsidTr="00B00B13">
        <w:trPr>
          <w:trHeight w:val="648"/>
          <w:jc w:val="center"/>
        </w:trPr>
        <w:tc>
          <w:tcPr>
            <w:tcW w:w="3311" w:type="dxa"/>
            <w:shd w:val="clear" w:color="auto" w:fill="auto"/>
            <w:vAlign w:val="center"/>
          </w:tcPr>
          <w:p w:rsidR="00AF5D46" w:rsidRPr="000A1F26" w:rsidRDefault="00AF5D46" w:rsidP="00B00B13">
            <w:pPr>
              <w:rPr>
                <w:color w:val="000000"/>
              </w:rPr>
            </w:pPr>
            <w:proofErr w:type="spellStart"/>
            <w:r w:rsidRPr="000A1F26">
              <w:rPr>
                <w:color w:val="000000"/>
                <w:sz w:val="22"/>
                <w:szCs w:val="22"/>
              </w:rPr>
              <w:t>Фельдшерско</w:t>
            </w:r>
            <w:proofErr w:type="spellEnd"/>
            <w:r w:rsidRPr="000A1F26">
              <w:rPr>
                <w:color w:val="000000"/>
                <w:sz w:val="22"/>
                <w:szCs w:val="22"/>
              </w:rPr>
              <w:t>–акушерский пункт</w:t>
            </w:r>
          </w:p>
        </w:tc>
        <w:tc>
          <w:tcPr>
            <w:tcW w:w="1406" w:type="dxa"/>
            <w:shd w:val="clear" w:color="auto" w:fill="auto"/>
            <w:vAlign w:val="center"/>
          </w:tcPr>
          <w:p w:rsidR="00AF5D46" w:rsidRPr="000A1F26" w:rsidRDefault="00AF5D46" w:rsidP="00B00B13">
            <w:pPr>
              <w:jc w:val="center"/>
              <w:rPr>
                <w:color w:val="000000"/>
              </w:rPr>
            </w:pPr>
            <w:r w:rsidRPr="000A1F26">
              <w:rPr>
                <w:color w:val="000000"/>
                <w:sz w:val="22"/>
                <w:szCs w:val="22"/>
              </w:rPr>
              <w:t>объект</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1</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2000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2366</w:t>
            </w:r>
          </w:p>
        </w:tc>
      </w:tr>
      <w:tr w:rsidR="00AF5D46" w:rsidRPr="000A1F26" w:rsidTr="00B00B13">
        <w:trPr>
          <w:trHeight w:val="293"/>
          <w:jc w:val="center"/>
        </w:trPr>
        <w:tc>
          <w:tcPr>
            <w:tcW w:w="3311" w:type="dxa"/>
            <w:shd w:val="clear" w:color="auto" w:fill="auto"/>
            <w:vAlign w:val="center"/>
          </w:tcPr>
          <w:p w:rsidR="00AF5D46" w:rsidRPr="000A1F26" w:rsidRDefault="00AF5D46" w:rsidP="00B00B13">
            <w:pPr>
              <w:rPr>
                <w:color w:val="000000"/>
              </w:rPr>
            </w:pPr>
            <w:r w:rsidRPr="000A1F26">
              <w:rPr>
                <w:color w:val="000000"/>
                <w:sz w:val="22"/>
                <w:szCs w:val="22"/>
              </w:rPr>
              <w:t>Стационары для взрослых и детей</w:t>
            </w:r>
          </w:p>
        </w:tc>
        <w:tc>
          <w:tcPr>
            <w:tcW w:w="1406" w:type="dxa"/>
            <w:shd w:val="clear" w:color="auto" w:fill="auto"/>
            <w:vAlign w:val="center"/>
          </w:tcPr>
          <w:p w:rsidR="00AF5D46" w:rsidRPr="000A1F26" w:rsidRDefault="00AF5D46" w:rsidP="00B00B13">
            <w:pPr>
              <w:jc w:val="center"/>
              <w:rPr>
                <w:color w:val="000000"/>
              </w:rPr>
            </w:pPr>
            <w:r w:rsidRPr="000A1F26">
              <w:rPr>
                <w:color w:val="000000"/>
                <w:sz w:val="22"/>
                <w:szCs w:val="22"/>
              </w:rPr>
              <w:t>койка</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13,5</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16</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210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248</w:t>
            </w:r>
          </w:p>
        </w:tc>
      </w:tr>
      <w:tr w:rsidR="00AF5D46" w:rsidRPr="000A1F26" w:rsidTr="00B00B13">
        <w:trPr>
          <w:trHeight w:val="285"/>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Станции скорой помощи</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машин</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w:t>
            </w:r>
          </w:p>
        </w:tc>
        <w:tc>
          <w:tcPr>
            <w:tcW w:w="99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1000</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 xml:space="preserve">Спортивные залы </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w:t>
            </w:r>
            <w:r w:rsidRPr="000A1F26">
              <w:rPr>
                <w:color w:val="000000"/>
                <w:sz w:val="22"/>
                <w:szCs w:val="22"/>
                <w:vertAlign w:val="superscript"/>
              </w:rPr>
              <w:t>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70</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70</w:t>
            </w:r>
          </w:p>
        </w:tc>
        <w:tc>
          <w:tcPr>
            <w:tcW w:w="992"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540</w:t>
            </w:r>
          </w:p>
        </w:tc>
        <w:tc>
          <w:tcPr>
            <w:tcW w:w="993"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540</w:t>
            </w:r>
          </w:p>
        </w:tc>
        <w:tc>
          <w:tcPr>
            <w:tcW w:w="1139"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83</w:t>
            </w:r>
          </w:p>
        </w:tc>
        <w:tc>
          <w:tcPr>
            <w:tcW w:w="2409" w:type="dxa"/>
            <w:gridSpan w:val="3"/>
            <w:vMerge w:val="restart"/>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по заданию на проектирование</w:t>
            </w:r>
          </w:p>
        </w:tc>
      </w:tr>
      <w:tr w:rsidR="00AF5D46" w:rsidRPr="000A1F26" w:rsidTr="00B00B13">
        <w:trPr>
          <w:trHeight w:val="70"/>
          <w:jc w:val="center"/>
        </w:trPr>
        <w:tc>
          <w:tcPr>
            <w:tcW w:w="3311" w:type="dxa"/>
            <w:shd w:val="clear" w:color="auto" w:fill="auto"/>
          </w:tcPr>
          <w:p w:rsidR="00AF5D46" w:rsidRPr="000A1F26" w:rsidRDefault="00AF5D46" w:rsidP="00B00B13">
            <w:r w:rsidRPr="000A1F26">
              <w:rPr>
                <w:sz w:val="22"/>
                <w:szCs w:val="22"/>
              </w:rPr>
              <w:t>Плоскостные сооружения</w:t>
            </w:r>
          </w:p>
        </w:tc>
        <w:tc>
          <w:tcPr>
            <w:tcW w:w="1406" w:type="dxa"/>
            <w:shd w:val="clear" w:color="auto" w:fill="auto"/>
            <w:vAlign w:val="center"/>
          </w:tcPr>
          <w:p w:rsidR="00AF5D46" w:rsidRPr="000A1F26" w:rsidRDefault="00AF5D46" w:rsidP="00B00B13">
            <w:pPr>
              <w:jc w:val="center"/>
            </w:pPr>
            <w:r w:rsidRPr="000A1F26">
              <w:rPr>
                <w:sz w:val="22"/>
                <w:szCs w:val="22"/>
              </w:rPr>
              <w:t>тыс. кв. м.</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1,950</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1,950</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1,07</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1,07</w:t>
            </w:r>
          </w:p>
        </w:tc>
        <w:tc>
          <w:tcPr>
            <w:tcW w:w="1139" w:type="dxa"/>
            <w:shd w:val="clear" w:color="auto" w:fill="auto"/>
            <w:noWrap/>
            <w:vAlign w:val="center"/>
          </w:tcPr>
          <w:p w:rsidR="00AF5D46" w:rsidRPr="000A1F26" w:rsidRDefault="00AF5D46" w:rsidP="00B00B13">
            <w:pPr>
              <w:jc w:val="center"/>
              <w:rPr>
                <w:color w:val="000000"/>
                <w:highlight w:val="yellow"/>
              </w:rPr>
            </w:pPr>
            <w:r w:rsidRPr="000A1F26">
              <w:rPr>
                <w:color w:val="000000"/>
                <w:sz w:val="22"/>
                <w:szCs w:val="22"/>
              </w:rPr>
              <w:t>54</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54</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w:t>
            </w:r>
            <w:r>
              <w:rPr>
                <w:color w:val="000000"/>
                <w:sz w:val="22"/>
                <w:szCs w:val="22"/>
              </w:rPr>
              <w:t>,0</w:t>
            </w:r>
          </w:p>
        </w:tc>
        <w:tc>
          <w:tcPr>
            <w:tcW w:w="2409" w:type="dxa"/>
            <w:gridSpan w:val="3"/>
            <w:vMerge/>
            <w:shd w:val="clear" w:color="auto" w:fill="auto"/>
            <w:noWrap/>
            <w:vAlign w:val="center"/>
          </w:tcPr>
          <w:p w:rsidR="00AF5D46" w:rsidRPr="000A1F26" w:rsidRDefault="00AF5D46" w:rsidP="00B00B13">
            <w:pPr>
              <w:jc w:val="center"/>
              <w:rPr>
                <w:color w:val="000000"/>
                <w:highlight w:val="yellow"/>
              </w:rPr>
            </w:pPr>
          </w:p>
        </w:tc>
      </w:tr>
      <w:tr w:rsidR="00AF5D46" w:rsidRPr="000A1F26" w:rsidTr="00B00B13">
        <w:trPr>
          <w:trHeight w:val="70"/>
          <w:jc w:val="center"/>
        </w:trPr>
        <w:tc>
          <w:tcPr>
            <w:tcW w:w="3311" w:type="dxa"/>
            <w:shd w:val="clear" w:color="auto" w:fill="auto"/>
          </w:tcPr>
          <w:p w:rsidR="00AF5D46" w:rsidRPr="000A1F26" w:rsidRDefault="00AF5D46" w:rsidP="00B00B13">
            <w:r w:rsidRPr="000A1F26">
              <w:rPr>
                <w:sz w:val="22"/>
                <w:szCs w:val="22"/>
              </w:rPr>
              <w:t>Бассейны</w:t>
            </w:r>
          </w:p>
        </w:tc>
        <w:tc>
          <w:tcPr>
            <w:tcW w:w="1406" w:type="dxa"/>
            <w:shd w:val="clear" w:color="auto" w:fill="auto"/>
            <w:vAlign w:val="center"/>
          </w:tcPr>
          <w:p w:rsidR="00AF5D46" w:rsidRPr="000A1F26" w:rsidRDefault="00AF5D46" w:rsidP="00B00B13">
            <w:pPr>
              <w:jc w:val="center"/>
            </w:pPr>
            <w:r w:rsidRPr="000A1F26">
              <w:rPr>
                <w:sz w:val="22"/>
                <w:szCs w:val="22"/>
              </w:rPr>
              <w:t>кв. м</w:t>
            </w:r>
          </w:p>
          <w:p w:rsidR="00AF5D46" w:rsidRPr="000A1F26" w:rsidRDefault="00AF5D46" w:rsidP="00B00B13">
            <w:pPr>
              <w:jc w:val="center"/>
            </w:pPr>
            <w:r w:rsidRPr="000A1F26">
              <w:rPr>
                <w:sz w:val="22"/>
                <w:szCs w:val="22"/>
              </w:rPr>
              <w:t xml:space="preserve">зеркала воды </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25</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25</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29</w:t>
            </w:r>
          </w:p>
        </w:tc>
        <w:tc>
          <w:tcPr>
            <w:tcW w:w="2409" w:type="dxa"/>
            <w:gridSpan w:val="3"/>
            <w:vMerge/>
            <w:shd w:val="clear" w:color="auto" w:fill="auto"/>
            <w:noWrap/>
            <w:vAlign w:val="center"/>
          </w:tcPr>
          <w:p w:rsidR="00AF5D46" w:rsidRPr="000A1F26" w:rsidRDefault="00AF5D46" w:rsidP="00B00B13">
            <w:pPr>
              <w:jc w:val="center"/>
              <w:rPr>
                <w:color w:val="000000"/>
                <w:highlight w:val="yellow"/>
              </w:rPr>
            </w:pPr>
          </w:p>
        </w:tc>
      </w:tr>
      <w:tr w:rsidR="00AF5D46" w:rsidRPr="000A1F26" w:rsidTr="00B00B13">
        <w:trPr>
          <w:trHeight w:val="570"/>
          <w:jc w:val="center"/>
        </w:trPr>
        <w:tc>
          <w:tcPr>
            <w:tcW w:w="3311" w:type="dxa"/>
            <w:shd w:val="clear" w:color="auto" w:fill="auto"/>
            <w:hideMark/>
          </w:tcPr>
          <w:p w:rsidR="00AF5D46" w:rsidRPr="000A1F26" w:rsidRDefault="00AF5D46" w:rsidP="00B00B13">
            <w:pPr>
              <w:rPr>
                <w:color w:val="000000"/>
              </w:rPr>
            </w:pPr>
            <w:r w:rsidRPr="000A1F26">
              <w:rPr>
                <w:sz w:val="22"/>
                <w:szCs w:val="22"/>
              </w:rPr>
              <w:t>Учреждения культурно-досугового типа</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80</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80</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130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48</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95</w:t>
            </w:r>
          </w:p>
        </w:tc>
        <w:tc>
          <w:tcPr>
            <w:tcW w:w="2409" w:type="dxa"/>
            <w:gridSpan w:val="3"/>
            <w:shd w:val="clear" w:color="auto" w:fill="auto"/>
            <w:noWrap/>
            <w:vAlign w:val="center"/>
            <w:hideMark/>
          </w:tcPr>
          <w:p w:rsidR="00AF5D46" w:rsidRPr="000A1F26" w:rsidRDefault="00AF5D46" w:rsidP="00B00B13">
            <w:pPr>
              <w:jc w:val="center"/>
              <w:rPr>
                <w:color w:val="000000"/>
              </w:rPr>
            </w:pPr>
            <w:r w:rsidRPr="000A1F26">
              <w:rPr>
                <w:color w:val="000000"/>
                <w:sz w:val="22"/>
                <w:szCs w:val="22"/>
              </w:rPr>
              <w:t>по заданию на проектирование</w:t>
            </w:r>
          </w:p>
        </w:tc>
      </w:tr>
      <w:tr w:rsidR="00AF5D46" w:rsidRPr="000A1F26" w:rsidTr="00B00B13">
        <w:trPr>
          <w:trHeight w:val="12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Магазины продовольственных и непродовольственных товаров</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w:t>
            </w:r>
            <w:r w:rsidRPr="000A1F26">
              <w:rPr>
                <w:color w:val="000000"/>
                <w:sz w:val="22"/>
                <w:szCs w:val="22"/>
                <w:vertAlign w:val="superscript"/>
              </w:rPr>
              <w:t>2</w:t>
            </w:r>
            <w:r w:rsidRPr="000A1F26">
              <w:rPr>
                <w:color w:val="000000"/>
                <w:sz w:val="22"/>
                <w:szCs w:val="22"/>
              </w:rPr>
              <w:t xml:space="preserve"> торговой площади</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280</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280</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245</w:t>
            </w:r>
          </w:p>
        </w:tc>
        <w:tc>
          <w:tcPr>
            <w:tcW w:w="993" w:type="dxa"/>
            <w:shd w:val="clear" w:color="auto" w:fill="auto"/>
            <w:vAlign w:val="center"/>
          </w:tcPr>
          <w:p w:rsidR="00AF5D46" w:rsidRPr="000A1F26" w:rsidRDefault="00AF5D46" w:rsidP="00B00B13">
            <w:pPr>
              <w:jc w:val="center"/>
              <w:rPr>
                <w:color w:val="000000"/>
              </w:rPr>
            </w:pPr>
            <w:r w:rsidRPr="000A1F26">
              <w:rPr>
                <w:color w:val="000000"/>
                <w:sz w:val="22"/>
                <w:szCs w:val="22"/>
              </w:rPr>
              <w:t>245</w:t>
            </w:r>
          </w:p>
        </w:tc>
        <w:tc>
          <w:tcPr>
            <w:tcW w:w="1139" w:type="dxa"/>
            <w:shd w:val="clear" w:color="auto" w:fill="auto"/>
            <w:vAlign w:val="center"/>
          </w:tcPr>
          <w:p w:rsidR="00AF5D46" w:rsidRPr="000A1F26" w:rsidRDefault="00AF5D46" w:rsidP="00B00B13">
            <w:pPr>
              <w:jc w:val="center"/>
              <w:rPr>
                <w:color w:val="000000"/>
              </w:rPr>
            </w:pPr>
            <w:r w:rsidRPr="000A1F26">
              <w:rPr>
                <w:color w:val="000000"/>
                <w:sz w:val="22"/>
                <w:szCs w:val="22"/>
              </w:rPr>
              <w:t>87</w:t>
            </w:r>
          </w:p>
        </w:tc>
        <w:tc>
          <w:tcPr>
            <w:tcW w:w="1280" w:type="dxa"/>
            <w:shd w:val="clear" w:color="auto" w:fill="auto"/>
            <w:vAlign w:val="center"/>
          </w:tcPr>
          <w:p w:rsidR="00AF5D46" w:rsidRPr="000A1F26" w:rsidRDefault="00AF5D46" w:rsidP="00B00B13">
            <w:pPr>
              <w:jc w:val="center"/>
              <w:rPr>
                <w:color w:val="000000"/>
              </w:rPr>
            </w:pPr>
            <w:r w:rsidRPr="000A1F26">
              <w:rPr>
                <w:color w:val="000000"/>
                <w:sz w:val="22"/>
                <w:szCs w:val="22"/>
              </w:rPr>
              <w:t>87</w:t>
            </w:r>
          </w:p>
        </w:tc>
        <w:tc>
          <w:tcPr>
            <w:tcW w:w="1276" w:type="dxa"/>
            <w:shd w:val="clear" w:color="auto" w:fill="auto"/>
            <w:noWrap/>
            <w:vAlign w:val="center"/>
          </w:tcPr>
          <w:p w:rsidR="00AF5D46" w:rsidRPr="000A1F26" w:rsidRDefault="00AF5D46" w:rsidP="00B00B13">
            <w:pPr>
              <w:jc w:val="center"/>
              <w:rPr>
                <w:color w:val="000000"/>
                <w:highlight w:val="yellow"/>
              </w:rPr>
            </w:pPr>
            <w:r w:rsidRPr="000A1F26">
              <w:rPr>
                <w:color w:val="000000"/>
                <w:sz w:val="22"/>
                <w:szCs w:val="22"/>
              </w:rPr>
              <w:t>331</w:t>
            </w:r>
          </w:p>
        </w:tc>
        <w:tc>
          <w:tcPr>
            <w:tcW w:w="2409" w:type="dxa"/>
            <w:gridSpan w:val="3"/>
            <w:shd w:val="clear" w:color="auto" w:fill="auto"/>
            <w:noWrap/>
            <w:vAlign w:val="center"/>
          </w:tcPr>
          <w:p w:rsidR="00AF5D46" w:rsidRPr="000A1F26" w:rsidRDefault="00AF5D46" w:rsidP="00B00B13">
            <w:pPr>
              <w:jc w:val="center"/>
              <w:rPr>
                <w:color w:val="000000"/>
                <w:highlight w:val="yellow"/>
              </w:rPr>
            </w:pPr>
            <w:r w:rsidRPr="000A1F26">
              <w:rPr>
                <w:color w:val="000000"/>
                <w:sz w:val="22"/>
                <w:szCs w:val="22"/>
              </w:rPr>
              <w:t>по заданию на проектирование</w:t>
            </w:r>
          </w:p>
        </w:tc>
      </w:tr>
      <w:tr w:rsidR="00AF5D46" w:rsidRPr="000A1F26" w:rsidTr="00B00B13">
        <w:trPr>
          <w:trHeight w:val="120"/>
          <w:jc w:val="center"/>
        </w:trPr>
        <w:tc>
          <w:tcPr>
            <w:tcW w:w="3311" w:type="dxa"/>
            <w:shd w:val="clear" w:color="auto" w:fill="auto"/>
            <w:vAlign w:val="center"/>
          </w:tcPr>
          <w:p w:rsidR="00AF5D46" w:rsidRPr="000A1F26" w:rsidRDefault="00AF5D46" w:rsidP="00B00B13">
            <w:pPr>
              <w:rPr>
                <w:color w:val="000000"/>
              </w:rPr>
            </w:pPr>
            <w:r w:rsidRPr="000A1F26">
              <w:rPr>
                <w:color w:val="000000"/>
                <w:sz w:val="22"/>
                <w:szCs w:val="22"/>
              </w:rPr>
              <w:t>Предприятия общественного питания</w:t>
            </w:r>
          </w:p>
        </w:tc>
        <w:tc>
          <w:tcPr>
            <w:tcW w:w="1406" w:type="dxa"/>
            <w:shd w:val="clear" w:color="auto" w:fill="auto"/>
            <w:vAlign w:val="center"/>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w:t>
            </w:r>
          </w:p>
        </w:tc>
        <w:tc>
          <w:tcPr>
            <w:tcW w:w="992" w:type="dxa"/>
            <w:shd w:val="clear" w:color="auto" w:fill="auto"/>
            <w:noWrap/>
            <w:vAlign w:val="center"/>
          </w:tcPr>
          <w:p w:rsidR="00AF5D46" w:rsidRPr="000A1F26" w:rsidRDefault="00AF5D46" w:rsidP="00B00B13">
            <w:pPr>
              <w:rPr>
                <w:color w:val="000000"/>
              </w:rPr>
            </w:pPr>
            <w:r w:rsidRPr="000A1F26">
              <w:rPr>
                <w:color w:val="000000"/>
                <w:sz w:val="22"/>
                <w:szCs w:val="22"/>
              </w:rPr>
              <w:t>20</w:t>
            </w:r>
          </w:p>
        </w:tc>
        <w:tc>
          <w:tcPr>
            <w:tcW w:w="993" w:type="dxa"/>
            <w:shd w:val="clear" w:color="auto" w:fill="auto"/>
            <w:vAlign w:val="center"/>
          </w:tcPr>
          <w:p w:rsidR="00AF5D46" w:rsidRPr="000A1F26" w:rsidRDefault="00AF5D46" w:rsidP="00B00B13">
            <w:pPr>
              <w:jc w:val="center"/>
              <w:rPr>
                <w:color w:val="000000"/>
              </w:rPr>
            </w:pPr>
            <w:r w:rsidRPr="000A1F26">
              <w:rPr>
                <w:color w:val="000000"/>
                <w:sz w:val="22"/>
                <w:szCs w:val="22"/>
              </w:rPr>
              <w:t>20</w:t>
            </w:r>
          </w:p>
        </w:tc>
        <w:tc>
          <w:tcPr>
            <w:tcW w:w="1139"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24</w:t>
            </w:r>
          </w:p>
        </w:tc>
        <w:tc>
          <w:tcPr>
            <w:tcW w:w="1005"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2000</w:t>
            </w:r>
          </w:p>
        </w:tc>
        <w:tc>
          <w:tcPr>
            <w:tcW w:w="1404" w:type="dxa"/>
            <w:shd w:val="clear" w:color="auto" w:fill="auto"/>
            <w:vAlign w:val="center"/>
          </w:tcPr>
          <w:p w:rsidR="00AF5D46" w:rsidRPr="000A1F26" w:rsidRDefault="00AF5D46" w:rsidP="00B00B13">
            <w:pPr>
              <w:jc w:val="center"/>
              <w:rPr>
                <w:color w:val="000000"/>
              </w:rPr>
            </w:pPr>
            <w:r w:rsidRPr="000A1F26">
              <w:rPr>
                <w:color w:val="000000"/>
                <w:sz w:val="22"/>
                <w:szCs w:val="22"/>
              </w:rPr>
              <w:t>2366</w:t>
            </w:r>
          </w:p>
        </w:tc>
      </w:tr>
      <w:tr w:rsidR="00AF5D46" w:rsidRPr="000A1F26" w:rsidTr="00B00B13">
        <w:trPr>
          <w:trHeight w:val="120"/>
          <w:jc w:val="center"/>
        </w:trPr>
        <w:tc>
          <w:tcPr>
            <w:tcW w:w="3311" w:type="dxa"/>
            <w:shd w:val="clear" w:color="auto" w:fill="auto"/>
          </w:tcPr>
          <w:p w:rsidR="00AF5D46" w:rsidRPr="000A1F26" w:rsidRDefault="00AF5D46" w:rsidP="00B00B13">
            <w:r w:rsidRPr="000A1F26">
              <w:rPr>
                <w:sz w:val="22"/>
                <w:szCs w:val="22"/>
              </w:rPr>
              <w:t>Банно-оздоровительный комплекс</w:t>
            </w:r>
          </w:p>
        </w:tc>
        <w:tc>
          <w:tcPr>
            <w:tcW w:w="1406" w:type="dxa"/>
            <w:shd w:val="clear" w:color="auto" w:fill="auto"/>
            <w:vAlign w:val="center"/>
          </w:tcPr>
          <w:p w:rsidR="00AF5D46" w:rsidRPr="000A1F26" w:rsidRDefault="00AF5D46" w:rsidP="00B00B13">
            <w:pPr>
              <w:jc w:val="center"/>
            </w:pPr>
            <w:r w:rsidRPr="000A1F26">
              <w:rPr>
                <w:sz w:val="22"/>
                <w:szCs w:val="22"/>
              </w:rPr>
              <w:t>мест</w:t>
            </w:r>
          </w:p>
        </w:tc>
        <w:tc>
          <w:tcPr>
            <w:tcW w:w="1132" w:type="dxa"/>
            <w:shd w:val="clear" w:color="auto" w:fill="auto"/>
            <w:noWrap/>
            <w:vAlign w:val="center"/>
          </w:tcPr>
          <w:p w:rsidR="00AF5D46" w:rsidRPr="000A1F26" w:rsidRDefault="00AF5D46" w:rsidP="00B00B13">
            <w:pPr>
              <w:jc w:val="center"/>
            </w:pPr>
            <w:r w:rsidRPr="000A1F26">
              <w:rPr>
                <w:sz w:val="22"/>
                <w:szCs w:val="22"/>
              </w:rPr>
              <w:t>5</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5</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13</w:t>
            </w:r>
          </w:p>
        </w:tc>
        <w:tc>
          <w:tcPr>
            <w:tcW w:w="993" w:type="dxa"/>
            <w:shd w:val="clear" w:color="auto" w:fill="auto"/>
            <w:vAlign w:val="center"/>
          </w:tcPr>
          <w:p w:rsidR="00AF5D46" w:rsidRPr="000A1F26" w:rsidRDefault="00AF5D46" w:rsidP="00B00B13">
            <w:pPr>
              <w:jc w:val="center"/>
              <w:rPr>
                <w:color w:val="000000"/>
              </w:rPr>
            </w:pPr>
            <w:r w:rsidRPr="000A1F26">
              <w:rPr>
                <w:color w:val="000000"/>
                <w:sz w:val="22"/>
                <w:szCs w:val="22"/>
              </w:rPr>
              <w:t>13</w:t>
            </w:r>
          </w:p>
        </w:tc>
        <w:tc>
          <w:tcPr>
            <w:tcW w:w="1139"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6</w:t>
            </w:r>
          </w:p>
        </w:tc>
        <w:tc>
          <w:tcPr>
            <w:tcW w:w="1005"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2000</w:t>
            </w:r>
          </w:p>
        </w:tc>
        <w:tc>
          <w:tcPr>
            <w:tcW w:w="1404" w:type="dxa"/>
            <w:shd w:val="clear" w:color="auto" w:fill="auto"/>
            <w:vAlign w:val="center"/>
          </w:tcPr>
          <w:p w:rsidR="00AF5D46" w:rsidRPr="000A1F26" w:rsidRDefault="00AF5D46" w:rsidP="00B00B13">
            <w:pPr>
              <w:jc w:val="center"/>
              <w:rPr>
                <w:color w:val="000000"/>
              </w:rPr>
            </w:pPr>
            <w:r w:rsidRPr="000A1F26">
              <w:rPr>
                <w:color w:val="000000"/>
                <w:sz w:val="22"/>
                <w:szCs w:val="22"/>
              </w:rPr>
              <w:t>2366</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Пожарное депо</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машина</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w:t>
            </w:r>
          </w:p>
        </w:tc>
        <w:tc>
          <w:tcPr>
            <w:tcW w:w="2409" w:type="dxa"/>
            <w:gridSpan w:val="3"/>
            <w:shd w:val="clear" w:color="auto" w:fill="auto"/>
            <w:noWrap/>
            <w:vAlign w:val="center"/>
          </w:tcPr>
          <w:p w:rsidR="00AF5D46" w:rsidRPr="000A1F26" w:rsidRDefault="00AF5D46" w:rsidP="00B00B13">
            <w:pPr>
              <w:jc w:val="center"/>
              <w:rPr>
                <w:color w:val="000000"/>
              </w:rPr>
            </w:pPr>
            <w:r w:rsidRPr="000A1F26">
              <w:rPr>
                <w:color w:val="000000"/>
                <w:sz w:val="22"/>
                <w:szCs w:val="22"/>
              </w:rPr>
              <w:t>по заданию на проектирование</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Кладбище традиционного захоронения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га</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0,24</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0,24</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noWrap/>
            <w:vAlign w:val="center"/>
          </w:tcPr>
          <w:p w:rsidR="00AF5D46" w:rsidRPr="000A1F26" w:rsidRDefault="00AF5D46" w:rsidP="00B00B13">
            <w:pPr>
              <w:jc w:val="center"/>
              <w:rPr>
                <w:color w:val="000000"/>
                <w:lang w:val="en-US"/>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0,28</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14000</w:t>
            </w:r>
          </w:p>
        </w:tc>
      </w:tr>
    </w:tbl>
    <w:p w:rsidR="00AF5D46" w:rsidRPr="006F242E" w:rsidRDefault="00AF5D46" w:rsidP="00AF5D46">
      <w:pPr>
        <w:pStyle w:val="a4"/>
        <w:ind w:firstLine="0"/>
      </w:pPr>
    </w:p>
    <w:p w:rsidR="00AF5D46" w:rsidRPr="006F242E" w:rsidRDefault="00AF5D46" w:rsidP="00AF5D46">
      <w:pPr>
        <w:spacing w:after="200" w:line="276" w:lineRule="auto"/>
        <w:sectPr w:rsidR="00AF5D46" w:rsidRPr="006F242E" w:rsidSect="00B00B13">
          <w:headerReference w:type="default" r:id="rId23"/>
          <w:pgSz w:w="16838" w:h="11906" w:orient="landscape" w:code="9"/>
          <w:pgMar w:top="851" w:right="1134" w:bottom="1701" w:left="1134" w:header="709" w:footer="709" w:gutter="0"/>
          <w:cols w:space="708"/>
          <w:titlePg/>
          <w:docGrid w:linePitch="360"/>
        </w:sectPr>
      </w:pPr>
    </w:p>
    <w:p w:rsidR="00AF5D46" w:rsidRDefault="00AF5D46" w:rsidP="00AF5D46">
      <w:pPr>
        <w:pStyle w:val="4"/>
        <w:ind w:firstLine="709"/>
        <w:rPr>
          <w:rFonts w:ascii="Times New Roman" w:eastAsia="Calibri" w:hAnsi="Times New Roman"/>
          <w:i/>
          <w:iCs/>
        </w:rPr>
      </w:pPr>
      <w:r w:rsidRPr="00C61869">
        <w:rPr>
          <w:rFonts w:ascii="Times New Roman" w:eastAsia="Calibri" w:hAnsi="Times New Roman"/>
        </w:rPr>
        <w:lastRenderedPageBreak/>
        <w:t>Здравоохранение и социальная защита населения</w:t>
      </w:r>
    </w:p>
    <w:p w:rsidR="00AF5D46" w:rsidRPr="007E4004" w:rsidRDefault="00AF5D46" w:rsidP="00AF5D46">
      <w:pPr>
        <w:pStyle w:val="a4"/>
        <w:spacing w:before="0"/>
        <w:rPr>
          <w:rFonts w:eastAsia="Calibri"/>
        </w:rPr>
      </w:pPr>
      <w:r>
        <w:rPr>
          <w:rFonts w:eastAsia="Calibri"/>
        </w:rPr>
        <w:t xml:space="preserve">Схемой территориального планирования Республики Бурятия предлагается строительство </w:t>
      </w:r>
      <w:r>
        <w:rPr>
          <w:lang w:eastAsia="en-US"/>
        </w:rPr>
        <w:t xml:space="preserve">здания врачебной амбулатории в </w:t>
      </w:r>
      <w:proofErr w:type="spellStart"/>
      <w:r>
        <w:rPr>
          <w:lang w:eastAsia="en-US"/>
        </w:rPr>
        <w:t>п.Кичера</w:t>
      </w:r>
      <w:proofErr w:type="spellEnd"/>
      <w:r>
        <w:rPr>
          <w:lang w:eastAsia="en-US"/>
        </w:rPr>
        <w:t>.</w:t>
      </w:r>
    </w:p>
    <w:p w:rsidR="00AF5D46" w:rsidRPr="00C61869" w:rsidRDefault="00AF5D46" w:rsidP="00AF5D46">
      <w:pPr>
        <w:ind w:firstLine="709"/>
        <w:jc w:val="both"/>
        <w:rPr>
          <w:rFonts w:eastAsia="Calibri"/>
        </w:rPr>
      </w:pPr>
      <w:r>
        <w:rPr>
          <w:rFonts w:eastAsia="Calibri"/>
        </w:rPr>
        <w:t>В</w:t>
      </w:r>
      <w:r w:rsidRPr="00C61869">
        <w:rPr>
          <w:rFonts w:eastAsia="Calibri"/>
        </w:rPr>
        <w:t xml:space="preserve"> соответствии с расчетом, представленным в таблице 4.2.2, мощность амбулаторно-поликлинических учреждений соответствует нормативной потребности на расчётный срок.</w:t>
      </w:r>
    </w:p>
    <w:p w:rsidR="00AF5D46" w:rsidRPr="006F05D9" w:rsidRDefault="00AF5D46" w:rsidP="00AF5D46">
      <w:pPr>
        <w:autoSpaceDE w:val="0"/>
        <w:autoSpaceDN w:val="0"/>
        <w:adjustRightInd w:val="0"/>
        <w:ind w:firstLine="708"/>
        <w:rPr>
          <w:rFonts w:eastAsia="Calibri"/>
          <w:b/>
          <w:bCs/>
        </w:rPr>
      </w:pPr>
      <w:r w:rsidRPr="006F05D9">
        <w:rPr>
          <w:rFonts w:eastAsia="Calibri"/>
          <w:b/>
          <w:bCs/>
        </w:rPr>
        <w:t>Образование</w:t>
      </w:r>
    </w:p>
    <w:p w:rsidR="00AF5D46" w:rsidRPr="00C61869" w:rsidRDefault="00AF5D46" w:rsidP="00AF5D46">
      <w:pPr>
        <w:pStyle w:val="a4"/>
        <w:spacing w:before="0"/>
        <w:rPr>
          <w:rFonts w:eastAsia="Calibri"/>
        </w:rPr>
      </w:pPr>
      <w:r w:rsidRPr="00C61869">
        <w:rPr>
          <w:rFonts w:eastAsia="Calibri"/>
        </w:rPr>
        <w:t>По расчету, представленному в таблице 4.2.2, вместимость общеобразовательн</w:t>
      </w:r>
      <w:r>
        <w:rPr>
          <w:rFonts w:eastAsia="Calibri"/>
        </w:rPr>
        <w:t>ой</w:t>
      </w:r>
      <w:r w:rsidRPr="00C61869">
        <w:rPr>
          <w:rFonts w:eastAsia="Calibri"/>
        </w:rPr>
        <w:t xml:space="preserve"> школ</w:t>
      </w:r>
      <w:r>
        <w:rPr>
          <w:rFonts w:eastAsia="Calibri"/>
        </w:rPr>
        <w:t>ы</w:t>
      </w:r>
      <w:r w:rsidRPr="00C61869">
        <w:rPr>
          <w:rFonts w:eastAsia="Calibri"/>
        </w:rPr>
        <w:t xml:space="preserve"> соответствует нормативной потребности на расчётный срок.</w:t>
      </w:r>
    </w:p>
    <w:p w:rsidR="00AF5D46" w:rsidRPr="007E4004" w:rsidRDefault="00AF5D46" w:rsidP="00AF5D46">
      <w:pPr>
        <w:ind w:firstLine="720"/>
        <w:jc w:val="both"/>
      </w:pPr>
      <w:r>
        <w:rPr>
          <w:rFonts w:eastAsia="Calibri"/>
        </w:rPr>
        <w:t>Вместимость детского сада на расчетный срок превышена,</w:t>
      </w:r>
      <w:r w:rsidRPr="00C61869">
        <w:rPr>
          <w:rFonts w:eastAsia="Calibri"/>
        </w:rPr>
        <w:t xml:space="preserve"> </w:t>
      </w:r>
      <w:r>
        <w:t>СТП</w:t>
      </w:r>
      <w:r w:rsidRPr="007E4004">
        <w:t xml:space="preserve"> МО «Северобайкальский район» на территории поселения планируется строительство </w:t>
      </w:r>
      <w:r>
        <w:t>детского сада</w:t>
      </w:r>
      <w:r w:rsidRPr="007E4004">
        <w:t>.</w:t>
      </w:r>
    </w:p>
    <w:p w:rsidR="00AF5D46" w:rsidRDefault="00AF5D46" w:rsidP="00AF5D46">
      <w:pPr>
        <w:pStyle w:val="a4"/>
        <w:spacing w:before="0"/>
        <w:rPr>
          <w:rFonts w:eastAsia="Calibri"/>
        </w:rPr>
      </w:pPr>
      <w:r>
        <w:t>Вместимость у</w:t>
      </w:r>
      <w:r w:rsidRPr="00C61869">
        <w:t>чреждени</w:t>
      </w:r>
      <w:r>
        <w:t>й</w:t>
      </w:r>
      <w:r w:rsidRPr="00C61869">
        <w:t xml:space="preserve"> дополнительного образования детей на территории поселения </w:t>
      </w:r>
      <w:r w:rsidRPr="00C61869">
        <w:rPr>
          <w:rFonts w:eastAsia="Calibri"/>
        </w:rPr>
        <w:t>соответствует необходимым нормам</w:t>
      </w:r>
      <w:r>
        <w:rPr>
          <w:rFonts w:eastAsia="Calibri"/>
        </w:rPr>
        <w:t>.</w:t>
      </w:r>
    </w:p>
    <w:p w:rsidR="00AF5D46" w:rsidRPr="00F30616" w:rsidRDefault="00AF5D46" w:rsidP="00AF5D46">
      <w:pPr>
        <w:pStyle w:val="a4"/>
        <w:spacing w:before="0"/>
        <w:rPr>
          <w:rFonts w:eastAsia="Calibri"/>
        </w:rPr>
      </w:pPr>
      <w:r w:rsidRPr="00F30616">
        <w:t xml:space="preserve">Согласно программе «Комплексного развития социальной инфраструктуры муниципального образования «Поселок Кичера» </w:t>
      </w:r>
      <w:r w:rsidRPr="00F30616">
        <w:rPr>
          <w:rFonts w:eastAsia="Calibri"/>
        </w:rPr>
        <w:t>планируется</w:t>
      </w:r>
      <w:r>
        <w:rPr>
          <w:rFonts w:eastAsia="Calibri"/>
        </w:rPr>
        <w:t xml:space="preserve"> реконструкция детского сада и школы в </w:t>
      </w:r>
      <w:proofErr w:type="spellStart"/>
      <w:r>
        <w:rPr>
          <w:rFonts w:eastAsia="Calibri"/>
        </w:rPr>
        <w:t>п.Кичера</w:t>
      </w:r>
      <w:proofErr w:type="spellEnd"/>
      <w:r>
        <w:rPr>
          <w:rFonts w:eastAsia="Calibri"/>
        </w:rPr>
        <w:t>, а также реконструкция Детской школы искусств.</w:t>
      </w:r>
    </w:p>
    <w:p w:rsidR="00AF5D46" w:rsidRPr="00BC4252" w:rsidRDefault="00AF5D46" w:rsidP="00AF5D46">
      <w:pPr>
        <w:pStyle w:val="4"/>
        <w:ind w:firstLine="709"/>
        <w:rPr>
          <w:rFonts w:ascii="Times New Roman" w:eastAsia="Calibri" w:hAnsi="Times New Roman"/>
          <w:i/>
          <w:iCs/>
        </w:rPr>
      </w:pPr>
      <w:r w:rsidRPr="00C61869">
        <w:rPr>
          <w:rFonts w:ascii="Times New Roman" w:eastAsia="Calibri" w:hAnsi="Times New Roman"/>
        </w:rPr>
        <w:t>Культура и искусство</w:t>
      </w:r>
    </w:p>
    <w:p w:rsidR="00AF5D46" w:rsidRPr="007E4004" w:rsidRDefault="00AF5D46" w:rsidP="00AF5D46">
      <w:pPr>
        <w:pStyle w:val="a4"/>
        <w:spacing w:before="0"/>
        <w:rPr>
          <w:rFonts w:eastAsia="Calibri"/>
        </w:rPr>
      </w:pPr>
      <w:r w:rsidRPr="007E4004">
        <w:rPr>
          <w:rFonts w:eastAsia="Calibri"/>
        </w:rPr>
        <w:t>Вместимость учреждений культуры соответствует нормативной потребности на расчётный срок. Проектом генерального плана предлагается капитальный ремонт клуба.</w:t>
      </w:r>
    </w:p>
    <w:p w:rsidR="00AF5D46" w:rsidRDefault="00AF5D46" w:rsidP="00AF5D46">
      <w:pPr>
        <w:pStyle w:val="4"/>
        <w:ind w:firstLine="709"/>
        <w:jc w:val="both"/>
        <w:rPr>
          <w:rFonts w:ascii="Times New Roman" w:eastAsia="Calibri" w:hAnsi="Times New Roman"/>
          <w:i/>
          <w:iCs/>
        </w:rPr>
      </w:pPr>
      <w:r w:rsidRPr="00C61869">
        <w:rPr>
          <w:rFonts w:ascii="Times New Roman" w:eastAsia="Calibri" w:hAnsi="Times New Roman"/>
        </w:rPr>
        <w:t>Физкультура и спорт</w:t>
      </w:r>
    </w:p>
    <w:p w:rsidR="00AF5D46" w:rsidRDefault="00AF5D46" w:rsidP="00AF5D46">
      <w:pPr>
        <w:jc w:val="both"/>
        <w:rPr>
          <w:rFonts w:eastAsia="Calibri"/>
        </w:rPr>
      </w:pPr>
      <w:r>
        <w:rPr>
          <w:rFonts w:eastAsia="Calibri"/>
        </w:rPr>
        <w:tab/>
        <w:t>В</w:t>
      </w:r>
      <w:r w:rsidRPr="00C61869">
        <w:rPr>
          <w:rFonts w:eastAsia="Calibri"/>
        </w:rPr>
        <w:t xml:space="preserve"> соответствии с расчетом, представленным в таблице 4.2.2, </w:t>
      </w:r>
      <w:r>
        <w:rPr>
          <w:rFonts w:eastAsia="Calibri"/>
        </w:rPr>
        <w:t>обеспеченность на расчетный срок спортивными залами достаточная, а площадь</w:t>
      </w:r>
      <w:r w:rsidRPr="00C61869">
        <w:rPr>
          <w:rFonts w:eastAsia="Calibri"/>
        </w:rPr>
        <w:t xml:space="preserve"> </w:t>
      </w:r>
      <w:r>
        <w:rPr>
          <w:rFonts w:eastAsia="Calibri"/>
        </w:rPr>
        <w:t xml:space="preserve">плоскостных сооружений на расчетный срок не соответствует нормативной потребности в объеме одной спортивной площадки. </w:t>
      </w:r>
    </w:p>
    <w:p w:rsidR="00AF5D46" w:rsidRPr="00C61869" w:rsidRDefault="00AF5D46" w:rsidP="00AF5D46">
      <w:pPr>
        <w:pStyle w:val="a4"/>
        <w:spacing w:before="0"/>
        <w:rPr>
          <w:rStyle w:val="affd"/>
        </w:rPr>
      </w:pPr>
      <w:r>
        <w:t>Однако СТП МО</w:t>
      </w:r>
      <w:r w:rsidRPr="00C61869">
        <w:t xml:space="preserve"> «Северо</w:t>
      </w:r>
      <w:r>
        <w:t>-Б</w:t>
      </w:r>
      <w:r w:rsidRPr="00C61869">
        <w:t>айкальский район» Республики Бурятия планируется строительство стадиона</w:t>
      </w:r>
      <w:r>
        <w:t xml:space="preserve"> и дворца спорта (спортивный комплекс), что покрывает потребность в спортивных сооружениях.</w:t>
      </w:r>
    </w:p>
    <w:p w:rsidR="00AF5D46" w:rsidRPr="00C61869" w:rsidRDefault="00AF5D46" w:rsidP="00AF5D46">
      <w:pPr>
        <w:pStyle w:val="4"/>
        <w:ind w:firstLine="709"/>
        <w:jc w:val="both"/>
        <w:rPr>
          <w:rFonts w:ascii="Times New Roman" w:eastAsia="Calibri" w:hAnsi="Times New Roman"/>
          <w:b w:val="0"/>
          <w:i/>
          <w:iCs/>
        </w:rPr>
      </w:pPr>
      <w:r w:rsidRPr="00C61869">
        <w:rPr>
          <w:rFonts w:ascii="Times New Roman" w:eastAsia="Calibri" w:hAnsi="Times New Roman"/>
        </w:rPr>
        <w:t>Торговля, общественное питание, коммунальное и бытовое обслуживание</w:t>
      </w:r>
    </w:p>
    <w:p w:rsidR="00AF5D46" w:rsidRDefault="00AF5D46" w:rsidP="00AF5D46">
      <w:pPr>
        <w:pStyle w:val="a4"/>
        <w:spacing w:before="0"/>
        <w:rPr>
          <w:rFonts w:eastAsia="Calibri"/>
        </w:rPr>
      </w:pPr>
      <w:r w:rsidRPr="007E4004">
        <w:rPr>
          <w:rFonts w:eastAsia="Calibri"/>
        </w:rPr>
        <w:t xml:space="preserve">Площадь объектов торговли не соответствует нормативной потребности на расчётный срок (таблица 4.2.2). </w:t>
      </w:r>
      <w:r w:rsidRPr="00F2788E">
        <w:rPr>
          <w:rFonts w:eastAsia="Calibri"/>
        </w:rPr>
        <w:t xml:space="preserve">Предусматривается расширение объектов торговли на расчётный срок не менее чем на </w:t>
      </w:r>
      <w:r>
        <w:rPr>
          <w:rFonts w:eastAsia="Calibri"/>
        </w:rPr>
        <w:t>5</w:t>
      </w:r>
      <w:r w:rsidRPr="00292D4D">
        <w:rPr>
          <w:rFonts w:eastAsia="Calibri"/>
        </w:rPr>
        <w:t>1</w:t>
      </w:r>
      <w:r w:rsidRPr="00F2788E">
        <w:rPr>
          <w:rFonts w:eastAsia="Calibri"/>
        </w:rPr>
        <w:t xml:space="preserve"> кв. м в соответствии с нормативной потребностью. Также необходимо размещение объекта общественного питания не менее чем на </w:t>
      </w:r>
      <w:r>
        <w:rPr>
          <w:rFonts w:eastAsia="Calibri"/>
        </w:rPr>
        <w:t>24</w:t>
      </w:r>
      <w:r w:rsidRPr="00F2788E">
        <w:rPr>
          <w:rFonts w:eastAsia="Calibri"/>
        </w:rPr>
        <w:t xml:space="preserve"> мест</w:t>
      </w:r>
      <w:r>
        <w:rPr>
          <w:rFonts w:eastAsia="Calibri"/>
        </w:rPr>
        <w:t>а</w:t>
      </w:r>
      <w:r w:rsidRPr="00F2788E">
        <w:rPr>
          <w:rFonts w:eastAsia="Calibri"/>
        </w:rPr>
        <w:t xml:space="preserve">. </w:t>
      </w:r>
      <w:r w:rsidRPr="00C61869">
        <w:rPr>
          <w:rFonts w:eastAsia="Calibri"/>
        </w:rPr>
        <w:t xml:space="preserve"> </w:t>
      </w:r>
    </w:p>
    <w:p w:rsidR="00AF5D46" w:rsidRPr="00C61869" w:rsidRDefault="00AF5D46" w:rsidP="00AF5D46">
      <w:pPr>
        <w:pStyle w:val="a4"/>
        <w:spacing w:before="0"/>
      </w:pPr>
    </w:p>
    <w:p w:rsidR="00AF5D46" w:rsidRPr="00C61869" w:rsidRDefault="00AF5D46" w:rsidP="00AF5D46">
      <w:pPr>
        <w:pStyle w:val="a4"/>
        <w:spacing w:before="0"/>
        <w:outlineLvl w:val="3"/>
        <w:rPr>
          <w:rFonts w:eastAsia="Calibri"/>
          <w:b/>
        </w:rPr>
      </w:pPr>
      <w:r w:rsidRPr="00C61869">
        <w:rPr>
          <w:rFonts w:eastAsia="Calibri"/>
          <w:b/>
        </w:rPr>
        <w:t>Объекты пожарной охраны</w:t>
      </w:r>
    </w:p>
    <w:p w:rsidR="00AF5D46" w:rsidRPr="0054087F" w:rsidRDefault="00AF5D46" w:rsidP="00AF5D46">
      <w:pPr>
        <w:ind w:firstLine="720"/>
        <w:jc w:val="both"/>
        <w:rPr>
          <w:rFonts w:eastAsia="Calibri"/>
        </w:rPr>
      </w:pPr>
      <w:r w:rsidRPr="0054087F">
        <w:rPr>
          <w:rFonts w:eastAsia="Calibri"/>
        </w:rPr>
        <w:t>На территории поселения имеется пожарное Депо ПМС-303, также п</w:t>
      </w:r>
      <w:r>
        <w:rPr>
          <w:rFonts w:eastAsia="Calibri"/>
        </w:rPr>
        <w:t>ожаротушение осуществляется</w:t>
      </w:r>
      <w:r w:rsidRPr="0054087F">
        <w:rPr>
          <w:rFonts w:eastAsia="Calibri"/>
        </w:rPr>
        <w:t xml:space="preserve"> пожарной част</w:t>
      </w:r>
      <w:r>
        <w:rPr>
          <w:rFonts w:eastAsia="Calibri"/>
        </w:rPr>
        <w:t>ью</w:t>
      </w:r>
      <w:r w:rsidRPr="0054087F">
        <w:rPr>
          <w:rFonts w:eastAsia="Calibri"/>
        </w:rPr>
        <w:t xml:space="preserve"> в с. Верхняя Заимка.</w:t>
      </w:r>
    </w:p>
    <w:p w:rsidR="00AF5D46" w:rsidRDefault="00AF5D46" w:rsidP="00AF5D46">
      <w:pPr>
        <w:ind w:firstLine="720"/>
        <w:jc w:val="both"/>
        <w:rPr>
          <w:rFonts w:eastAsia="Calibri"/>
        </w:rPr>
      </w:pPr>
      <w:r>
        <w:rPr>
          <w:rFonts w:eastAsia="Calibri"/>
        </w:rPr>
        <w:t>С</w:t>
      </w:r>
      <w:r w:rsidRPr="0054087F">
        <w:rPr>
          <w:rFonts w:eastAsia="Calibri"/>
        </w:rPr>
        <w:t>оздание дополнительн</w:t>
      </w:r>
      <w:r>
        <w:rPr>
          <w:rFonts w:eastAsia="Calibri"/>
        </w:rPr>
        <w:t>ых пожарных д</w:t>
      </w:r>
      <w:r w:rsidRPr="0054087F">
        <w:rPr>
          <w:rFonts w:eastAsia="Calibri"/>
        </w:rPr>
        <w:t>епо не требуется.</w:t>
      </w:r>
    </w:p>
    <w:p w:rsidR="00AF5D46" w:rsidRDefault="00AF5D46" w:rsidP="00AF5D46">
      <w:pPr>
        <w:ind w:firstLine="720"/>
        <w:jc w:val="both"/>
      </w:pPr>
      <w:r w:rsidRPr="00A549F7">
        <w:t>Генеральным планом предусмотрен</w:t>
      </w:r>
      <w:r>
        <w:t>ы следующие мероприятия:</w:t>
      </w:r>
    </w:p>
    <w:p w:rsidR="00AF5D46" w:rsidRDefault="00AF5D46" w:rsidP="00AF5D46">
      <w:pPr>
        <w:ind w:firstLine="720"/>
        <w:jc w:val="both"/>
      </w:pPr>
      <w:r>
        <w:t>-</w:t>
      </w:r>
      <w:r w:rsidRPr="00A549F7">
        <w:t xml:space="preserve"> строительство </w:t>
      </w:r>
      <w:r>
        <w:t xml:space="preserve">спортивного комплекса в </w:t>
      </w:r>
      <w:proofErr w:type="spellStart"/>
      <w:r>
        <w:t>п.Кичера</w:t>
      </w:r>
      <w:proofErr w:type="spellEnd"/>
      <w:r>
        <w:t>;</w:t>
      </w:r>
    </w:p>
    <w:p w:rsidR="00AF5D46" w:rsidRDefault="00AF5D46" w:rsidP="00AF5D46">
      <w:pPr>
        <w:ind w:firstLine="720"/>
        <w:jc w:val="both"/>
      </w:pPr>
      <w:r>
        <w:t xml:space="preserve">- строительство врачебной амбулатории в </w:t>
      </w:r>
      <w:proofErr w:type="spellStart"/>
      <w:r>
        <w:t>п.Кичера</w:t>
      </w:r>
      <w:proofErr w:type="spellEnd"/>
      <w:r>
        <w:t>;</w:t>
      </w:r>
    </w:p>
    <w:p w:rsidR="00AF5D46" w:rsidRDefault="00AF5D46" w:rsidP="00AF5D46">
      <w:pPr>
        <w:ind w:firstLine="720"/>
        <w:jc w:val="both"/>
      </w:pPr>
      <w:r>
        <w:t xml:space="preserve">- </w:t>
      </w:r>
      <w:r w:rsidRPr="00A549F7">
        <w:t>реконструкция МАУ ДО «ДШИ п. Кичера»</w:t>
      </w:r>
      <w:r>
        <w:t>;</w:t>
      </w:r>
    </w:p>
    <w:p w:rsidR="00AF5D46" w:rsidRDefault="00AF5D46" w:rsidP="00AF5D46">
      <w:pPr>
        <w:ind w:firstLine="720"/>
        <w:jc w:val="both"/>
      </w:pPr>
      <w:r>
        <w:t xml:space="preserve">- реконструкция </w:t>
      </w:r>
      <w:proofErr w:type="spellStart"/>
      <w:r w:rsidRPr="00F56A57">
        <w:t>Кичерск</w:t>
      </w:r>
      <w:r>
        <w:t>ой</w:t>
      </w:r>
      <w:proofErr w:type="spellEnd"/>
      <w:r w:rsidRPr="00F56A57">
        <w:t xml:space="preserve"> СОШ</w:t>
      </w:r>
      <w:r>
        <w:t>;</w:t>
      </w:r>
    </w:p>
    <w:p w:rsidR="00AF5D46" w:rsidRDefault="00AF5D46" w:rsidP="00AF5D46">
      <w:pPr>
        <w:ind w:firstLine="720"/>
      </w:pPr>
      <w:r>
        <w:t xml:space="preserve">- реконструкция </w:t>
      </w:r>
      <w:r w:rsidRPr="00F56A57">
        <w:rPr>
          <w:sz w:val="22"/>
          <w:szCs w:val="22"/>
        </w:rPr>
        <w:t>МБДОУ детский сад</w:t>
      </w:r>
      <w:r>
        <w:rPr>
          <w:sz w:val="22"/>
          <w:szCs w:val="22"/>
        </w:rPr>
        <w:t xml:space="preserve"> </w:t>
      </w:r>
      <w:r w:rsidRPr="00F56A57">
        <w:t>«Мишутка»</w:t>
      </w:r>
      <w:r>
        <w:t>;</w:t>
      </w:r>
    </w:p>
    <w:p w:rsidR="00AF5D46" w:rsidRPr="00A549F7" w:rsidRDefault="00AF5D46" w:rsidP="00AF5D46">
      <w:pPr>
        <w:ind w:firstLine="720"/>
        <w:jc w:val="both"/>
        <w:rPr>
          <w:rFonts w:eastAsia="Calibri"/>
        </w:rPr>
      </w:pPr>
      <w:r>
        <w:t>-</w:t>
      </w:r>
      <w:r w:rsidRPr="00A549F7">
        <w:t xml:space="preserve"> </w:t>
      </w:r>
      <w:r>
        <w:t xml:space="preserve">реконструкция </w:t>
      </w:r>
      <w:r w:rsidRPr="00A549F7">
        <w:rPr>
          <w:rFonts w:eastAsiaTheme="minorHAnsi"/>
          <w:lang w:eastAsia="en-US"/>
        </w:rPr>
        <w:t>ДК «Романтик» АУ МО ГП «Поселок Кичера».</w:t>
      </w:r>
    </w:p>
    <w:p w:rsidR="00AF5D46" w:rsidRPr="00A912D5" w:rsidRDefault="00AF5D46" w:rsidP="00AF5D46">
      <w:pPr>
        <w:pStyle w:val="a4"/>
        <w:spacing w:before="0"/>
        <w:ind w:firstLine="720"/>
        <w:rPr>
          <w:rFonts w:eastAsia="Calibri"/>
        </w:rPr>
      </w:pPr>
      <w:r w:rsidRPr="00A549F7">
        <w:rPr>
          <w:rFonts w:eastAsia="Calibri"/>
        </w:rPr>
        <w:t xml:space="preserve"> </w:t>
      </w:r>
      <w:r w:rsidRPr="00A549F7">
        <w:t>В соответствии с СТП МО «Северобайкальский район» на территории поселения планируется строительство детского сада.</w:t>
      </w:r>
    </w:p>
    <w:p w:rsidR="00AF5D46" w:rsidRPr="006F242E" w:rsidRDefault="00AF5D46" w:rsidP="00AF5D46">
      <w:pPr>
        <w:ind w:right="-144" w:firstLine="709"/>
        <w:jc w:val="both"/>
      </w:pPr>
    </w:p>
    <w:p w:rsidR="00AF5D46" w:rsidRPr="006F242E" w:rsidRDefault="00AF5D46" w:rsidP="00AF5D46">
      <w:pPr>
        <w:pStyle w:val="3d"/>
        <w:spacing w:before="0" w:after="0"/>
        <w:ind w:left="709"/>
      </w:pPr>
      <w:bookmarkStart w:id="109" w:name="_Toc19282608"/>
      <w:r w:rsidRPr="006F242E">
        <w:lastRenderedPageBreak/>
        <w:t>4.2.2 Новое жилищное строительство</w:t>
      </w:r>
      <w:bookmarkEnd w:id="109"/>
    </w:p>
    <w:p w:rsidR="00AF5D46" w:rsidRPr="006F242E" w:rsidRDefault="00AF5D46" w:rsidP="00AF5D46">
      <w:pPr>
        <w:pStyle w:val="a4"/>
        <w:spacing w:before="0"/>
      </w:pPr>
      <w:r w:rsidRPr="006F242E">
        <w:t>Расчёт потребности объёмов нового жилищного строительства осуществлён с учётом прогнозного уровня жилищной обеспеченности на 204</w:t>
      </w:r>
      <w:r>
        <w:t>5</w:t>
      </w:r>
      <w:r w:rsidRPr="006F242E">
        <w:t xml:space="preserve"> г. в размере 35 кв. м/чел. Новое жилищное строительство в основном будет представлено индивидуальными жилыми домами со средним размером приусадебного участка 0,1-</w:t>
      </w:r>
      <w:smartTag w:uri="urn:schemas-microsoft-com:office:smarttags" w:element="metricconverter">
        <w:smartTagPr>
          <w:attr w:name="ProductID" w:val="0,25 га"/>
        </w:smartTagPr>
        <w:r w:rsidRPr="006F242E">
          <w:t>0,25 га</w:t>
        </w:r>
      </w:smartTag>
      <w:r w:rsidRPr="006F242E">
        <w:t xml:space="preserve">. </w:t>
      </w:r>
    </w:p>
    <w:p w:rsidR="00AF5D46" w:rsidRPr="00A13AA0" w:rsidRDefault="00AF5D46" w:rsidP="00AF5D46">
      <w:pPr>
        <w:pStyle w:val="a4"/>
        <w:spacing w:before="0"/>
      </w:pPr>
      <w:r w:rsidRPr="00A13AA0">
        <w:t>Для нового индивидуального жилищного строительства предусмотрены территории общей площадью порядка 2</w:t>
      </w:r>
      <w:r>
        <w:t>4</w:t>
      </w:r>
      <w:r w:rsidRPr="00A13AA0">
        <w:t xml:space="preserve"> га. Новое жилищное строительство суммарно составит около 11,7 тыс. кв. м. </w:t>
      </w:r>
    </w:p>
    <w:p w:rsidR="00AF5D46" w:rsidRPr="006F242E" w:rsidRDefault="00AF5D46" w:rsidP="00AF5D46">
      <w:pPr>
        <w:pStyle w:val="a4"/>
        <w:spacing w:before="0"/>
      </w:pPr>
      <w:r w:rsidRPr="00A13AA0">
        <w:t>Сводные расчётные показатели по расчёту потребности нового жилищного строительства на расчётный срок представлены в таблице 4.2.3.</w:t>
      </w:r>
    </w:p>
    <w:p w:rsidR="00AF5D46" w:rsidRPr="006F242E" w:rsidRDefault="00AF5D46" w:rsidP="00AF5D46">
      <w:pPr>
        <w:pStyle w:val="a4"/>
        <w:spacing w:before="0"/>
      </w:pPr>
    </w:p>
    <w:p w:rsidR="00AF5D46" w:rsidRPr="006F242E" w:rsidRDefault="00AF5D46" w:rsidP="00AF5D46">
      <w:pPr>
        <w:pStyle w:val="af8"/>
        <w:jc w:val="left"/>
        <w:rPr>
          <w:rFonts w:eastAsia="Calibri"/>
          <w:i/>
        </w:rPr>
      </w:pPr>
      <w:r w:rsidRPr="006F242E">
        <w:rPr>
          <w:i/>
        </w:rPr>
        <w:t xml:space="preserve">Таблица 4.2.3. - </w:t>
      </w:r>
      <w:r w:rsidRPr="006F242E">
        <w:rPr>
          <w:rFonts w:eastAsia="Calibri"/>
          <w:i/>
        </w:rPr>
        <w:t>Расчёт объёмов нового жилищного строительства на территории МО ГП «</w:t>
      </w:r>
      <w:r w:rsidRPr="006F242E">
        <w:rPr>
          <w:i/>
        </w:rPr>
        <w:t>поселок</w:t>
      </w:r>
      <w:r w:rsidRPr="006F242E">
        <w:rPr>
          <w:rFonts w:eastAsia="Calibri"/>
          <w:i/>
        </w:rPr>
        <w:t xml:space="preserve"> </w:t>
      </w:r>
      <w:r>
        <w:rPr>
          <w:rFonts w:eastAsia="Calibri"/>
          <w:i/>
        </w:rPr>
        <w:t>Кичера</w:t>
      </w:r>
      <w:r w:rsidRPr="006F242E">
        <w:rPr>
          <w:rFonts w:eastAsia="Calibri"/>
          <w:i/>
        </w:rPr>
        <w:t>» на расчётный срок</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5135"/>
        <w:gridCol w:w="2951"/>
        <w:gridCol w:w="1194"/>
      </w:tblGrid>
      <w:tr w:rsidR="00AF5D46" w:rsidRPr="000A1F26" w:rsidTr="00B00B13">
        <w:trPr>
          <w:cantSplit/>
          <w:trHeight w:val="285"/>
          <w:tblHeader/>
          <w:jc w:val="center"/>
        </w:trPr>
        <w:tc>
          <w:tcPr>
            <w:tcW w:w="352" w:type="pct"/>
            <w:vMerge w:val="restart"/>
            <w:vAlign w:val="center"/>
          </w:tcPr>
          <w:p w:rsidR="00AF5D46" w:rsidRPr="000A1F26" w:rsidRDefault="00AF5D46" w:rsidP="00B00B13">
            <w:pPr>
              <w:pStyle w:val="111"/>
              <w:rPr>
                <w:rFonts w:eastAsia="Calibri"/>
                <w:b/>
              </w:rPr>
            </w:pPr>
            <w:r w:rsidRPr="000A1F26">
              <w:rPr>
                <w:rFonts w:eastAsia="Calibri"/>
                <w:b/>
              </w:rPr>
              <w:t>№</w:t>
            </w:r>
          </w:p>
          <w:p w:rsidR="00AF5D46" w:rsidRPr="000A1F26" w:rsidRDefault="00AF5D46" w:rsidP="00B00B13">
            <w:pPr>
              <w:pStyle w:val="111"/>
              <w:rPr>
                <w:rFonts w:eastAsia="Calibri"/>
                <w:b/>
              </w:rPr>
            </w:pPr>
            <w:r w:rsidRPr="000A1F26">
              <w:rPr>
                <w:rFonts w:eastAsia="Calibri"/>
                <w:b/>
              </w:rPr>
              <w:t>п/п</w:t>
            </w:r>
          </w:p>
        </w:tc>
        <w:tc>
          <w:tcPr>
            <w:tcW w:w="2571" w:type="pct"/>
            <w:vMerge w:val="restart"/>
            <w:vAlign w:val="center"/>
          </w:tcPr>
          <w:p w:rsidR="00AF5D46" w:rsidRPr="000A1F26" w:rsidRDefault="00AF5D46" w:rsidP="00B00B13">
            <w:pPr>
              <w:pStyle w:val="111"/>
              <w:rPr>
                <w:rFonts w:eastAsia="Calibri"/>
                <w:b/>
              </w:rPr>
            </w:pPr>
            <w:r w:rsidRPr="000A1F26">
              <w:rPr>
                <w:rFonts w:eastAsia="Calibri"/>
                <w:b/>
              </w:rPr>
              <w:t>Показатели</w:t>
            </w:r>
          </w:p>
        </w:tc>
        <w:tc>
          <w:tcPr>
            <w:tcW w:w="1478" w:type="pct"/>
            <w:vMerge w:val="restart"/>
            <w:vAlign w:val="center"/>
          </w:tcPr>
          <w:p w:rsidR="00AF5D46" w:rsidRPr="000A1F26" w:rsidRDefault="00AF5D46" w:rsidP="00B00B13">
            <w:pPr>
              <w:pStyle w:val="111"/>
              <w:rPr>
                <w:rFonts w:eastAsia="Calibri"/>
                <w:b/>
              </w:rPr>
            </w:pPr>
            <w:r w:rsidRPr="000A1F26">
              <w:rPr>
                <w:rFonts w:eastAsia="Calibri"/>
                <w:b/>
              </w:rPr>
              <w:t>Единица измерения</w:t>
            </w:r>
          </w:p>
        </w:tc>
        <w:tc>
          <w:tcPr>
            <w:tcW w:w="598" w:type="pct"/>
            <w:vMerge w:val="restart"/>
            <w:vAlign w:val="center"/>
          </w:tcPr>
          <w:p w:rsidR="00AF5D46" w:rsidRPr="000A1F26" w:rsidRDefault="00AF5D46" w:rsidP="00B00B13">
            <w:pPr>
              <w:pStyle w:val="111"/>
              <w:rPr>
                <w:rFonts w:eastAsia="Calibri"/>
                <w:b/>
              </w:rPr>
            </w:pPr>
            <w:r w:rsidRPr="000A1F26">
              <w:rPr>
                <w:rFonts w:eastAsia="Calibri"/>
                <w:b/>
              </w:rPr>
              <w:t>204</w:t>
            </w:r>
            <w:r>
              <w:rPr>
                <w:rFonts w:eastAsia="Calibri"/>
                <w:b/>
              </w:rPr>
              <w:t>5</w:t>
            </w:r>
            <w:r w:rsidRPr="000A1F26">
              <w:rPr>
                <w:rFonts w:eastAsia="Calibri"/>
                <w:b/>
              </w:rPr>
              <w:t xml:space="preserve"> год</w:t>
            </w:r>
          </w:p>
        </w:tc>
      </w:tr>
      <w:tr w:rsidR="00AF5D46" w:rsidRPr="000A1F26" w:rsidTr="00B00B13">
        <w:trPr>
          <w:cantSplit/>
          <w:trHeight w:val="285"/>
          <w:jc w:val="center"/>
        </w:trPr>
        <w:tc>
          <w:tcPr>
            <w:tcW w:w="352" w:type="pct"/>
            <w:vMerge/>
            <w:vAlign w:val="center"/>
          </w:tcPr>
          <w:p w:rsidR="00AF5D46" w:rsidRPr="000A1F26" w:rsidRDefault="00AF5D46" w:rsidP="00B00B13">
            <w:pPr>
              <w:pStyle w:val="111"/>
              <w:rPr>
                <w:rFonts w:eastAsia="Calibri"/>
              </w:rPr>
            </w:pPr>
          </w:p>
        </w:tc>
        <w:tc>
          <w:tcPr>
            <w:tcW w:w="2571" w:type="pct"/>
            <w:vMerge/>
            <w:vAlign w:val="center"/>
          </w:tcPr>
          <w:p w:rsidR="00AF5D46" w:rsidRPr="000A1F26" w:rsidRDefault="00AF5D46" w:rsidP="00B00B13">
            <w:pPr>
              <w:pStyle w:val="111"/>
              <w:rPr>
                <w:rFonts w:eastAsia="Calibri"/>
              </w:rPr>
            </w:pPr>
          </w:p>
        </w:tc>
        <w:tc>
          <w:tcPr>
            <w:tcW w:w="1478" w:type="pct"/>
            <w:vMerge/>
            <w:vAlign w:val="center"/>
          </w:tcPr>
          <w:p w:rsidR="00AF5D46" w:rsidRPr="000A1F26" w:rsidRDefault="00AF5D46" w:rsidP="00B00B13">
            <w:pPr>
              <w:pStyle w:val="111"/>
              <w:rPr>
                <w:rFonts w:eastAsia="Calibri"/>
              </w:rPr>
            </w:pPr>
          </w:p>
        </w:tc>
        <w:tc>
          <w:tcPr>
            <w:tcW w:w="598" w:type="pct"/>
            <w:vMerge/>
            <w:vAlign w:val="center"/>
          </w:tcPr>
          <w:p w:rsidR="00AF5D46" w:rsidRPr="000A1F26" w:rsidRDefault="00AF5D46" w:rsidP="00B00B13">
            <w:pPr>
              <w:pStyle w:val="111"/>
              <w:rPr>
                <w:rFonts w:eastAsia="Calibri"/>
              </w:rPr>
            </w:pP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1</w:t>
            </w:r>
          </w:p>
        </w:tc>
        <w:tc>
          <w:tcPr>
            <w:tcW w:w="2571" w:type="pct"/>
            <w:vAlign w:val="center"/>
          </w:tcPr>
          <w:p w:rsidR="00AF5D46" w:rsidRPr="000A1F26" w:rsidRDefault="00AF5D46" w:rsidP="00B00B13">
            <w:pPr>
              <w:pStyle w:val="111"/>
              <w:jc w:val="left"/>
              <w:rPr>
                <w:rFonts w:eastAsia="Calibri"/>
              </w:rPr>
            </w:pPr>
            <w:r w:rsidRPr="000A1F26">
              <w:rPr>
                <w:rFonts w:eastAsia="Calibri"/>
              </w:rPr>
              <w:t>Проектная численность населения</w:t>
            </w:r>
          </w:p>
        </w:tc>
        <w:tc>
          <w:tcPr>
            <w:tcW w:w="1478" w:type="pct"/>
            <w:vAlign w:val="center"/>
          </w:tcPr>
          <w:p w:rsidR="00AF5D46" w:rsidRPr="000A1F26" w:rsidRDefault="00AF5D46" w:rsidP="00B00B13">
            <w:pPr>
              <w:pStyle w:val="111"/>
              <w:rPr>
                <w:rFonts w:eastAsia="Calibri"/>
              </w:rPr>
            </w:pPr>
            <w:r w:rsidRPr="000A1F26">
              <w:rPr>
                <w:rFonts w:eastAsia="Calibri"/>
              </w:rPr>
              <w:t>чел.</w:t>
            </w:r>
          </w:p>
        </w:tc>
        <w:tc>
          <w:tcPr>
            <w:tcW w:w="598" w:type="pct"/>
            <w:vAlign w:val="center"/>
          </w:tcPr>
          <w:p w:rsidR="00AF5D46" w:rsidRPr="000A1F26" w:rsidRDefault="00AF5D46" w:rsidP="00B00B13">
            <w:pPr>
              <w:pStyle w:val="111"/>
              <w:rPr>
                <w:rFonts w:eastAsia="Calibri"/>
              </w:rPr>
            </w:pPr>
            <w:r w:rsidRPr="000A1F26">
              <w:rPr>
                <w:rFonts w:eastAsia="Calibri"/>
              </w:rPr>
              <w:t>1183</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2</w:t>
            </w:r>
          </w:p>
        </w:tc>
        <w:tc>
          <w:tcPr>
            <w:tcW w:w="2571" w:type="pct"/>
            <w:vAlign w:val="center"/>
          </w:tcPr>
          <w:p w:rsidR="00AF5D46" w:rsidRPr="000A1F26" w:rsidRDefault="00AF5D46" w:rsidP="00B00B13">
            <w:pPr>
              <w:pStyle w:val="111"/>
              <w:jc w:val="left"/>
              <w:rPr>
                <w:rFonts w:eastAsia="Calibri"/>
              </w:rPr>
            </w:pPr>
            <w:r w:rsidRPr="000A1F26">
              <w:rPr>
                <w:rFonts w:eastAsia="Calibri"/>
              </w:rPr>
              <w:t>Средняя жилищная обеспеченность на конец периода</w:t>
            </w:r>
          </w:p>
        </w:tc>
        <w:tc>
          <w:tcPr>
            <w:tcW w:w="1478" w:type="pct"/>
            <w:vAlign w:val="center"/>
          </w:tcPr>
          <w:p w:rsidR="00AF5D46" w:rsidRPr="000A1F26" w:rsidRDefault="00AF5D46" w:rsidP="00B00B13">
            <w:pPr>
              <w:pStyle w:val="111"/>
              <w:rPr>
                <w:rFonts w:eastAsia="Calibri"/>
              </w:rPr>
            </w:pPr>
            <w:r w:rsidRPr="000A1F26">
              <w:rPr>
                <w:rFonts w:eastAsia="Calibri"/>
              </w:rPr>
              <w:t>кв. м общей площади на 1 чел.</w:t>
            </w:r>
          </w:p>
        </w:tc>
        <w:tc>
          <w:tcPr>
            <w:tcW w:w="598" w:type="pct"/>
            <w:vAlign w:val="center"/>
          </w:tcPr>
          <w:p w:rsidR="00AF5D46" w:rsidRPr="000A1F26" w:rsidRDefault="00AF5D46" w:rsidP="00B00B13">
            <w:pPr>
              <w:pStyle w:val="111"/>
              <w:rPr>
                <w:rFonts w:eastAsia="Calibri"/>
              </w:rPr>
            </w:pPr>
            <w:r w:rsidRPr="000A1F26">
              <w:rPr>
                <w:rFonts w:eastAsia="Calibri"/>
              </w:rPr>
              <w:t>35</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3</w:t>
            </w:r>
          </w:p>
        </w:tc>
        <w:tc>
          <w:tcPr>
            <w:tcW w:w="2571" w:type="pct"/>
            <w:vAlign w:val="center"/>
          </w:tcPr>
          <w:p w:rsidR="00AF5D46" w:rsidRPr="000A1F26" w:rsidRDefault="00AF5D46" w:rsidP="00B00B13">
            <w:pPr>
              <w:pStyle w:val="111"/>
              <w:jc w:val="left"/>
              <w:rPr>
                <w:rFonts w:eastAsia="Calibri"/>
              </w:rPr>
            </w:pPr>
            <w:r w:rsidRPr="000A1F26">
              <w:rPr>
                <w:rFonts w:eastAsia="Calibri"/>
              </w:rPr>
              <w:t>Требуемый жилищный фонд для постоянного населения на конец периода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41,4</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4</w:t>
            </w:r>
          </w:p>
        </w:tc>
        <w:tc>
          <w:tcPr>
            <w:tcW w:w="2571" w:type="pct"/>
            <w:vAlign w:val="center"/>
          </w:tcPr>
          <w:p w:rsidR="00AF5D46" w:rsidRPr="000A1F26" w:rsidRDefault="00AF5D46" w:rsidP="00B00B13">
            <w:pPr>
              <w:pStyle w:val="111"/>
              <w:jc w:val="left"/>
              <w:rPr>
                <w:rFonts w:eastAsia="Calibri"/>
              </w:rPr>
            </w:pPr>
            <w:r w:rsidRPr="000A1F26">
              <w:rPr>
                <w:rFonts w:eastAsia="Calibri"/>
              </w:rPr>
              <w:t>Существующий жилищный фонд</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29,7</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5</w:t>
            </w:r>
          </w:p>
        </w:tc>
        <w:tc>
          <w:tcPr>
            <w:tcW w:w="2571" w:type="pct"/>
            <w:vAlign w:val="center"/>
          </w:tcPr>
          <w:p w:rsidR="00AF5D46" w:rsidRPr="000A1F26" w:rsidRDefault="00AF5D46" w:rsidP="00B00B13">
            <w:pPr>
              <w:pStyle w:val="111"/>
              <w:jc w:val="left"/>
              <w:rPr>
                <w:rFonts w:eastAsia="Calibri"/>
              </w:rPr>
            </w:pPr>
            <w:r w:rsidRPr="000A1F26">
              <w:rPr>
                <w:rFonts w:eastAsia="Calibri"/>
              </w:rPr>
              <w:t>Убыль жилищного фонда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0</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6</w:t>
            </w:r>
          </w:p>
        </w:tc>
        <w:tc>
          <w:tcPr>
            <w:tcW w:w="2571" w:type="pct"/>
            <w:vAlign w:val="center"/>
          </w:tcPr>
          <w:p w:rsidR="00AF5D46" w:rsidRPr="000A1F26" w:rsidRDefault="00AF5D46" w:rsidP="00B00B13">
            <w:pPr>
              <w:pStyle w:val="111"/>
              <w:jc w:val="left"/>
              <w:rPr>
                <w:rFonts w:eastAsia="Calibri"/>
              </w:rPr>
            </w:pPr>
            <w:r w:rsidRPr="000A1F26">
              <w:rPr>
                <w:rFonts w:eastAsia="Calibri"/>
              </w:rPr>
              <w:t>Существующий сохраняемый жилищный  фонд</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29,7</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7</w:t>
            </w:r>
          </w:p>
        </w:tc>
        <w:tc>
          <w:tcPr>
            <w:tcW w:w="2571" w:type="pct"/>
            <w:vAlign w:val="center"/>
          </w:tcPr>
          <w:p w:rsidR="00AF5D46" w:rsidRPr="000A1F26" w:rsidRDefault="00AF5D46" w:rsidP="00B00B13">
            <w:pPr>
              <w:pStyle w:val="111"/>
              <w:jc w:val="left"/>
              <w:rPr>
                <w:rFonts w:eastAsia="Calibri"/>
              </w:rPr>
            </w:pPr>
            <w:r w:rsidRPr="000A1F26">
              <w:rPr>
                <w:rFonts w:eastAsia="Calibri"/>
              </w:rPr>
              <w:t>Объем нового жилищного строительства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11,7</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p>
        </w:tc>
        <w:tc>
          <w:tcPr>
            <w:tcW w:w="2571" w:type="pct"/>
            <w:vAlign w:val="center"/>
          </w:tcPr>
          <w:p w:rsidR="00AF5D46" w:rsidRPr="000A1F26" w:rsidRDefault="00AF5D46" w:rsidP="00B00B13">
            <w:pPr>
              <w:pStyle w:val="111"/>
              <w:jc w:val="left"/>
              <w:rPr>
                <w:rFonts w:eastAsia="Calibri"/>
              </w:rPr>
            </w:pPr>
            <w:r w:rsidRPr="000A1F26">
              <w:rPr>
                <w:rFonts w:eastAsia="Calibri"/>
              </w:rPr>
              <w:t>в том числе:</w:t>
            </w:r>
          </w:p>
        </w:tc>
        <w:tc>
          <w:tcPr>
            <w:tcW w:w="1478" w:type="pct"/>
            <w:vAlign w:val="center"/>
          </w:tcPr>
          <w:p w:rsidR="00AF5D46" w:rsidRPr="000A1F26" w:rsidRDefault="00AF5D46" w:rsidP="00B00B13">
            <w:pPr>
              <w:pStyle w:val="111"/>
              <w:rPr>
                <w:rFonts w:eastAsia="Calibri"/>
              </w:rPr>
            </w:pPr>
          </w:p>
        </w:tc>
        <w:tc>
          <w:tcPr>
            <w:tcW w:w="598" w:type="pct"/>
            <w:vAlign w:val="center"/>
          </w:tcPr>
          <w:p w:rsidR="00AF5D46" w:rsidRPr="000A1F26" w:rsidRDefault="00AF5D46" w:rsidP="00B00B13">
            <w:pPr>
              <w:pStyle w:val="111"/>
              <w:rPr>
                <w:rFonts w:eastAsia="Calibri"/>
              </w:rPr>
            </w:pP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7.1</w:t>
            </w:r>
          </w:p>
        </w:tc>
        <w:tc>
          <w:tcPr>
            <w:tcW w:w="2571" w:type="pct"/>
            <w:vAlign w:val="center"/>
          </w:tcPr>
          <w:p w:rsidR="00AF5D46" w:rsidRPr="000A1F26" w:rsidRDefault="00AF5D46" w:rsidP="00B00B13">
            <w:pPr>
              <w:pStyle w:val="111"/>
              <w:jc w:val="left"/>
              <w:rPr>
                <w:rFonts w:eastAsia="Calibri"/>
              </w:rPr>
            </w:pPr>
            <w:r w:rsidRPr="000A1F26">
              <w:t>Многоквартирные жилые дома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1,3</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7.2</w:t>
            </w:r>
          </w:p>
        </w:tc>
        <w:tc>
          <w:tcPr>
            <w:tcW w:w="2571" w:type="pct"/>
            <w:vAlign w:val="center"/>
          </w:tcPr>
          <w:p w:rsidR="00AF5D46" w:rsidRPr="000A1F26" w:rsidRDefault="00AF5D46" w:rsidP="00B00B13">
            <w:pPr>
              <w:pStyle w:val="111"/>
              <w:jc w:val="left"/>
              <w:rPr>
                <w:rFonts w:eastAsia="Calibri"/>
              </w:rPr>
            </w:pPr>
            <w:r w:rsidRPr="000A1F26">
              <w:rPr>
                <w:rFonts w:eastAsia="Calibri"/>
              </w:rPr>
              <w:t>Индивидуальные жилые дома с участками</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10,4</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8</w:t>
            </w:r>
          </w:p>
        </w:tc>
        <w:tc>
          <w:tcPr>
            <w:tcW w:w="2571" w:type="pct"/>
            <w:vAlign w:val="center"/>
          </w:tcPr>
          <w:p w:rsidR="00AF5D46" w:rsidRPr="000A1F26" w:rsidRDefault="00AF5D46" w:rsidP="00B00B13">
            <w:pPr>
              <w:pStyle w:val="111"/>
              <w:jc w:val="left"/>
              <w:rPr>
                <w:rFonts w:eastAsia="Calibri"/>
              </w:rPr>
            </w:pPr>
            <w:r w:rsidRPr="000A1F26">
              <w:rPr>
                <w:rFonts w:eastAsia="Calibri"/>
              </w:rPr>
              <w:t>Требуемые территории для размещения нового жилищного строительства – всего</w:t>
            </w:r>
          </w:p>
        </w:tc>
        <w:tc>
          <w:tcPr>
            <w:tcW w:w="1478" w:type="pct"/>
            <w:vAlign w:val="center"/>
          </w:tcPr>
          <w:p w:rsidR="00AF5D46" w:rsidRPr="000A1F26" w:rsidRDefault="00AF5D46" w:rsidP="00B00B13">
            <w:pPr>
              <w:pStyle w:val="111"/>
              <w:rPr>
                <w:rFonts w:eastAsia="Calibri"/>
              </w:rPr>
            </w:pPr>
            <w:r w:rsidRPr="000A1F26">
              <w:rPr>
                <w:rFonts w:eastAsia="Calibri"/>
              </w:rPr>
              <w:t>га</w:t>
            </w:r>
          </w:p>
        </w:tc>
        <w:tc>
          <w:tcPr>
            <w:tcW w:w="598" w:type="pct"/>
            <w:vAlign w:val="center"/>
          </w:tcPr>
          <w:p w:rsidR="00AF5D46" w:rsidRPr="000A1F26" w:rsidRDefault="00AF5D46" w:rsidP="00B00B13">
            <w:pPr>
              <w:pStyle w:val="111"/>
              <w:rPr>
                <w:rFonts w:eastAsia="Calibri"/>
              </w:rPr>
            </w:pPr>
            <w:r w:rsidRPr="000A1F26">
              <w:rPr>
                <w:rFonts w:eastAsia="Calibri"/>
                <w:lang w:val="en-US"/>
              </w:rPr>
              <w:t>2</w:t>
            </w:r>
            <w:r w:rsidRPr="000A1F26">
              <w:rPr>
                <w:rFonts w:eastAsia="Calibri"/>
              </w:rPr>
              <w:t>4</w:t>
            </w:r>
          </w:p>
        </w:tc>
      </w:tr>
    </w:tbl>
    <w:p w:rsidR="00AF5D46" w:rsidRPr="006F242E" w:rsidRDefault="00AF5D46" w:rsidP="00AF5D46">
      <w:pPr>
        <w:suppressAutoHyphens/>
        <w:ind w:firstLine="567"/>
        <w:jc w:val="both"/>
        <w:rPr>
          <w:rFonts w:eastAsia="Calibri"/>
        </w:rPr>
      </w:pPr>
    </w:p>
    <w:p w:rsidR="00AF5D46" w:rsidRPr="006F242E" w:rsidRDefault="00AF5D46" w:rsidP="00AF5D46">
      <w:pPr>
        <w:pStyle w:val="3d"/>
        <w:spacing w:before="0" w:after="0"/>
        <w:ind w:left="709"/>
      </w:pPr>
      <w:bookmarkStart w:id="110" w:name="_Toc19282609"/>
      <w:r w:rsidRPr="006F242E">
        <w:t>4.2.3 Развитие транспортной инфраструктуры</w:t>
      </w:r>
      <w:bookmarkEnd w:id="110"/>
    </w:p>
    <w:p w:rsidR="00AF5D46" w:rsidRPr="006F242E" w:rsidRDefault="00AF5D46" w:rsidP="00AF5D46">
      <w:pPr>
        <w:pStyle w:val="a4"/>
        <w:spacing w:before="0"/>
        <w:rPr>
          <w:rStyle w:val="affd"/>
        </w:rPr>
      </w:pPr>
      <w:r w:rsidRPr="006F242E">
        <w:rPr>
          <w:rStyle w:val="affd"/>
        </w:rPr>
        <w:t>Основными задачами генерального плана МО ГП «</w:t>
      </w:r>
      <w:r w:rsidRPr="006F242E">
        <w:rPr>
          <w:bCs/>
        </w:rPr>
        <w:t>поселок</w:t>
      </w:r>
      <w:r w:rsidRPr="006F242E">
        <w:rPr>
          <w:rStyle w:val="affd"/>
        </w:rPr>
        <w:t xml:space="preserve"> </w:t>
      </w:r>
      <w:r>
        <w:rPr>
          <w:rStyle w:val="affd"/>
        </w:rPr>
        <w:t>Кичера</w:t>
      </w:r>
      <w:r w:rsidRPr="006F242E">
        <w:rPr>
          <w:rStyle w:val="affd"/>
        </w:rPr>
        <w:t>» в части развития транспортной инфраструктуры являются:</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реконструкция и приведение в нормативное состояние существующих транспортных коммуникаций;</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развитие сети внешних автомобильных дорог; </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повышение качества предоставляемых услуг в сфере пассажирских перевозок автомобильным транспортом;</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совершенствование улично-дорожной сети в границах населённых пунктов;</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решение проблем обслуживания индивидуального автотранспорта.</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Внешний транспорт</w:t>
      </w:r>
    </w:p>
    <w:p w:rsidR="00AF5D46" w:rsidRPr="006F242E" w:rsidRDefault="00AF5D46" w:rsidP="00AF5D46">
      <w:pPr>
        <w:pStyle w:val="a4"/>
        <w:rPr>
          <w:rStyle w:val="affd"/>
        </w:rPr>
      </w:pPr>
      <w:r w:rsidRPr="006F242E">
        <w:rPr>
          <w:rStyle w:val="affd"/>
        </w:rPr>
        <w:t>Проектные предложения по развитию инфраструктуры внешнего транспорта базируются на анализе её современного состояния и учитывают положения следующих документов:</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 № 384</w:t>
      </w:r>
      <w:r w:rsidRPr="006F242E">
        <w:rPr>
          <w:rStyle w:val="affd"/>
        </w:rPr>
        <w:noBreakHyphen/>
        <w:t>р);</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Транспортная стратегия Российской Федерации до 2030 года</w:t>
      </w:r>
      <w:r>
        <w:rPr>
          <w:rStyle w:val="affd"/>
        </w:rPr>
        <w:t xml:space="preserve"> с прогнозом на период до 2035</w:t>
      </w:r>
      <w:r w:rsidRPr="006F242E">
        <w:rPr>
          <w:rStyle w:val="affd"/>
        </w:rPr>
        <w:t xml:space="preserve"> (утверждена распоряжением Правительства Российской Федерации от 2</w:t>
      </w:r>
      <w:r>
        <w:rPr>
          <w:rStyle w:val="affd"/>
        </w:rPr>
        <w:t>7</w:t>
      </w:r>
      <w:r w:rsidRPr="006F242E">
        <w:rPr>
          <w:rStyle w:val="affd"/>
        </w:rPr>
        <w:t xml:space="preserve"> ноября 20</w:t>
      </w:r>
      <w:r>
        <w:rPr>
          <w:rStyle w:val="affd"/>
        </w:rPr>
        <w:t>21 г. № 3363</w:t>
      </w:r>
      <w:r w:rsidRPr="006F242E">
        <w:rPr>
          <w:rStyle w:val="affd"/>
        </w:rPr>
        <w:noBreakHyphen/>
        <w:t>р);</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Государственная программа Российской Федерации «Развитие транспортной системы» (утверждена постановлением Правительства Российской Федерации от 20 декабря 2017 г. № 1596);</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Схема территориального планирования </w:t>
      </w:r>
      <w:r w:rsidRPr="006F242E">
        <w:t>Республики Бурятия (утверждённой постановлением Правительства Республики Бурятия от 15 июля 2019 г. № 388)</w:t>
      </w:r>
      <w:r w:rsidRPr="006F242E">
        <w:rPr>
          <w:rStyle w:val="affd"/>
        </w:rPr>
        <w:t>;</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lastRenderedPageBreak/>
        <w:t xml:space="preserve">Схема территориального планирования </w:t>
      </w:r>
      <w:r w:rsidRPr="006F242E">
        <w:t>МО «Северобайкальский район» (утверждённой решением совета депутатов муниципального района от 27.12.2012 № 575-</w:t>
      </w:r>
      <w:r w:rsidRPr="006F242E">
        <w:rPr>
          <w:lang w:val="en-US"/>
        </w:rPr>
        <w:t>V</w:t>
      </w:r>
      <w:r w:rsidRPr="006F242E">
        <w:t>)</w:t>
      </w:r>
      <w:r w:rsidRPr="006F242E">
        <w:rPr>
          <w:rStyle w:val="affd"/>
        </w:rPr>
        <w:t>;</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Государственная </w:t>
      </w:r>
      <w:hyperlink w:anchor="Par32" w:tooltip="Ссылка на текущий документ" w:history="1">
        <w:r w:rsidRPr="006F242E">
          <w:rPr>
            <w:rStyle w:val="affd"/>
          </w:rPr>
          <w:t>программа</w:t>
        </w:r>
      </w:hyperlink>
      <w:r w:rsidRPr="006F242E">
        <w:rPr>
          <w:rStyle w:val="affd"/>
        </w:rPr>
        <w:t xml:space="preserve"> Республики Бурятия «Развитие транспорта, энергетики и дорожного хозяйства» (утверждена постановлением Правительства Республики Бурятия от 9 апреля 2013 г. </w:t>
      </w:r>
      <w:hyperlink r:id="rId24" w:tooltip="Постановление Правительства Ленинградской области от 11.03.2014 N 60 &quot;О внесении изменений в постановление Правительства Ленинградской области от 14 ноября 2013 года N 397 &quot;Об утверждении государственной программы Ленинградской области &quot;Развитие автомобильных " w:history="1">
        <w:r w:rsidRPr="006F242E">
          <w:rPr>
            <w:rStyle w:val="affd"/>
          </w:rPr>
          <w:t>№ 179)</w:t>
        </w:r>
      </w:hyperlink>
      <w:r w:rsidRPr="006F242E">
        <w:rPr>
          <w:rStyle w:val="affd"/>
        </w:rPr>
        <w:t>.</w:t>
      </w:r>
    </w:p>
    <w:p w:rsidR="00AF5D46" w:rsidRDefault="00AF5D46" w:rsidP="00AF5D46">
      <w:pPr>
        <w:pStyle w:val="a4"/>
      </w:pPr>
      <w:r w:rsidRPr="006F242E">
        <w:t>Мероприятия по развитию отдельных видов транспорта приведены ниже.</w:t>
      </w:r>
    </w:p>
    <w:p w:rsidR="00AF5D46" w:rsidRPr="006F242E" w:rsidRDefault="00AF5D46" w:rsidP="00AF5D46">
      <w:pPr>
        <w:pStyle w:val="a4"/>
        <w:suppressAutoHyphens/>
        <w:outlineLvl w:val="3"/>
        <w:rPr>
          <w:b/>
          <w:u w:val="single"/>
        </w:rPr>
      </w:pPr>
      <w:r w:rsidRPr="006F242E">
        <w:rPr>
          <w:b/>
          <w:u w:val="single"/>
        </w:rPr>
        <w:t>Железнодорожный транспорт</w:t>
      </w:r>
    </w:p>
    <w:p w:rsidR="00AF5D46" w:rsidRPr="006F242E" w:rsidRDefault="00AF5D46" w:rsidP="00AF5D46">
      <w:pPr>
        <w:pStyle w:val="a4"/>
        <w:suppressAutoHyphens/>
      </w:pPr>
      <w:r w:rsidRPr="00F2788E">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w:t>
      </w:r>
      <w:r>
        <w:t>е</w:t>
      </w:r>
      <w:r w:rsidRPr="00F2788E">
        <w:t>тся</w:t>
      </w:r>
      <w:r>
        <w:t xml:space="preserve"> строительство дополнительных вторых железнодорожных путей общего пользования на участке Северобайкальск – </w:t>
      </w:r>
      <w:proofErr w:type="spellStart"/>
      <w:r>
        <w:t>Таксимо</w:t>
      </w:r>
      <w:proofErr w:type="spellEnd"/>
      <w:r>
        <w:t xml:space="preserve"> в рамках модернизации железнодорожной инфраструктуры Байкало-Амурской железнодорожной магистрали</w:t>
      </w:r>
      <w:r w:rsidRPr="00F2788E">
        <w:t>.</w:t>
      </w:r>
    </w:p>
    <w:p w:rsidR="00AF5D46" w:rsidRPr="006F242E" w:rsidRDefault="00AF5D46" w:rsidP="00AF5D46">
      <w:pPr>
        <w:pStyle w:val="a4"/>
        <w:suppressAutoHyphens/>
        <w:outlineLvl w:val="3"/>
        <w:rPr>
          <w:b/>
          <w:u w:val="single"/>
        </w:rPr>
      </w:pPr>
      <w:r w:rsidRPr="006F242E">
        <w:rPr>
          <w:b/>
          <w:u w:val="single"/>
        </w:rPr>
        <w:t>Автомобильные дороги и автотранспорт</w:t>
      </w:r>
    </w:p>
    <w:p w:rsidR="00AF5D46" w:rsidRPr="006F242E" w:rsidRDefault="00AF5D46" w:rsidP="00AF5D46">
      <w:pPr>
        <w:pStyle w:val="a4"/>
        <w:spacing w:before="0"/>
      </w:pPr>
      <w:r w:rsidRPr="006F242E">
        <w:t>Основной задачей по развитию автодорожной сети на территории МО ГП «</w:t>
      </w:r>
      <w:r w:rsidRPr="006F242E">
        <w:rPr>
          <w:bCs/>
        </w:rPr>
        <w:t>поселок</w:t>
      </w:r>
      <w:r w:rsidRPr="006F242E">
        <w:t xml:space="preserve"> </w:t>
      </w:r>
      <w:r>
        <w:t>Кичера</w:t>
      </w:r>
      <w:r w:rsidRPr="006F242E">
        <w:t xml:space="preserve">» </w:t>
      </w:r>
      <w:r w:rsidRPr="000A0000">
        <w:t>является реконструкция и приведение в нормативное состояние существующей автомобильной дороги, что позволит улучшить связность соседних населённых пунктов</w:t>
      </w:r>
      <w:r>
        <w:t xml:space="preserve"> (предусмотрено СТП Республики Бурятия)</w:t>
      </w:r>
      <w:r w:rsidRPr="000A0000">
        <w:t>.</w:t>
      </w:r>
      <w:r w:rsidRPr="006F242E">
        <w:t xml:space="preserve"> </w:t>
      </w:r>
    </w:p>
    <w:p w:rsidR="00AF5D46" w:rsidRPr="006F242E" w:rsidRDefault="00AF5D46" w:rsidP="00AF5D46">
      <w:pPr>
        <w:pStyle w:val="a4"/>
        <w:spacing w:before="0"/>
      </w:pPr>
      <w:r w:rsidRPr="006F242E">
        <w:t>Для обеспечения круглогодичной связи населённых пунктов с основной дорожной сетью муниципального района и республики необходимо провести капитальный ремонт автомобильных дорог, находящихся в настоящее время в неудовлетворительном состоянии, с заменой переходного и низшего типа покрытия (гравийное, грунтовое) на капитальное (асфальтобетонное, цементобетонное).</w:t>
      </w:r>
    </w:p>
    <w:p w:rsidR="00AF5D46" w:rsidRPr="006F242E" w:rsidRDefault="00AF5D46" w:rsidP="00AF5D46">
      <w:pPr>
        <w:pStyle w:val="a4"/>
        <w:spacing w:before="0"/>
      </w:pPr>
      <w:r w:rsidRPr="006F242E">
        <w:t xml:space="preserve">Общая протяжённость автомобильных дорог в границах поселения к концу расчётного срока составит </w:t>
      </w:r>
      <w:r>
        <w:t xml:space="preserve">18,7 </w:t>
      </w:r>
      <w:r w:rsidRPr="006F242E">
        <w:t xml:space="preserve">км, в том числе регионального значения – </w:t>
      </w:r>
      <w:r>
        <w:t>12,8</w:t>
      </w:r>
      <w:r w:rsidRPr="006F242E">
        <w:t xml:space="preserve"> км. </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Улично-дорожная сеть и транспорт</w:t>
      </w:r>
    </w:p>
    <w:p w:rsidR="00AF5D46" w:rsidRPr="006F242E" w:rsidRDefault="00AF5D46" w:rsidP="00AF5D46">
      <w:pPr>
        <w:pStyle w:val="a4"/>
        <w:spacing w:before="0"/>
      </w:pPr>
      <w:r w:rsidRPr="006F242E">
        <w:t>Настоящим проектом предусматриваются следующие мероприятия в части развития улично-дорожной сети:</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Благоустройство существующих поселковых дорог, главных улиц, улиц в жилой застройке и проездов в границах населённого пункта (капитальный ремонт проезжих частей с заменой грунтового покрытия на твёрдое, строительство тротуаров, водоотводящих лотков, полос озеленения, устройство наружного искусственного освещения). </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Приведение в нормативное состояние подъездов к территориям, предназначенным для ведения садового и дачного хозяйства, к объектам промышленного и сельскохозяйственного назначения, объектам инженерной инфраструктуры, кладбищам и прочим территориям.</w:t>
      </w:r>
    </w:p>
    <w:p w:rsidR="00AF5D46" w:rsidRPr="006F242E" w:rsidRDefault="00AF5D46" w:rsidP="00AF5D46">
      <w:pPr>
        <w:pStyle w:val="a4"/>
        <w:spacing w:before="0"/>
      </w:pPr>
      <w:r w:rsidRPr="006F242E">
        <w:t xml:space="preserve">На расчётный срок общая протяжённость улично-дорожной сети в границах населённого пункта составит </w:t>
      </w:r>
      <w:r>
        <w:t>21,9</w:t>
      </w:r>
      <w:r w:rsidRPr="006F242E">
        <w:t xml:space="preserve"> км.</w:t>
      </w:r>
    </w:p>
    <w:p w:rsidR="00AF5D46" w:rsidRPr="006F242E" w:rsidRDefault="00AF5D46" w:rsidP="00AF5D46">
      <w:pPr>
        <w:pStyle w:val="a4"/>
        <w:spacing w:before="0"/>
      </w:pPr>
    </w:p>
    <w:p w:rsidR="00AF5D46" w:rsidRPr="006F242E" w:rsidRDefault="00AF5D46" w:rsidP="00AF5D46">
      <w:pPr>
        <w:pStyle w:val="3d"/>
        <w:spacing w:before="0" w:after="0"/>
        <w:ind w:left="709"/>
      </w:pPr>
      <w:bookmarkStart w:id="111" w:name="_Toc19282610"/>
      <w:r w:rsidRPr="006F242E">
        <w:t>4.2.4 Развитие инженерной инфраструктуры</w:t>
      </w:r>
      <w:bookmarkEnd w:id="111"/>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Водоснабжение</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r>
        <w:rPr>
          <w:rFonts w:ascii="Times New Roman" w:hAnsi="Times New Roman" w:cs="Times New Roman"/>
          <w:sz w:val="24"/>
          <w:szCs w:val="24"/>
        </w:rPr>
        <w:t>Кичера</w:t>
      </w:r>
      <w:r w:rsidRPr="006F242E">
        <w:rPr>
          <w:rFonts w:ascii="Times New Roman" w:hAnsi="Times New Roman" w:cs="Times New Roman"/>
          <w:sz w:val="24"/>
          <w:szCs w:val="24"/>
        </w:rPr>
        <w:t xml:space="preserve">» предусматривается строительство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кв. м. </w:t>
      </w:r>
    </w:p>
    <w:p w:rsidR="00AF5D46" w:rsidRPr="006F242E" w:rsidRDefault="00AF5D46" w:rsidP="00AF5D46">
      <w:pPr>
        <w:pStyle w:val="a4"/>
        <w:spacing w:before="0"/>
      </w:pPr>
      <w:r w:rsidRPr="006F242E">
        <w:t>Хозяйственно-питьевые расходы воды для населённых пунктов с централизованным водоснабжением определены по удельным среднесуточным нормам водопотребления в соответствии с Местными нормативами градостроительного проектирования.</w:t>
      </w:r>
    </w:p>
    <w:p w:rsidR="00AF5D46" w:rsidRPr="006F242E" w:rsidRDefault="00AF5D46" w:rsidP="00AF5D46">
      <w:pPr>
        <w:pStyle w:val="a4"/>
        <w:spacing w:before="0"/>
      </w:pPr>
      <w:r w:rsidRPr="006F242E">
        <w:t>Коэффициент суточной неравномерности принимается равным 1,1.</w:t>
      </w:r>
    </w:p>
    <w:p w:rsidR="00AF5D46" w:rsidRPr="006F242E" w:rsidRDefault="00AF5D46" w:rsidP="00AF5D46">
      <w:pPr>
        <w:pStyle w:val="a4"/>
        <w:spacing w:before="0"/>
      </w:pPr>
      <w:r w:rsidRPr="006F242E">
        <w:t>Расходы воды на поливку улиц и зелёных насаждений определены по норме 50 л/</w:t>
      </w:r>
      <w:proofErr w:type="spellStart"/>
      <w:r w:rsidRPr="006F242E">
        <w:t>сут</w:t>
      </w:r>
      <w:proofErr w:type="spellEnd"/>
      <w:r w:rsidRPr="006F242E">
        <w:t>/чел.</w:t>
      </w:r>
    </w:p>
    <w:p w:rsidR="00AF5D46" w:rsidRPr="006F242E" w:rsidRDefault="00AF5D46" w:rsidP="00AF5D46">
      <w:pPr>
        <w:pStyle w:val="a4"/>
        <w:spacing w:before="0"/>
      </w:pPr>
      <w:r w:rsidRPr="006F242E">
        <w:t>Неучтённые расходы приняты в размере 5 % от расхода воды на нужды населения.</w:t>
      </w:r>
    </w:p>
    <w:p w:rsidR="00AF5D46" w:rsidRDefault="00AF5D46" w:rsidP="00AF5D46">
      <w:pPr>
        <w:pStyle w:val="a4"/>
        <w:spacing w:before="0"/>
      </w:pPr>
      <w:r w:rsidRPr="006F242E">
        <w:t>Количество воды на нуж</w:t>
      </w:r>
      <w:r>
        <w:t>д</w:t>
      </w:r>
      <w:r w:rsidRPr="006F242E">
        <w:t>ы промышленности приняты в размере 20 % от расхода воды на нужды населения.</w:t>
      </w:r>
    </w:p>
    <w:p w:rsidR="00AF5D46" w:rsidRDefault="00AF5D46" w:rsidP="00AF5D46">
      <w:pPr>
        <w:spacing w:after="200" w:line="276" w:lineRule="auto"/>
      </w:pPr>
      <w:r>
        <w:br w:type="page"/>
      </w:r>
    </w:p>
    <w:p w:rsidR="00AF5D46" w:rsidRPr="006F242E" w:rsidRDefault="00AF5D46" w:rsidP="00AF5D46">
      <w:pPr>
        <w:pStyle w:val="af8"/>
        <w:jc w:val="left"/>
        <w:rPr>
          <w:i/>
        </w:rPr>
      </w:pPr>
      <w:r w:rsidRPr="006F242E">
        <w:rPr>
          <w:i/>
        </w:rPr>
        <w:lastRenderedPageBreak/>
        <w:t xml:space="preserve">Таблица 4.2.4 – Расходы воды питьевого качества </w:t>
      </w:r>
      <w:r>
        <w:rPr>
          <w:i/>
        </w:rPr>
        <w:t>п</w:t>
      </w:r>
      <w:r w:rsidRPr="006F242E">
        <w:rPr>
          <w:i/>
        </w:rPr>
        <w:t xml:space="preserve"> </w:t>
      </w:r>
      <w:r>
        <w:rPr>
          <w:i/>
        </w:rPr>
        <w:t>Кичера</w:t>
      </w:r>
    </w:p>
    <w:tbl>
      <w:tblPr>
        <w:tblW w:w="5000" w:type="pct"/>
        <w:tblCellMar>
          <w:left w:w="17" w:type="dxa"/>
          <w:right w:w="17" w:type="dxa"/>
        </w:tblCellMar>
        <w:tblLook w:val="04A0" w:firstRow="1" w:lastRow="0" w:firstColumn="1" w:lastColumn="0" w:noHBand="0" w:noVBand="1"/>
      </w:tblPr>
      <w:tblGrid>
        <w:gridCol w:w="460"/>
        <w:gridCol w:w="3673"/>
        <w:gridCol w:w="588"/>
        <w:gridCol w:w="1085"/>
        <w:gridCol w:w="1340"/>
        <w:gridCol w:w="1185"/>
        <w:gridCol w:w="1627"/>
      </w:tblGrid>
      <w:tr w:rsidR="00AF5D46" w:rsidRPr="000A1F26" w:rsidTr="00B00B13">
        <w:trPr>
          <w:trHeight w:val="20"/>
          <w:tblHeader/>
        </w:trPr>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п/п</w:t>
            </w:r>
          </w:p>
        </w:tc>
        <w:tc>
          <w:tcPr>
            <w:tcW w:w="18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Наименование расхода</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Ед. изм.</w:t>
            </w:r>
          </w:p>
        </w:tc>
        <w:tc>
          <w:tcPr>
            <w:tcW w:w="5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на ед. изм.</w:t>
            </w:r>
          </w:p>
        </w:tc>
        <w:tc>
          <w:tcPr>
            <w:tcW w:w="6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Кол-во</w:t>
            </w:r>
          </w:p>
          <w:p w:rsidR="00AF5D46" w:rsidRPr="000A1F26" w:rsidRDefault="00AF5D46" w:rsidP="00B00B13">
            <w:pPr>
              <w:jc w:val="center"/>
              <w:rPr>
                <w:b/>
                <w:bCs/>
                <w:color w:val="000000"/>
              </w:rPr>
            </w:pPr>
            <w:r w:rsidRPr="000A1F26">
              <w:rPr>
                <w:b/>
                <w:bCs/>
                <w:color w:val="000000"/>
                <w:sz w:val="22"/>
                <w:szCs w:val="22"/>
              </w:rPr>
              <w:t xml:space="preserve">жителей на </w:t>
            </w:r>
            <w:proofErr w:type="spellStart"/>
            <w:r w:rsidRPr="000A1F26">
              <w:rPr>
                <w:b/>
                <w:bCs/>
                <w:color w:val="000000"/>
                <w:sz w:val="22"/>
                <w:szCs w:val="22"/>
              </w:rPr>
              <w:t>расч</w:t>
            </w:r>
            <w:proofErr w:type="spellEnd"/>
            <w:r w:rsidRPr="000A1F26">
              <w:rPr>
                <w:b/>
                <w:bCs/>
                <w:color w:val="000000"/>
                <w:sz w:val="22"/>
                <w:szCs w:val="22"/>
              </w:rPr>
              <w:t>. срок</w:t>
            </w:r>
          </w:p>
        </w:tc>
        <w:tc>
          <w:tcPr>
            <w:tcW w:w="1412" w:type="pct"/>
            <w:gridSpan w:val="2"/>
            <w:tcBorders>
              <w:top w:val="single" w:sz="4" w:space="0" w:color="auto"/>
              <w:left w:val="nil"/>
              <w:bottom w:val="single" w:sz="4" w:space="0" w:color="auto"/>
              <w:right w:val="single" w:sz="4" w:space="0" w:color="000000"/>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Водопотребление на </w:t>
            </w:r>
            <w:proofErr w:type="spellStart"/>
            <w:r w:rsidRPr="000A1F26">
              <w:rPr>
                <w:b/>
                <w:bCs/>
                <w:color w:val="000000"/>
                <w:sz w:val="22"/>
                <w:szCs w:val="22"/>
              </w:rPr>
              <w:t>расч</w:t>
            </w:r>
            <w:proofErr w:type="spellEnd"/>
            <w:r w:rsidRPr="000A1F26">
              <w:rPr>
                <w:b/>
                <w:bCs/>
                <w:color w:val="000000"/>
                <w:sz w:val="22"/>
                <w:szCs w:val="22"/>
              </w:rPr>
              <w:t>. срок</w:t>
            </w:r>
          </w:p>
        </w:tc>
      </w:tr>
      <w:tr w:rsidR="00AF5D46" w:rsidRPr="000A1F26" w:rsidTr="00B00B13">
        <w:trPr>
          <w:trHeight w:val="20"/>
          <w:tblHeader/>
        </w:trPr>
        <w:tc>
          <w:tcPr>
            <w:tcW w:w="231"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1844"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45"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673"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Сред. </w:t>
            </w:r>
            <w:proofErr w:type="spellStart"/>
            <w:r w:rsidRPr="000A1F26">
              <w:rPr>
                <w:b/>
                <w:bCs/>
                <w:color w:val="000000"/>
                <w:sz w:val="22"/>
                <w:szCs w:val="22"/>
              </w:rPr>
              <w:t>сут</w:t>
            </w:r>
            <w:proofErr w:type="spellEnd"/>
            <w:r w:rsidRPr="000A1F26">
              <w:rPr>
                <w:b/>
                <w:bCs/>
                <w:color w:val="000000"/>
                <w:sz w:val="22"/>
                <w:szCs w:val="22"/>
              </w:rPr>
              <w:t xml:space="preserve">, </w:t>
            </w:r>
            <w:r w:rsidRPr="000A1F26">
              <w:rPr>
                <w:b/>
                <w:bCs/>
                <w:color w:val="000000"/>
                <w:sz w:val="22"/>
                <w:szCs w:val="22"/>
              </w:rPr>
              <w:br/>
              <w:t>л/</w:t>
            </w:r>
            <w:proofErr w:type="spellStart"/>
            <w:r w:rsidRPr="000A1F26">
              <w:rPr>
                <w:b/>
                <w:bCs/>
                <w:color w:val="000000"/>
                <w:sz w:val="22"/>
                <w:szCs w:val="22"/>
              </w:rPr>
              <w:t>сут</w:t>
            </w:r>
            <w:proofErr w:type="spellEnd"/>
          </w:p>
        </w:tc>
        <w:tc>
          <w:tcPr>
            <w:tcW w:w="81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Сред. год., тыс. л/год</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Застройка зданиями, оборудованными местными водонагревателями</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л/</w:t>
            </w:r>
            <w:proofErr w:type="spellStart"/>
            <w:r w:rsidRPr="000A1F26">
              <w:rPr>
                <w:color w:val="000000"/>
                <w:sz w:val="22"/>
                <w:szCs w:val="22"/>
              </w:rPr>
              <w:t>сут</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220</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1183</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260260</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94995</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Неучтенные расходы</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13013</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4749</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3</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Полив</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л/</w:t>
            </w:r>
            <w:proofErr w:type="spellStart"/>
            <w:r w:rsidRPr="000A1F26">
              <w:rPr>
                <w:color w:val="000000"/>
                <w:sz w:val="22"/>
                <w:szCs w:val="22"/>
              </w:rPr>
              <w:t>сут</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50</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1183</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59150</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21589</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4</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Производственные нужды</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52052</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18998</w:t>
            </w:r>
          </w:p>
        </w:tc>
      </w:tr>
      <w:tr w:rsidR="00AF5D46" w:rsidRPr="000A1F26" w:rsidTr="00B00B13">
        <w:trPr>
          <w:trHeight w:val="70"/>
        </w:trPr>
        <w:tc>
          <w:tcPr>
            <w:tcW w:w="2915" w:type="pct"/>
            <w:gridSpan w:val="4"/>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right"/>
              <w:rPr>
                <w:b/>
                <w:bCs/>
                <w:color w:val="000000"/>
              </w:rPr>
            </w:pPr>
            <w:r w:rsidRPr="000A1F26">
              <w:rPr>
                <w:b/>
                <w:bCs/>
                <w:color w:val="000000"/>
                <w:sz w:val="22"/>
                <w:szCs w:val="22"/>
              </w:rPr>
              <w:t>Итого:</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1183</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384475</w:t>
            </w:r>
          </w:p>
        </w:tc>
        <w:tc>
          <w:tcPr>
            <w:tcW w:w="81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140331</w:t>
            </w:r>
          </w:p>
        </w:tc>
      </w:tr>
    </w:tbl>
    <w:p w:rsidR="00AF5D46" w:rsidRPr="00FE0234" w:rsidRDefault="00AF5D46" w:rsidP="00AF5D46">
      <w:pPr>
        <w:pStyle w:val="35"/>
        <w:spacing w:before="0" w:after="0"/>
        <w:ind w:left="0" w:firstLine="709"/>
      </w:pPr>
      <w:r w:rsidRPr="00FE0234">
        <w:t>Пожарные расходы воды</w:t>
      </w:r>
    </w:p>
    <w:p w:rsidR="00AF5D46" w:rsidRPr="00FE0234" w:rsidRDefault="00AF5D46" w:rsidP="00AF5D46">
      <w:pPr>
        <w:pStyle w:val="a4"/>
        <w:spacing w:before="0"/>
      </w:pPr>
      <w:r w:rsidRPr="00FE0234">
        <w:t>Расходы воды для нужд наружного пожаротушения населённых пунктов поселения принимаются в соответствии с СП 8.13130.2009.</w:t>
      </w:r>
    </w:p>
    <w:p w:rsidR="00AF5D46" w:rsidRPr="006F242E" w:rsidRDefault="00AF5D46" w:rsidP="00AF5D46">
      <w:pPr>
        <w:pStyle w:val="a4"/>
        <w:spacing w:before="0"/>
        <w:rPr>
          <w:rStyle w:val="affd"/>
        </w:rPr>
      </w:pPr>
      <w:r w:rsidRPr="00FE0234">
        <w:rPr>
          <w:rStyle w:val="affd"/>
        </w:rPr>
        <w:t>Расход воды 10 л/сек. на наружное пожаротушение принят в п Кичера.</w:t>
      </w:r>
      <w:r w:rsidRPr="006F242E">
        <w:rPr>
          <w:rStyle w:val="affd"/>
        </w:rPr>
        <w:t xml:space="preserve"> </w:t>
      </w:r>
    </w:p>
    <w:p w:rsidR="00AF5D46" w:rsidRPr="006F242E" w:rsidRDefault="00AF5D46" w:rsidP="00AF5D46">
      <w:pPr>
        <w:pStyle w:val="27"/>
        <w:spacing w:before="0" w:after="0"/>
        <w:rPr>
          <w:rStyle w:val="affd"/>
        </w:rPr>
      </w:pPr>
      <w:r w:rsidRPr="006F242E">
        <w:rPr>
          <w:rStyle w:val="affd"/>
        </w:rPr>
        <w:t>Система и схема водоснабжения</w:t>
      </w:r>
    </w:p>
    <w:p w:rsidR="00AF5D46" w:rsidRPr="006F242E" w:rsidRDefault="00AF5D46" w:rsidP="00AF5D46">
      <w:pPr>
        <w:pStyle w:val="aa"/>
        <w:ind w:left="0" w:firstLine="709"/>
        <w:jc w:val="both"/>
      </w:pPr>
      <w:r w:rsidRPr="006F242E">
        <w:t>Генеральным планом МО ГП «</w:t>
      </w:r>
      <w:r w:rsidRPr="006F242E">
        <w:rPr>
          <w:bCs/>
        </w:rPr>
        <w:t>поселок</w:t>
      </w:r>
      <w:r w:rsidRPr="006F242E">
        <w:t xml:space="preserve"> </w:t>
      </w:r>
      <w:r>
        <w:t>Кичера</w:t>
      </w:r>
      <w:r w:rsidRPr="006F242E">
        <w:t xml:space="preserve">» предусматривается развитие централизованной системы водоснабжения в </w:t>
      </w:r>
      <w:r>
        <w:rPr>
          <w:rStyle w:val="affd"/>
        </w:rPr>
        <w:t>п</w:t>
      </w:r>
      <w:r w:rsidRPr="006F242E">
        <w:rPr>
          <w:rStyle w:val="affd"/>
        </w:rPr>
        <w:t xml:space="preserve"> </w:t>
      </w:r>
      <w:r>
        <w:rPr>
          <w:rStyle w:val="affd"/>
        </w:rPr>
        <w:t>Кичера</w:t>
      </w:r>
      <w:r w:rsidRPr="006F242E">
        <w:t xml:space="preserve">. </w:t>
      </w:r>
      <w:r w:rsidRPr="006F242E">
        <w:rPr>
          <w:bdr w:val="none" w:sz="0" w:space="0" w:color="auto" w:frame="1"/>
        </w:rPr>
        <w:t xml:space="preserve"> </w:t>
      </w:r>
    </w:p>
    <w:p w:rsidR="00AF5D46" w:rsidRPr="006F242E" w:rsidRDefault="00AF5D46" w:rsidP="00AF5D46">
      <w:pPr>
        <w:pStyle w:val="a4"/>
        <w:spacing w:before="0"/>
      </w:pPr>
      <w:r w:rsidRPr="006F242E">
        <w:t>Для хозяйственно-питьевого водоснабжения будут использоваться подземные воды.</w:t>
      </w:r>
    </w:p>
    <w:p w:rsidR="00AF5D46" w:rsidRPr="006F242E" w:rsidRDefault="00AF5D46" w:rsidP="00AF5D46">
      <w:pPr>
        <w:pStyle w:val="a4"/>
        <w:spacing w:before="0"/>
      </w:pPr>
      <w:r w:rsidRPr="006F242E">
        <w:t>Изношенные водопроводные сети подлежат замене.</w:t>
      </w:r>
    </w:p>
    <w:p w:rsidR="00AF5D46" w:rsidRPr="006F242E" w:rsidRDefault="00AF5D46" w:rsidP="00AF5D46">
      <w:pPr>
        <w:pStyle w:val="27"/>
        <w:spacing w:before="0" w:after="0"/>
        <w:rPr>
          <w:rStyle w:val="affd"/>
        </w:rPr>
      </w:pPr>
      <w:r w:rsidRPr="006F242E">
        <w:t xml:space="preserve">Зоны санитарной охраны </w:t>
      </w:r>
      <w:r w:rsidRPr="006F242E">
        <w:rPr>
          <w:rStyle w:val="affd"/>
        </w:rPr>
        <w:t>(ЗСО)</w:t>
      </w:r>
    </w:p>
    <w:p w:rsidR="00AF5D46" w:rsidRPr="006F242E" w:rsidRDefault="00AF5D46" w:rsidP="00AF5D46">
      <w:pPr>
        <w:pStyle w:val="a4"/>
        <w:spacing w:before="0"/>
        <w:rPr>
          <w:rStyle w:val="affd"/>
        </w:rPr>
      </w:pPr>
      <w:r w:rsidRPr="006F242E">
        <w:rPr>
          <w:rStyle w:val="affd"/>
        </w:rPr>
        <w:t xml:space="preserve">Эксплуатация зон санитарной охраны 1 пояса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Проекты зон санитарной охраны 2 и 3 поясов в настоящее время не разработаны. </w:t>
      </w:r>
    </w:p>
    <w:p w:rsidR="00AF5D46" w:rsidRPr="006F242E" w:rsidRDefault="00AF5D46" w:rsidP="00AF5D46">
      <w:pPr>
        <w:pStyle w:val="a4"/>
        <w:spacing w:before="0"/>
        <w:rPr>
          <w:rStyle w:val="affd"/>
        </w:rPr>
      </w:pPr>
      <w:r w:rsidRPr="006F242E">
        <w:rPr>
          <w:rStyle w:val="affd"/>
        </w:rPr>
        <w:t>ЗСО организуются в составе трёх поясов: первый пояс (строгого режима) включает территорию расположения водозаборов, площадок всех водопроводных сооружений. Второй и третий пояса (пояса ограничения) включают территорию, предназначенную для предупреждения загрязнения воды источников водоснабжения. В каждом из трёх поясов устанавливается специальный режим и определяется комплекс мероприятий, направленных на предупреждение ухудшения качества воды. Контроль за выполнением режима поясов возлагается на организацию, эксплуатирующую скважины (ВЗУ). Организации ЗСО предшествует разработка проекта ЗСО. Зоны санитарной охраны организуются на всех водозаборных сооружениях, вне зависимости от ведомственной принадлежности.</w:t>
      </w:r>
    </w:p>
    <w:p w:rsidR="00AF5D46" w:rsidRPr="006F242E" w:rsidRDefault="00AF5D46" w:rsidP="00AF5D46">
      <w:pPr>
        <w:pStyle w:val="a4"/>
        <w:spacing w:before="0"/>
        <w:rPr>
          <w:rStyle w:val="affd"/>
        </w:rPr>
      </w:pPr>
      <w:r w:rsidRPr="006F242E">
        <w:rPr>
          <w:rStyle w:val="affd"/>
        </w:rPr>
        <w:t xml:space="preserve">Необходима разработка и утверждение в установленном порядке проектов ЗСО 2 и 3 поясов и их обустройство для источников подземного питьевого водоснабжения. </w:t>
      </w:r>
    </w:p>
    <w:p w:rsidR="00AF5D46" w:rsidRPr="006F242E" w:rsidRDefault="00AF5D46" w:rsidP="00AF5D46">
      <w:pPr>
        <w:pStyle w:val="affa"/>
        <w:spacing w:after="0"/>
        <w:jc w:val="left"/>
      </w:pPr>
      <w:r w:rsidRPr="006F242E">
        <w:rPr>
          <w:i/>
        </w:rPr>
        <w:t>Таблица 4.2.5 – Регламенты использования территории зон санитарной охраны подземных источников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894"/>
        <w:gridCol w:w="3065"/>
        <w:gridCol w:w="4999"/>
      </w:tblGrid>
      <w:tr w:rsidR="00AF5D46" w:rsidRPr="000A1F26" w:rsidTr="00B00B13">
        <w:trPr>
          <w:trHeight w:val="70"/>
          <w:tblHeader/>
        </w:trPr>
        <w:tc>
          <w:tcPr>
            <w:tcW w:w="951" w:type="pct"/>
            <w:vAlign w:val="center"/>
          </w:tcPr>
          <w:p w:rsidR="00AF5D46" w:rsidRPr="000A1F26" w:rsidRDefault="00AF5D46" w:rsidP="00B00B13">
            <w:pPr>
              <w:pStyle w:val="111"/>
              <w:rPr>
                <w:b/>
              </w:rPr>
            </w:pPr>
            <w:r w:rsidRPr="000A1F26">
              <w:rPr>
                <w:b/>
              </w:rPr>
              <w:t>Наименование зон и поясов</w:t>
            </w:r>
          </w:p>
        </w:tc>
        <w:tc>
          <w:tcPr>
            <w:tcW w:w="1539" w:type="pct"/>
            <w:vAlign w:val="center"/>
          </w:tcPr>
          <w:p w:rsidR="00AF5D46" w:rsidRPr="000A1F26" w:rsidRDefault="00AF5D46" w:rsidP="00B00B13">
            <w:pPr>
              <w:pStyle w:val="111"/>
              <w:rPr>
                <w:b/>
              </w:rPr>
            </w:pPr>
            <w:r w:rsidRPr="000A1F26">
              <w:rPr>
                <w:b/>
              </w:rPr>
              <w:t>Запрещается</w:t>
            </w:r>
          </w:p>
        </w:tc>
        <w:tc>
          <w:tcPr>
            <w:tcW w:w="2509" w:type="pct"/>
            <w:vAlign w:val="center"/>
          </w:tcPr>
          <w:p w:rsidR="00AF5D46" w:rsidRPr="000A1F26" w:rsidRDefault="00AF5D46" w:rsidP="00B00B13">
            <w:pPr>
              <w:pStyle w:val="111"/>
              <w:rPr>
                <w:b/>
              </w:rPr>
            </w:pPr>
            <w:r w:rsidRPr="000A1F26">
              <w:rPr>
                <w:b/>
              </w:rPr>
              <w:t>Допускается</w:t>
            </w:r>
          </w:p>
        </w:tc>
      </w:tr>
      <w:tr w:rsidR="00AF5D46" w:rsidRPr="000A1F26" w:rsidTr="00B00B13">
        <w:trPr>
          <w:trHeight w:val="690"/>
        </w:trPr>
        <w:tc>
          <w:tcPr>
            <w:tcW w:w="951" w:type="pct"/>
          </w:tcPr>
          <w:p w:rsidR="00AF5D46" w:rsidRPr="000A1F26" w:rsidRDefault="00AF5D46" w:rsidP="00B00B13">
            <w:pPr>
              <w:pStyle w:val="111"/>
            </w:pPr>
            <w:r w:rsidRPr="000A1F26">
              <w:t>I пояс ЗСО</w:t>
            </w:r>
          </w:p>
        </w:tc>
        <w:tc>
          <w:tcPr>
            <w:tcW w:w="1539" w:type="pct"/>
          </w:tcPr>
          <w:p w:rsidR="00AF5D46" w:rsidRPr="000A1F26" w:rsidRDefault="00AF5D46" w:rsidP="00B00B13">
            <w:pPr>
              <w:pStyle w:val="111"/>
            </w:pPr>
            <w:r w:rsidRPr="000A1F26">
              <w:t>Все виды строительства;</w:t>
            </w:r>
          </w:p>
          <w:p w:rsidR="00AF5D46" w:rsidRPr="000A1F26" w:rsidRDefault="00AF5D46" w:rsidP="00B00B13">
            <w:pPr>
              <w:pStyle w:val="111"/>
            </w:pPr>
            <w:r w:rsidRPr="000A1F26">
              <w:t>Выпуск любых стоков;</w:t>
            </w:r>
          </w:p>
          <w:p w:rsidR="00AF5D46" w:rsidRPr="000A1F26" w:rsidRDefault="00AF5D46" w:rsidP="00B00B13">
            <w:pPr>
              <w:pStyle w:val="111"/>
            </w:pPr>
            <w:r w:rsidRPr="000A1F26">
              <w:t>Размещение жилых и хозяйственно-бытовых зданий;</w:t>
            </w:r>
          </w:p>
          <w:p w:rsidR="00AF5D46" w:rsidRPr="000A1F26" w:rsidRDefault="00AF5D46" w:rsidP="00B00B13">
            <w:pPr>
              <w:pStyle w:val="111"/>
            </w:pPr>
            <w:r w:rsidRPr="000A1F26">
              <w:t>Проживание людей;</w:t>
            </w:r>
          </w:p>
          <w:p w:rsidR="00AF5D46" w:rsidRPr="000A1F26" w:rsidRDefault="00AF5D46" w:rsidP="00B00B13">
            <w:pPr>
              <w:pStyle w:val="111"/>
            </w:pPr>
            <w:r w:rsidRPr="000A1F26">
              <w:t xml:space="preserve">Загрязнение питьевой воды через оголовки и устья скважин, люки и переливные трубы резервуаров </w:t>
            </w:r>
          </w:p>
        </w:tc>
        <w:tc>
          <w:tcPr>
            <w:tcW w:w="2509" w:type="pct"/>
          </w:tcPr>
          <w:p w:rsidR="00AF5D46" w:rsidRPr="000A1F26" w:rsidRDefault="00AF5D46" w:rsidP="00B00B13">
            <w:pPr>
              <w:pStyle w:val="111"/>
            </w:pPr>
            <w:r w:rsidRPr="000A1F26">
              <w:t>Ограждение и охрана;</w:t>
            </w:r>
          </w:p>
          <w:p w:rsidR="00AF5D46" w:rsidRPr="000A1F26" w:rsidRDefault="00AF5D46" w:rsidP="00B00B13">
            <w:pPr>
              <w:pStyle w:val="111"/>
            </w:pPr>
            <w:r w:rsidRPr="000A1F26">
              <w:t>Озеленение;</w:t>
            </w:r>
          </w:p>
          <w:p w:rsidR="00AF5D46" w:rsidRPr="000A1F26" w:rsidRDefault="00AF5D46" w:rsidP="00B00B13">
            <w:pPr>
              <w:pStyle w:val="111"/>
            </w:pPr>
            <w:r w:rsidRPr="000A1F26">
              <w:t>Отвод поверхностного стока на очистные сооружения.</w:t>
            </w:r>
          </w:p>
          <w:p w:rsidR="00AF5D46" w:rsidRPr="000A1F26" w:rsidRDefault="00AF5D46" w:rsidP="00B00B13">
            <w:pPr>
              <w:pStyle w:val="111"/>
            </w:pPr>
            <w:r w:rsidRPr="000A1F26">
              <w:t>Твёрдое покрытие на дорожках</w:t>
            </w:r>
          </w:p>
          <w:p w:rsidR="00AF5D46" w:rsidRPr="000A1F26" w:rsidRDefault="00AF5D46" w:rsidP="00B00B13">
            <w:pPr>
              <w:pStyle w:val="111"/>
            </w:pPr>
            <w:r w:rsidRPr="000A1F26">
              <w:t>Оборудование зданий канализацией с отводом сточных вод на КОС</w:t>
            </w:r>
          </w:p>
          <w:p w:rsidR="00AF5D46" w:rsidRPr="000A1F26" w:rsidRDefault="00AF5D46" w:rsidP="00B00B13">
            <w:pPr>
              <w:pStyle w:val="111"/>
            </w:pPr>
            <w:r w:rsidRPr="000A1F26">
              <w:t>Оборудование водопроводных сооружений с учётом предотвращения загрязнения питьевой воды через оголовки и устья скважин и т.д.</w:t>
            </w:r>
          </w:p>
          <w:p w:rsidR="00AF5D46" w:rsidRPr="000A1F26" w:rsidRDefault="00AF5D46" w:rsidP="00B00B13">
            <w:pPr>
              <w:pStyle w:val="111"/>
            </w:pPr>
            <w:r w:rsidRPr="000A1F26">
              <w:t>Оборудование водозаборов аппаратурой для контроля дебита</w:t>
            </w:r>
          </w:p>
        </w:tc>
      </w:tr>
      <w:tr w:rsidR="00AF5D46" w:rsidRPr="000A1F26" w:rsidTr="00B00B13">
        <w:trPr>
          <w:trHeight w:val="630"/>
        </w:trPr>
        <w:tc>
          <w:tcPr>
            <w:tcW w:w="951" w:type="pct"/>
          </w:tcPr>
          <w:p w:rsidR="00AF5D46" w:rsidRPr="000A1F26" w:rsidRDefault="00AF5D46" w:rsidP="00B00B13">
            <w:pPr>
              <w:pStyle w:val="111"/>
            </w:pPr>
            <w:r w:rsidRPr="000A1F26">
              <w:t xml:space="preserve">II и III пояса </w:t>
            </w:r>
          </w:p>
        </w:tc>
        <w:tc>
          <w:tcPr>
            <w:tcW w:w="1539" w:type="pct"/>
          </w:tcPr>
          <w:p w:rsidR="00AF5D46" w:rsidRPr="000A1F26" w:rsidRDefault="00AF5D46" w:rsidP="00B00B13">
            <w:pPr>
              <w:pStyle w:val="111"/>
            </w:pPr>
            <w:r w:rsidRPr="000A1F26">
              <w:t>Закачка отработанных вод в подземные горизонты, подземного складирования твёрдых отходов и разработки недр земли</w:t>
            </w:r>
          </w:p>
          <w:p w:rsidR="00AF5D46" w:rsidRPr="000A1F26" w:rsidRDefault="00AF5D46" w:rsidP="00B00B13">
            <w:pPr>
              <w:pStyle w:val="111"/>
            </w:pPr>
            <w:r w:rsidRPr="000A1F26">
              <w:t xml:space="preserve">Размещение складов ГСМ, накопителей </w:t>
            </w:r>
            <w:proofErr w:type="spellStart"/>
            <w:r w:rsidRPr="000A1F26">
              <w:t>промстоков</w:t>
            </w:r>
            <w:proofErr w:type="spellEnd"/>
            <w:r w:rsidRPr="000A1F26">
              <w:t xml:space="preserve">, </w:t>
            </w:r>
            <w:proofErr w:type="spellStart"/>
            <w:r w:rsidRPr="000A1F26">
              <w:t>шламохранилищ</w:t>
            </w:r>
            <w:proofErr w:type="spellEnd"/>
            <w:r w:rsidRPr="000A1F26">
              <w:t xml:space="preserve">, кладбищ. </w:t>
            </w:r>
          </w:p>
        </w:tc>
        <w:tc>
          <w:tcPr>
            <w:tcW w:w="2509" w:type="pct"/>
          </w:tcPr>
          <w:p w:rsidR="00AF5D46" w:rsidRPr="000A1F26" w:rsidRDefault="00AF5D46" w:rsidP="00B00B13">
            <w:pPr>
              <w:pStyle w:val="111"/>
            </w:pPr>
            <w:r w:rsidRPr="000A1F26">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AF5D46" w:rsidRPr="000A1F26" w:rsidRDefault="00AF5D46" w:rsidP="00B00B13">
            <w:pPr>
              <w:pStyle w:val="111"/>
            </w:pPr>
            <w:r w:rsidRPr="000A1F26">
              <w:t xml:space="preserve">Благоустройство территории населённых пунктов (оборудование канализацией, устройство водонепроницаемых выгребов, организация отвода </w:t>
            </w:r>
            <w:r w:rsidRPr="000A1F26">
              <w:lastRenderedPageBreak/>
              <w:t>поверхностного стока)</w:t>
            </w:r>
          </w:p>
          <w:p w:rsidR="00AF5D46" w:rsidRPr="000A1F26" w:rsidRDefault="00AF5D46" w:rsidP="00B00B13">
            <w:pPr>
              <w:pStyle w:val="111"/>
            </w:pPr>
            <w:r w:rsidRPr="000A1F26">
              <w:t xml:space="preserve">В III поясе при использовании защищённых подземных вод, выполнении спецмероприятий по защите водоносного горизонта от загрязнения: размещение складов ГСМ, ядохимикатов, накопителей </w:t>
            </w:r>
            <w:proofErr w:type="spellStart"/>
            <w:r w:rsidRPr="000A1F26">
              <w:t>промстоков</w:t>
            </w:r>
            <w:proofErr w:type="spellEnd"/>
            <w:r w:rsidRPr="000A1F26">
              <w:t xml:space="preserve">, </w:t>
            </w:r>
            <w:proofErr w:type="spellStart"/>
            <w:r w:rsidRPr="000A1F26">
              <w:t>шламохранилищ</w:t>
            </w:r>
            <w:proofErr w:type="spellEnd"/>
            <w:r w:rsidRPr="000A1F26">
              <w:t xml:space="preserve"> и др.</w:t>
            </w:r>
          </w:p>
        </w:tc>
      </w:tr>
    </w:tbl>
    <w:p w:rsidR="00AF5D46" w:rsidRPr="006F242E" w:rsidRDefault="00AF5D46" w:rsidP="00AF5D46">
      <w:pPr>
        <w:pStyle w:val="a4"/>
      </w:pPr>
      <w:r w:rsidRPr="006F242E">
        <w:lastRenderedPageBreak/>
        <w:t>В целях обеспечения населенного пункта достаточно гарантированной системой водоснабжения, а также учитывая значительный износ водопроводных сетей, предлагаются следующие мероприятия:</w:t>
      </w:r>
    </w:p>
    <w:p w:rsidR="00AF5D46" w:rsidRPr="006F242E" w:rsidRDefault="00AF5D46" w:rsidP="00AF5D46">
      <w:pPr>
        <w:rPr>
          <w:b/>
        </w:rPr>
      </w:pPr>
      <w:r w:rsidRPr="006F242E">
        <w:rPr>
          <w:b/>
        </w:rPr>
        <w:t>Мероприятия по развитию системы водоснабжения:</w:t>
      </w:r>
    </w:p>
    <w:p w:rsidR="00AF5D46" w:rsidRDefault="00AF5D46" w:rsidP="00AF5D46">
      <w:pPr>
        <w:ind w:firstLine="709"/>
      </w:pPr>
      <w:r w:rsidRPr="006F242E">
        <w:t xml:space="preserve">- реконструкция водопроводных сетей в </w:t>
      </w:r>
      <w:r>
        <w:rPr>
          <w:rStyle w:val="affd"/>
        </w:rPr>
        <w:t>п</w:t>
      </w:r>
      <w:r w:rsidRPr="006F242E">
        <w:rPr>
          <w:rStyle w:val="affd"/>
        </w:rPr>
        <w:t xml:space="preserve"> </w:t>
      </w:r>
      <w:r>
        <w:rPr>
          <w:rStyle w:val="affd"/>
        </w:rPr>
        <w:t>Кичера;</w:t>
      </w:r>
    </w:p>
    <w:p w:rsidR="00AF5D46" w:rsidRPr="006F242E" w:rsidRDefault="00AF5D46" w:rsidP="00AF5D46">
      <w:pPr>
        <w:ind w:firstLine="709"/>
      </w:pPr>
      <w:r w:rsidRPr="006F242E">
        <w:t xml:space="preserve">- строительство водопроводных сетей в </w:t>
      </w:r>
      <w:r w:rsidRPr="006F242E">
        <w:rPr>
          <w:rStyle w:val="affd"/>
        </w:rPr>
        <w:t>п</w:t>
      </w:r>
      <w:r>
        <w:rPr>
          <w:rStyle w:val="affd"/>
        </w:rPr>
        <w:t xml:space="preserve"> Кичера</w:t>
      </w:r>
      <w:r w:rsidRPr="006F242E">
        <w:t xml:space="preserve"> </w:t>
      </w:r>
      <w:r w:rsidRPr="005B0D5E">
        <w:t xml:space="preserve">протяженностью </w:t>
      </w:r>
      <w:r w:rsidRPr="00367866">
        <w:t>1</w:t>
      </w:r>
      <w:r w:rsidRPr="005B0D5E">
        <w:t>,</w:t>
      </w:r>
      <w:r w:rsidRPr="00367866">
        <w:t>6</w:t>
      </w:r>
      <w:r w:rsidRPr="005B0D5E">
        <w:t xml:space="preserve"> км;</w:t>
      </w:r>
    </w:p>
    <w:p w:rsidR="00AF5D46" w:rsidRPr="00006E28" w:rsidRDefault="00AF5D46" w:rsidP="00AF5D46">
      <w:pPr>
        <w:ind w:left="720"/>
        <w:jc w:val="both"/>
      </w:pPr>
      <w:r w:rsidRPr="00006E28">
        <w:t>- капитальный ремонт водоочистных сооружений;</w:t>
      </w:r>
    </w:p>
    <w:p w:rsidR="00AF5D46" w:rsidRPr="00006E28" w:rsidRDefault="00AF5D46" w:rsidP="00AF5D46">
      <w:pPr>
        <w:ind w:left="720"/>
        <w:jc w:val="both"/>
      </w:pPr>
      <w:r w:rsidRPr="00006E28">
        <w:t>- приобретение нового оборудования для водозаборов;</w:t>
      </w:r>
    </w:p>
    <w:p w:rsidR="00AF5D46" w:rsidRPr="006F242E" w:rsidRDefault="00AF5D46" w:rsidP="00AF5D46">
      <w:pPr>
        <w:ind w:firstLine="709"/>
      </w:pPr>
      <w:r w:rsidRPr="006F242E">
        <w:t xml:space="preserve">- </w:t>
      </w:r>
      <w:r w:rsidRPr="006F242E">
        <w:rPr>
          <w:rStyle w:val="affd"/>
        </w:rPr>
        <w:t xml:space="preserve">разработка, утверждение и обустройство в установленном порядке проектов ЗСО для источников питьевого водоснабжения в </w:t>
      </w:r>
      <w:r>
        <w:rPr>
          <w:rStyle w:val="affd"/>
        </w:rPr>
        <w:t>п</w:t>
      </w:r>
      <w:r w:rsidRPr="006F242E">
        <w:rPr>
          <w:rStyle w:val="affd"/>
        </w:rPr>
        <w:t xml:space="preserve"> </w:t>
      </w:r>
      <w:r>
        <w:rPr>
          <w:rStyle w:val="affd"/>
        </w:rPr>
        <w:t>Кичера</w:t>
      </w:r>
      <w:r w:rsidRPr="006F242E">
        <w:rPr>
          <w:rStyle w:val="affd"/>
        </w:rPr>
        <w:t>.</w:t>
      </w:r>
    </w:p>
    <w:p w:rsidR="00AF5D46" w:rsidRPr="006F242E" w:rsidRDefault="00AF5D46" w:rsidP="00AF5D46">
      <w:pPr>
        <w:ind w:firstLine="567"/>
        <w:jc w:val="both"/>
        <w:rPr>
          <w:bdr w:val="none" w:sz="0" w:space="0" w:color="auto" w:frame="1"/>
        </w:rPr>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Водоотведение</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r>
        <w:rPr>
          <w:rFonts w:ascii="Times New Roman" w:hAnsi="Times New Roman" w:cs="Times New Roman"/>
          <w:sz w:val="24"/>
          <w:szCs w:val="24"/>
        </w:rPr>
        <w:t>Кичера</w:t>
      </w:r>
      <w:r w:rsidRPr="006F242E">
        <w:rPr>
          <w:rFonts w:ascii="Times New Roman" w:hAnsi="Times New Roman" w:cs="Times New Roman"/>
          <w:sz w:val="24"/>
          <w:szCs w:val="24"/>
        </w:rPr>
        <w:t xml:space="preserve">» предусматривается строительство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w:t>
      </w:r>
      <w:proofErr w:type="spellStart"/>
      <w:r w:rsidRPr="006F242E">
        <w:rPr>
          <w:rFonts w:ascii="Times New Roman" w:hAnsi="Times New Roman" w:cs="Times New Roman"/>
          <w:sz w:val="24"/>
          <w:szCs w:val="24"/>
        </w:rPr>
        <w:t>кв.м</w:t>
      </w:r>
      <w:proofErr w:type="spellEnd"/>
      <w:r w:rsidRPr="006F242E">
        <w:rPr>
          <w:rFonts w:ascii="Times New Roman" w:hAnsi="Times New Roman" w:cs="Times New Roman"/>
          <w:sz w:val="24"/>
          <w:szCs w:val="24"/>
        </w:rPr>
        <w:t xml:space="preserve">. </w:t>
      </w:r>
    </w:p>
    <w:p w:rsidR="00AF5D46" w:rsidRPr="006F242E" w:rsidRDefault="00AF5D46" w:rsidP="00AF5D46">
      <w:pPr>
        <w:pStyle w:val="a4"/>
        <w:spacing w:before="0"/>
      </w:pPr>
      <w:r w:rsidRPr="006F242E">
        <w:t>Расчётные расходы сточных вод, как и расходы воды, определены исходя из степени благоустройства жилой застройки при 100 % централизованной системе канализации.</w:t>
      </w:r>
    </w:p>
    <w:p w:rsidR="00AF5D46" w:rsidRPr="006F242E" w:rsidRDefault="00AF5D46" w:rsidP="00AF5D46">
      <w:pPr>
        <w:pStyle w:val="a4"/>
        <w:spacing w:before="0"/>
      </w:pPr>
      <w:r w:rsidRPr="006F242E">
        <w:t xml:space="preserve">При этом удельные нормы водоотведения принимаются равными нормам водопотребления. </w:t>
      </w:r>
    </w:p>
    <w:p w:rsidR="00AF5D46" w:rsidRPr="006F242E" w:rsidRDefault="00AF5D46" w:rsidP="00AF5D46">
      <w:pPr>
        <w:pStyle w:val="a4"/>
        <w:spacing w:before="0"/>
      </w:pPr>
      <w:r w:rsidRPr="006F242E">
        <w:t>Неучтённые расходы стоков предусмотрены в размере 5 %.</w:t>
      </w:r>
    </w:p>
    <w:p w:rsidR="00AF5D46" w:rsidRPr="006F242E" w:rsidRDefault="00AF5D46" w:rsidP="00AF5D46">
      <w:pPr>
        <w:pStyle w:val="affa"/>
        <w:spacing w:after="0"/>
        <w:jc w:val="left"/>
        <w:rPr>
          <w:i/>
        </w:rPr>
      </w:pPr>
      <w:r w:rsidRPr="006F242E">
        <w:rPr>
          <w:i/>
        </w:rPr>
        <w:t xml:space="preserve">Таблица 4.2.6 – Расходы хозяйственно-бытовых стоков </w:t>
      </w:r>
      <w:r>
        <w:rPr>
          <w:rStyle w:val="affd"/>
          <w:i/>
        </w:rPr>
        <w:t>п</w:t>
      </w:r>
      <w:r w:rsidRPr="006F242E">
        <w:rPr>
          <w:rStyle w:val="affd"/>
          <w:i/>
        </w:rPr>
        <w:t xml:space="preserve"> </w:t>
      </w:r>
      <w:r>
        <w:rPr>
          <w:rStyle w:val="affd"/>
          <w:i/>
        </w:rPr>
        <w:t>Кичера</w:t>
      </w:r>
    </w:p>
    <w:tbl>
      <w:tblPr>
        <w:tblW w:w="4941" w:type="pct"/>
        <w:tblInd w:w="55" w:type="dxa"/>
        <w:tblCellMar>
          <w:left w:w="28" w:type="dxa"/>
          <w:right w:w="28" w:type="dxa"/>
        </w:tblCellMar>
        <w:tblLook w:val="04A0" w:firstRow="1" w:lastRow="0" w:firstColumn="1" w:lastColumn="0" w:noHBand="0" w:noVBand="1"/>
      </w:tblPr>
      <w:tblGrid>
        <w:gridCol w:w="453"/>
        <w:gridCol w:w="3533"/>
        <w:gridCol w:w="673"/>
        <w:gridCol w:w="1079"/>
        <w:gridCol w:w="1041"/>
        <w:gridCol w:w="1464"/>
        <w:gridCol w:w="1619"/>
      </w:tblGrid>
      <w:tr w:rsidR="00AF5D46" w:rsidRPr="000A1F26" w:rsidTr="00B00B13">
        <w:trPr>
          <w:trHeight w:val="300"/>
          <w:tblHeader/>
        </w:trPr>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п/п</w:t>
            </w:r>
          </w:p>
        </w:tc>
        <w:tc>
          <w:tcPr>
            <w:tcW w:w="1791" w:type="pct"/>
            <w:vMerge w:val="restart"/>
            <w:tcBorders>
              <w:top w:val="single" w:sz="4" w:space="0" w:color="auto"/>
              <w:left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Наименование расхода</w:t>
            </w:r>
          </w:p>
        </w:tc>
        <w:tc>
          <w:tcPr>
            <w:tcW w:w="341" w:type="pct"/>
            <w:vMerge w:val="restart"/>
            <w:tcBorders>
              <w:top w:val="single" w:sz="4" w:space="0" w:color="auto"/>
              <w:left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Ед. изм.</w:t>
            </w:r>
          </w:p>
        </w:tc>
        <w:tc>
          <w:tcPr>
            <w:tcW w:w="5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на ед. изм.</w:t>
            </w:r>
          </w:p>
        </w:tc>
        <w:tc>
          <w:tcPr>
            <w:tcW w:w="528" w:type="pct"/>
            <w:vMerge w:val="restart"/>
            <w:tcBorders>
              <w:top w:val="single" w:sz="4" w:space="0" w:color="auto"/>
              <w:left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Кол-во</w:t>
            </w:r>
          </w:p>
          <w:p w:rsidR="00AF5D46" w:rsidRPr="000A1F26" w:rsidRDefault="00AF5D46" w:rsidP="00B00B13">
            <w:pPr>
              <w:jc w:val="center"/>
              <w:rPr>
                <w:b/>
                <w:bCs/>
                <w:color w:val="000000"/>
              </w:rPr>
            </w:pPr>
            <w:r w:rsidRPr="000A1F26">
              <w:rPr>
                <w:b/>
                <w:bCs/>
                <w:color w:val="000000"/>
                <w:sz w:val="22"/>
                <w:szCs w:val="22"/>
              </w:rPr>
              <w:t xml:space="preserve">жителей на </w:t>
            </w:r>
            <w:proofErr w:type="spellStart"/>
            <w:r w:rsidRPr="000A1F26">
              <w:rPr>
                <w:b/>
                <w:bCs/>
                <w:color w:val="000000"/>
                <w:sz w:val="22"/>
                <w:szCs w:val="22"/>
              </w:rPr>
              <w:t>расч</w:t>
            </w:r>
            <w:proofErr w:type="spellEnd"/>
            <w:r w:rsidRPr="000A1F26">
              <w:rPr>
                <w:b/>
                <w:bCs/>
                <w:color w:val="000000"/>
                <w:sz w:val="22"/>
                <w:szCs w:val="22"/>
              </w:rPr>
              <w:t>. срок</w:t>
            </w:r>
          </w:p>
        </w:tc>
        <w:tc>
          <w:tcPr>
            <w:tcW w:w="1563" w:type="pct"/>
            <w:gridSpan w:val="2"/>
            <w:tcBorders>
              <w:top w:val="single" w:sz="4" w:space="0" w:color="auto"/>
              <w:left w:val="nil"/>
              <w:bottom w:val="single" w:sz="4" w:space="0" w:color="auto"/>
              <w:right w:val="single" w:sz="4" w:space="0" w:color="000000"/>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Водопотребление на </w:t>
            </w:r>
            <w:proofErr w:type="spellStart"/>
            <w:r w:rsidRPr="000A1F26">
              <w:rPr>
                <w:b/>
                <w:bCs/>
                <w:color w:val="000000"/>
                <w:sz w:val="22"/>
                <w:szCs w:val="22"/>
              </w:rPr>
              <w:t>расч</w:t>
            </w:r>
            <w:proofErr w:type="spellEnd"/>
            <w:r w:rsidRPr="000A1F26">
              <w:rPr>
                <w:b/>
                <w:bCs/>
                <w:color w:val="000000"/>
                <w:sz w:val="22"/>
                <w:szCs w:val="22"/>
              </w:rPr>
              <w:t>. срок</w:t>
            </w:r>
          </w:p>
        </w:tc>
      </w:tr>
      <w:tr w:rsidR="00AF5D46" w:rsidRPr="000A1F26" w:rsidTr="00B00B13">
        <w:tblPrEx>
          <w:tblCellMar>
            <w:left w:w="17" w:type="dxa"/>
            <w:right w:w="17" w:type="dxa"/>
          </w:tblCellMar>
        </w:tblPrEx>
        <w:trPr>
          <w:trHeight w:val="20"/>
          <w:tblHeader/>
        </w:trPr>
        <w:tc>
          <w:tcPr>
            <w:tcW w:w="230"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1791" w:type="pct"/>
            <w:vMerge/>
            <w:tcBorders>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341" w:type="pct"/>
            <w:vMerge/>
            <w:tcBorders>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47"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28" w:type="pct"/>
            <w:vMerge/>
            <w:tcBorders>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Сред. </w:t>
            </w:r>
            <w:proofErr w:type="spellStart"/>
            <w:r w:rsidRPr="000A1F26">
              <w:rPr>
                <w:b/>
                <w:bCs/>
                <w:color w:val="000000"/>
                <w:sz w:val="22"/>
                <w:szCs w:val="22"/>
              </w:rPr>
              <w:t>сут</w:t>
            </w:r>
            <w:proofErr w:type="spellEnd"/>
            <w:r w:rsidRPr="000A1F26">
              <w:rPr>
                <w:b/>
                <w:bCs/>
                <w:color w:val="000000"/>
                <w:sz w:val="22"/>
                <w:szCs w:val="22"/>
              </w:rPr>
              <w:t xml:space="preserve">, </w:t>
            </w:r>
            <w:r w:rsidRPr="000A1F26">
              <w:rPr>
                <w:b/>
                <w:bCs/>
                <w:color w:val="000000"/>
                <w:sz w:val="22"/>
                <w:szCs w:val="22"/>
              </w:rPr>
              <w:br/>
              <w:t>л/</w:t>
            </w:r>
            <w:proofErr w:type="spellStart"/>
            <w:r w:rsidRPr="000A1F26">
              <w:rPr>
                <w:b/>
                <w:bCs/>
                <w:color w:val="000000"/>
                <w:sz w:val="22"/>
                <w:szCs w:val="22"/>
              </w:rPr>
              <w:t>сут</w:t>
            </w:r>
            <w:proofErr w:type="spellEnd"/>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Сред. год., тыс. л/год</w:t>
            </w:r>
          </w:p>
        </w:tc>
      </w:tr>
      <w:tr w:rsidR="00AF5D46" w:rsidRPr="000A1F26" w:rsidTr="00B00B13">
        <w:tblPrEx>
          <w:tblCellMar>
            <w:left w:w="17" w:type="dxa"/>
            <w:right w:w="17" w:type="dxa"/>
          </w:tblCellMar>
        </w:tblPrEx>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w:t>
            </w:r>
          </w:p>
        </w:tc>
        <w:tc>
          <w:tcPr>
            <w:tcW w:w="179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Застройка зданиями, оборудованными местными водонагревателями</w:t>
            </w:r>
          </w:p>
        </w:tc>
        <w:tc>
          <w:tcPr>
            <w:tcW w:w="34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л/</w:t>
            </w:r>
            <w:proofErr w:type="spellStart"/>
            <w:r w:rsidRPr="000A1F26">
              <w:rPr>
                <w:color w:val="000000"/>
                <w:sz w:val="22"/>
                <w:szCs w:val="22"/>
              </w:rPr>
              <w:t>сут</w:t>
            </w:r>
            <w:proofErr w:type="spellEnd"/>
          </w:p>
        </w:tc>
        <w:tc>
          <w:tcPr>
            <w:tcW w:w="54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220</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1183</w:t>
            </w: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260260</w:t>
            </w:r>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94994</w:t>
            </w:r>
          </w:p>
        </w:tc>
      </w:tr>
      <w:tr w:rsidR="00AF5D46" w:rsidRPr="000A1F26" w:rsidTr="00B00B13">
        <w:tblPrEx>
          <w:tblCellMar>
            <w:left w:w="17" w:type="dxa"/>
            <w:right w:w="17" w:type="dxa"/>
          </w:tblCellMar>
        </w:tblPrEx>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w:t>
            </w:r>
          </w:p>
        </w:tc>
        <w:tc>
          <w:tcPr>
            <w:tcW w:w="179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Неучтенные расходы</w:t>
            </w:r>
          </w:p>
        </w:tc>
        <w:tc>
          <w:tcPr>
            <w:tcW w:w="34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13013</w:t>
            </w:r>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4750</w:t>
            </w:r>
          </w:p>
        </w:tc>
      </w:tr>
      <w:tr w:rsidR="00AF5D46" w:rsidRPr="000A1F26" w:rsidTr="00B00B13">
        <w:tblPrEx>
          <w:tblCellMar>
            <w:left w:w="17" w:type="dxa"/>
            <w:right w:w="17" w:type="dxa"/>
          </w:tblCellMar>
        </w:tblPrEx>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3</w:t>
            </w:r>
          </w:p>
        </w:tc>
        <w:tc>
          <w:tcPr>
            <w:tcW w:w="179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Производственные нужды</w:t>
            </w:r>
          </w:p>
        </w:tc>
        <w:tc>
          <w:tcPr>
            <w:tcW w:w="34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52052</w:t>
            </w:r>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18998</w:t>
            </w:r>
          </w:p>
        </w:tc>
      </w:tr>
      <w:tr w:rsidR="00AF5D46" w:rsidRPr="000A1F26" w:rsidTr="00B00B13">
        <w:tblPrEx>
          <w:tblCellMar>
            <w:left w:w="17" w:type="dxa"/>
            <w:right w:w="17" w:type="dxa"/>
          </w:tblCellMar>
        </w:tblPrEx>
        <w:trPr>
          <w:trHeight w:val="70"/>
        </w:trPr>
        <w:tc>
          <w:tcPr>
            <w:tcW w:w="2909" w:type="pct"/>
            <w:gridSpan w:val="4"/>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right"/>
              <w:rPr>
                <w:b/>
                <w:bCs/>
                <w:color w:val="000000"/>
              </w:rPr>
            </w:pPr>
            <w:r w:rsidRPr="000A1F26">
              <w:rPr>
                <w:b/>
                <w:bCs/>
                <w:color w:val="000000"/>
                <w:sz w:val="22"/>
                <w:szCs w:val="22"/>
              </w:rPr>
              <w:t>Итого:</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p>
        </w:tc>
        <w:tc>
          <w:tcPr>
            <w:tcW w:w="742" w:type="pct"/>
            <w:tcBorders>
              <w:top w:val="nil"/>
              <w:left w:val="nil"/>
              <w:bottom w:val="single" w:sz="4" w:space="0" w:color="auto"/>
              <w:right w:val="single" w:sz="4" w:space="0" w:color="auto"/>
            </w:tcBorders>
            <w:shd w:val="clear" w:color="auto" w:fill="auto"/>
            <w:vAlign w:val="bottom"/>
            <w:hideMark/>
          </w:tcPr>
          <w:p w:rsidR="00AF5D46" w:rsidRPr="000A1F26" w:rsidRDefault="00AF5D46" w:rsidP="00B00B13">
            <w:pPr>
              <w:jc w:val="center"/>
              <w:rPr>
                <w:color w:val="000000"/>
              </w:rPr>
            </w:pPr>
            <w:r w:rsidRPr="000A1F26">
              <w:rPr>
                <w:color w:val="000000"/>
                <w:sz w:val="22"/>
                <w:szCs w:val="22"/>
              </w:rPr>
              <w:t>325325</w:t>
            </w:r>
          </w:p>
        </w:tc>
        <w:tc>
          <w:tcPr>
            <w:tcW w:w="821" w:type="pct"/>
            <w:tcBorders>
              <w:top w:val="nil"/>
              <w:left w:val="nil"/>
              <w:bottom w:val="single" w:sz="4" w:space="0" w:color="auto"/>
              <w:right w:val="single" w:sz="4" w:space="0" w:color="auto"/>
            </w:tcBorders>
            <w:shd w:val="clear" w:color="auto" w:fill="auto"/>
            <w:vAlign w:val="bottom"/>
            <w:hideMark/>
          </w:tcPr>
          <w:p w:rsidR="00AF5D46" w:rsidRPr="000A1F26" w:rsidRDefault="00AF5D46" w:rsidP="00B00B13">
            <w:pPr>
              <w:jc w:val="center"/>
              <w:rPr>
                <w:color w:val="000000"/>
              </w:rPr>
            </w:pPr>
            <w:r w:rsidRPr="000A1F26">
              <w:rPr>
                <w:color w:val="000000"/>
                <w:sz w:val="22"/>
                <w:szCs w:val="22"/>
              </w:rPr>
              <w:t>118742</w:t>
            </w:r>
          </w:p>
        </w:tc>
      </w:tr>
    </w:tbl>
    <w:p w:rsidR="00AF5D46" w:rsidRPr="006F242E" w:rsidRDefault="00AF5D46" w:rsidP="00AF5D46">
      <w:pPr>
        <w:pStyle w:val="a4"/>
        <w:spacing w:before="0"/>
        <w:rPr>
          <w:bdr w:val="none" w:sz="0" w:space="0" w:color="auto" w:frame="1"/>
        </w:rPr>
      </w:pPr>
      <w:r w:rsidRPr="006F242E">
        <w:rPr>
          <w:bdr w:val="none" w:sz="0" w:space="0" w:color="auto" w:frame="1"/>
        </w:rPr>
        <w:t xml:space="preserve">Проектная производительности КОС </w:t>
      </w:r>
      <w:r>
        <w:rPr>
          <w:bdr w:val="none" w:sz="0" w:space="0" w:color="auto" w:frame="1"/>
        </w:rPr>
        <w:t>п</w:t>
      </w:r>
      <w:r w:rsidRPr="006F242E">
        <w:rPr>
          <w:bdr w:val="none" w:sz="0" w:space="0" w:color="auto" w:frame="1"/>
        </w:rPr>
        <w:t xml:space="preserve"> </w:t>
      </w:r>
      <w:r>
        <w:rPr>
          <w:bdr w:val="none" w:sz="0" w:space="0" w:color="auto" w:frame="1"/>
        </w:rPr>
        <w:t>Кичера</w:t>
      </w:r>
      <w:r w:rsidRPr="006F242E">
        <w:rPr>
          <w:bdr w:val="none" w:sz="0" w:space="0" w:color="auto" w:frame="1"/>
        </w:rPr>
        <w:t xml:space="preserve"> - </w:t>
      </w:r>
      <w:r>
        <w:rPr>
          <w:bdr w:val="none" w:sz="0" w:space="0" w:color="auto" w:frame="1"/>
        </w:rPr>
        <w:t>400</w:t>
      </w:r>
      <w:r w:rsidRPr="006F242E">
        <w:rPr>
          <w:bdr w:val="none" w:sz="0" w:space="0" w:color="auto" w:frame="1"/>
        </w:rPr>
        <w:t xml:space="preserve"> куб. м/</w:t>
      </w:r>
      <w:proofErr w:type="spellStart"/>
      <w:r w:rsidRPr="006F242E">
        <w:rPr>
          <w:bdr w:val="none" w:sz="0" w:space="0" w:color="auto" w:frame="1"/>
        </w:rPr>
        <w:t>сут</w:t>
      </w:r>
      <w:proofErr w:type="spellEnd"/>
      <w:r w:rsidRPr="006F242E">
        <w:rPr>
          <w:bdr w:val="none" w:sz="0" w:space="0" w:color="auto" w:frame="1"/>
        </w:rPr>
        <w:t xml:space="preserve">, что достаточно для очистки проектного объёма сточных вод </w:t>
      </w:r>
      <w:r>
        <w:rPr>
          <w:bdr w:val="none" w:sz="0" w:space="0" w:color="auto" w:frame="1"/>
        </w:rPr>
        <w:t>п</w:t>
      </w:r>
      <w:r w:rsidRPr="006F242E">
        <w:rPr>
          <w:bdr w:val="none" w:sz="0" w:space="0" w:color="auto" w:frame="1"/>
        </w:rPr>
        <w:t xml:space="preserve"> </w:t>
      </w:r>
      <w:r>
        <w:rPr>
          <w:bdr w:val="none" w:sz="0" w:space="0" w:color="auto" w:frame="1"/>
        </w:rPr>
        <w:t>Кичера</w:t>
      </w:r>
      <w:r w:rsidRPr="006F242E">
        <w:rPr>
          <w:bdr w:val="none" w:sz="0" w:space="0" w:color="auto" w:frame="1"/>
        </w:rPr>
        <w:t xml:space="preserve"> при 100 % системе централизованной канализации.</w:t>
      </w:r>
    </w:p>
    <w:p w:rsidR="00AF5D46" w:rsidRPr="006F242E" w:rsidRDefault="00AF5D46" w:rsidP="00AF5D46">
      <w:pPr>
        <w:pStyle w:val="27"/>
        <w:spacing w:before="0" w:after="0"/>
        <w:rPr>
          <w:rStyle w:val="affd"/>
        </w:rPr>
      </w:pPr>
      <w:r w:rsidRPr="006F242E">
        <w:rPr>
          <w:rStyle w:val="affd"/>
        </w:rPr>
        <w:t>Мероприятия</w:t>
      </w:r>
      <w:r>
        <w:rPr>
          <w:rStyle w:val="affd"/>
        </w:rPr>
        <w:t xml:space="preserve"> </w:t>
      </w:r>
      <w:r w:rsidRPr="00071158">
        <w:rPr>
          <w:rStyle w:val="affd"/>
        </w:rPr>
        <w:t>по развитию системы водо</w:t>
      </w:r>
      <w:r>
        <w:rPr>
          <w:rStyle w:val="affd"/>
        </w:rPr>
        <w:t>отведения</w:t>
      </w:r>
      <w:r w:rsidRPr="006F242E">
        <w:rPr>
          <w:rStyle w:val="affd"/>
        </w:rPr>
        <w:t>:</w:t>
      </w:r>
    </w:p>
    <w:p w:rsidR="00AF5D46" w:rsidRPr="006F242E" w:rsidRDefault="00AF5D46" w:rsidP="00AF5D46">
      <w:pPr>
        <w:pStyle w:val="12"/>
        <w:numPr>
          <w:ilvl w:val="0"/>
          <w:numId w:val="0"/>
        </w:numPr>
        <w:spacing w:before="0"/>
        <w:ind w:firstLine="709"/>
        <w:rPr>
          <w:rStyle w:val="afff2"/>
        </w:rPr>
      </w:pPr>
      <w:r w:rsidRPr="006F242E">
        <w:rPr>
          <w:rStyle w:val="affd"/>
        </w:rPr>
        <w:t xml:space="preserve">- реконструкция сетей водоотведения </w:t>
      </w:r>
      <w:r w:rsidRPr="006F242E">
        <w:rPr>
          <w:rStyle w:val="afff2"/>
        </w:rPr>
        <w:t>по мере износа;</w:t>
      </w:r>
    </w:p>
    <w:p w:rsidR="00AF5D46" w:rsidRDefault="00AF5D46" w:rsidP="00AF5D46">
      <w:pPr>
        <w:pStyle w:val="12"/>
        <w:numPr>
          <w:ilvl w:val="0"/>
          <w:numId w:val="0"/>
        </w:numPr>
        <w:spacing w:before="0"/>
        <w:ind w:firstLine="709"/>
        <w:rPr>
          <w:rStyle w:val="afff2"/>
        </w:rPr>
      </w:pPr>
      <w:r w:rsidRPr="006F242E">
        <w:rPr>
          <w:rStyle w:val="afff2"/>
        </w:rPr>
        <w:t xml:space="preserve">- </w:t>
      </w:r>
      <w:r>
        <w:rPr>
          <w:rStyle w:val="afff2"/>
        </w:rPr>
        <w:t>з</w:t>
      </w:r>
      <w:r w:rsidRPr="00A60785">
        <w:rPr>
          <w:rStyle w:val="afff2"/>
        </w:rPr>
        <w:t>амена устаревшего оборудования</w:t>
      </w:r>
      <w:r w:rsidRPr="006F242E">
        <w:rPr>
          <w:rStyle w:val="afff2"/>
        </w:rPr>
        <w:t xml:space="preserve"> канализационной насосной станции;</w:t>
      </w:r>
    </w:p>
    <w:p w:rsidR="00AF5D46" w:rsidRPr="006F242E" w:rsidRDefault="00AF5D46" w:rsidP="00AF5D46">
      <w:pPr>
        <w:pStyle w:val="12"/>
        <w:numPr>
          <w:ilvl w:val="0"/>
          <w:numId w:val="0"/>
        </w:numPr>
        <w:spacing w:before="0"/>
        <w:ind w:firstLine="709"/>
        <w:rPr>
          <w:rStyle w:val="afff2"/>
        </w:rPr>
      </w:pPr>
      <w:r w:rsidRPr="006F242E">
        <w:rPr>
          <w:rStyle w:val="afff2"/>
        </w:rPr>
        <w:t xml:space="preserve">- строительство сетей водоотведения, </w:t>
      </w:r>
      <w:r w:rsidRPr="00F21A11">
        <w:rPr>
          <w:rStyle w:val="afff2"/>
        </w:rPr>
        <w:t>протяженностью 1,3 км;</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Теплоснабжение</w:t>
      </w:r>
    </w:p>
    <w:p w:rsidR="00AF5D46" w:rsidRPr="006F242E" w:rsidRDefault="00AF5D46" w:rsidP="00AF5D46">
      <w:pPr>
        <w:pStyle w:val="ConsPlusNormal"/>
        <w:tabs>
          <w:tab w:val="left" w:pos="993"/>
        </w:tabs>
        <w:ind w:firstLine="709"/>
        <w:jc w:val="both"/>
        <w:rPr>
          <w:rFonts w:ascii="Times New Roman" w:hAnsi="Times New Roman" w:cs="Times New Roman"/>
          <w:sz w:val="24"/>
          <w:szCs w:val="24"/>
        </w:rPr>
      </w:pPr>
      <w:r w:rsidRPr="006F242E">
        <w:rPr>
          <w:rFonts w:ascii="Times New Roman" w:hAnsi="Times New Roman" w:cs="Times New Roman"/>
          <w:sz w:val="24"/>
          <w:szCs w:val="24"/>
        </w:rPr>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42.13330.2016 «СНиП 2.07.01–89* Градостроительство. Планировка и застройка городских и сельских поселений», СП 131.13330.2012 «Строительная климатология» (актуализированная версия СНиП 23-01-99*).</w:t>
      </w:r>
    </w:p>
    <w:p w:rsidR="00AF5D46" w:rsidRPr="006F242E" w:rsidRDefault="00AF5D46" w:rsidP="00AF5D46">
      <w:pPr>
        <w:pStyle w:val="a4"/>
        <w:tabs>
          <w:tab w:val="left" w:pos="993"/>
        </w:tabs>
        <w:spacing w:before="0"/>
      </w:pPr>
      <w:r w:rsidRPr="006F242E">
        <w:t>Климатические данные:</w:t>
      </w:r>
    </w:p>
    <w:p w:rsidR="00AF5D46" w:rsidRPr="006F242E" w:rsidRDefault="00AF5D46" w:rsidP="00256109">
      <w:pPr>
        <w:numPr>
          <w:ilvl w:val="0"/>
          <w:numId w:val="33"/>
        </w:numPr>
        <w:tabs>
          <w:tab w:val="left" w:pos="993"/>
        </w:tabs>
        <w:ind w:left="0" w:firstLine="709"/>
        <w:jc w:val="both"/>
      </w:pPr>
      <w:r w:rsidRPr="006F242E">
        <w:t>расчётная температура наружного воздуха для проектирования отопления и вентиляции – минус 32°С;</w:t>
      </w:r>
    </w:p>
    <w:p w:rsidR="00AF5D46" w:rsidRPr="006F242E" w:rsidRDefault="00AF5D46" w:rsidP="00256109">
      <w:pPr>
        <w:numPr>
          <w:ilvl w:val="0"/>
          <w:numId w:val="33"/>
        </w:numPr>
        <w:tabs>
          <w:tab w:val="left" w:pos="993"/>
        </w:tabs>
        <w:ind w:left="0" w:firstLine="709"/>
        <w:jc w:val="both"/>
      </w:pPr>
      <w:r w:rsidRPr="006F242E">
        <w:lastRenderedPageBreak/>
        <w:t>средняя температура за отопительный период – минус 9,6°С.</w:t>
      </w:r>
    </w:p>
    <w:p w:rsidR="00AF5D46" w:rsidRPr="006F242E" w:rsidRDefault="00AF5D46" w:rsidP="00256109">
      <w:pPr>
        <w:numPr>
          <w:ilvl w:val="0"/>
          <w:numId w:val="33"/>
        </w:numPr>
        <w:tabs>
          <w:tab w:val="left" w:pos="993"/>
        </w:tabs>
        <w:ind w:left="0" w:firstLine="709"/>
        <w:jc w:val="both"/>
      </w:pPr>
      <w:r w:rsidRPr="006F242E">
        <w:t xml:space="preserve">продолжительность отопительного периода – 255 </w:t>
      </w:r>
      <w:proofErr w:type="spellStart"/>
      <w:r w:rsidRPr="006F242E">
        <w:t>сут</w:t>
      </w:r>
      <w:proofErr w:type="spellEnd"/>
      <w:r w:rsidRPr="006F242E">
        <w:t>.</w:t>
      </w:r>
    </w:p>
    <w:p w:rsidR="00AF5D46" w:rsidRPr="006F242E" w:rsidRDefault="00AF5D46" w:rsidP="00AF5D46">
      <w:pPr>
        <w:pStyle w:val="ConsPlusNormal"/>
        <w:tabs>
          <w:tab w:val="left" w:pos="993"/>
        </w:tabs>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r>
        <w:rPr>
          <w:rFonts w:ascii="Times New Roman" w:hAnsi="Times New Roman" w:cs="Times New Roman"/>
          <w:sz w:val="24"/>
          <w:szCs w:val="24"/>
        </w:rPr>
        <w:t>Кичера</w:t>
      </w:r>
      <w:r w:rsidRPr="006F242E">
        <w:rPr>
          <w:rFonts w:ascii="Times New Roman" w:hAnsi="Times New Roman" w:cs="Times New Roman"/>
          <w:sz w:val="24"/>
          <w:szCs w:val="24"/>
        </w:rPr>
        <w:t xml:space="preserve">» предусматривается строительство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кв. м.</w:t>
      </w:r>
    </w:p>
    <w:p w:rsidR="00AF5D46" w:rsidRPr="006F242E" w:rsidRDefault="00AF5D46" w:rsidP="00AF5D46">
      <w:pPr>
        <w:pStyle w:val="a4"/>
        <w:tabs>
          <w:tab w:val="left" w:pos="993"/>
        </w:tabs>
        <w:spacing w:before="0"/>
      </w:pPr>
      <w:r w:rsidRPr="006F242E">
        <w:t>На территории МО ГП «</w:t>
      </w:r>
      <w:r w:rsidRPr="006F242E">
        <w:rPr>
          <w:bCs/>
        </w:rPr>
        <w:t>поселок</w:t>
      </w:r>
      <w:r w:rsidRPr="006F242E">
        <w:t xml:space="preserve"> </w:t>
      </w:r>
      <w:r>
        <w:t>Кичера</w:t>
      </w:r>
      <w:r w:rsidRPr="006F242E">
        <w:t>» теплом от котельной снабжаются объекты социальной сферы, часть индивидуальных жилых домов и многоквартирный жилой фонд.</w:t>
      </w:r>
    </w:p>
    <w:p w:rsidR="00AF5D46" w:rsidRPr="006F242E" w:rsidRDefault="00AF5D46" w:rsidP="00AF5D46">
      <w:pPr>
        <w:pStyle w:val="a4"/>
        <w:tabs>
          <w:tab w:val="left" w:pos="993"/>
        </w:tabs>
        <w:spacing w:before="0"/>
      </w:pPr>
      <w:r w:rsidRPr="006F242E">
        <w:t>Теплоснабжение индивидуальной жилой застройки, не присоединённой к системе централизованного теплоснабжения</w:t>
      </w:r>
      <w:r>
        <w:t>,</w:t>
      </w:r>
      <w:r w:rsidRPr="006F242E">
        <w:t xml:space="preserve"> осуществляется за счёт автономных источников тепла и индивидуального печного отопления.</w:t>
      </w:r>
    </w:p>
    <w:p w:rsidR="00AF5D46" w:rsidRPr="006F242E" w:rsidRDefault="00AF5D46" w:rsidP="00AF5D46">
      <w:pPr>
        <w:pStyle w:val="a4"/>
        <w:spacing w:before="0"/>
      </w:pPr>
      <w:r w:rsidRPr="006F242E">
        <w:t>Для надёжного и качественного теплоснабжения потребителей необходимы следующие мероприятия.</w:t>
      </w:r>
    </w:p>
    <w:p w:rsidR="00AF5D46" w:rsidRPr="00071158" w:rsidRDefault="00AF5D46" w:rsidP="00AF5D46">
      <w:pPr>
        <w:pStyle w:val="27"/>
        <w:spacing w:before="0" w:after="0"/>
        <w:rPr>
          <w:rStyle w:val="affd"/>
        </w:rPr>
      </w:pPr>
      <w:r w:rsidRPr="00071158">
        <w:rPr>
          <w:rStyle w:val="affd"/>
        </w:rPr>
        <w:t xml:space="preserve">Мероприятия по развитию системы </w:t>
      </w:r>
      <w:r>
        <w:rPr>
          <w:rStyle w:val="affd"/>
        </w:rPr>
        <w:t>теплоснабжения:</w:t>
      </w:r>
    </w:p>
    <w:p w:rsidR="00AF5D46" w:rsidRPr="00071158" w:rsidRDefault="00AF5D46" w:rsidP="00AF5D46">
      <w:pPr>
        <w:pStyle w:val="12"/>
        <w:numPr>
          <w:ilvl w:val="0"/>
          <w:numId w:val="0"/>
        </w:numPr>
        <w:spacing w:before="0"/>
        <w:ind w:firstLine="709"/>
        <w:rPr>
          <w:rStyle w:val="affd"/>
        </w:rPr>
      </w:pPr>
      <w:r>
        <w:rPr>
          <w:rStyle w:val="affd"/>
        </w:rPr>
        <w:t>- р</w:t>
      </w:r>
      <w:r w:rsidRPr="00071158">
        <w:rPr>
          <w:rStyle w:val="affd"/>
        </w:rPr>
        <w:t>еконструкция участков тепловых сетей, имеющих высокий уровень физического износа.</w:t>
      </w:r>
    </w:p>
    <w:p w:rsidR="00AF5D46" w:rsidRPr="00071158" w:rsidRDefault="00AF5D46" w:rsidP="00AF5D46">
      <w:pPr>
        <w:pStyle w:val="12"/>
        <w:numPr>
          <w:ilvl w:val="0"/>
          <w:numId w:val="0"/>
        </w:numPr>
        <w:spacing w:before="0"/>
        <w:ind w:firstLine="709"/>
        <w:rPr>
          <w:rStyle w:val="affd"/>
        </w:rPr>
      </w:pPr>
      <w:r>
        <w:rPr>
          <w:rStyle w:val="affd"/>
        </w:rPr>
        <w:t>- с</w:t>
      </w:r>
      <w:r w:rsidRPr="00071158">
        <w:rPr>
          <w:rStyle w:val="affd"/>
        </w:rPr>
        <w:t>троительство сети теплоснабжения – 1,6 км;</w:t>
      </w:r>
    </w:p>
    <w:p w:rsidR="00AF5D46" w:rsidRPr="00071158" w:rsidRDefault="00AF5D46" w:rsidP="00AF5D46">
      <w:pPr>
        <w:pStyle w:val="12"/>
        <w:numPr>
          <w:ilvl w:val="0"/>
          <w:numId w:val="0"/>
        </w:numPr>
        <w:spacing w:before="0"/>
        <w:ind w:firstLine="709"/>
        <w:rPr>
          <w:rStyle w:val="affd"/>
        </w:rPr>
      </w:pPr>
      <w:r>
        <w:rPr>
          <w:rStyle w:val="affd"/>
        </w:rPr>
        <w:t>- к</w:t>
      </w:r>
      <w:r w:rsidRPr="00071158">
        <w:rPr>
          <w:rStyle w:val="affd"/>
        </w:rPr>
        <w:t>апитальный ремонт котлов и здания котельной;</w:t>
      </w:r>
    </w:p>
    <w:p w:rsidR="00AF5D46" w:rsidRPr="00071158" w:rsidRDefault="00AF5D46" w:rsidP="00AF5D46">
      <w:pPr>
        <w:pStyle w:val="12"/>
        <w:numPr>
          <w:ilvl w:val="0"/>
          <w:numId w:val="0"/>
        </w:numPr>
        <w:spacing w:before="0"/>
        <w:ind w:firstLine="709"/>
        <w:rPr>
          <w:rStyle w:val="affd"/>
        </w:rPr>
      </w:pPr>
      <w:r>
        <w:rPr>
          <w:rStyle w:val="affd"/>
        </w:rPr>
        <w:t>- п</w:t>
      </w:r>
      <w:r w:rsidRPr="00071158">
        <w:rPr>
          <w:rStyle w:val="affd"/>
        </w:rPr>
        <w:t>еревод котельного оборудования на использование экологически чистого топлива (газ), строительство газгольдеров;</w:t>
      </w:r>
    </w:p>
    <w:p w:rsidR="00AF5D46" w:rsidRPr="00071158" w:rsidRDefault="00AF5D46" w:rsidP="00AF5D46">
      <w:pPr>
        <w:pStyle w:val="12"/>
        <w:numPr>
          <w:ilvl w:val="0"/>
          <w:numId w:val="0"/>
        </w:numPr>
        <w:spacing w:before="0"/>
        <w:ind w:firstLine="709"/>
        <w:rPr>
          <w:rStyle w:val="affd"/>
        </w:rPr>
      </w:pPr>
      <w:r>
        <w:rPr>
          <w:rStyle w:val="affd"/>
        </w:rPr>
        <w:t>- в</w:t>
      </w:r>
      <w:r w:rsidRPr="00071158">
        <w:rPr>
          <w:rStyle w:val="affd"/>
        </w:rPr>
        <w:t>недрение энергосберегающих технологий, отвечающих современным требованиям к оборудованию и КИП для обеспечения качественного регулирования потребления тепловой энергии.</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Газоснабжение</w:t>
      </w:r>
    </w:p>
    <w:p w:rsidR="00AF5D46" w:rsidRPr="006F242E" w:rsidRDefault="00AF5D46" w:rsidP="00AF5D46">
      <w:pPr>
        <w:ind w:firstLine="709"/>
        <w:jc w:val="both"/>
      </w:pPr>
      <w:r w:rsidRPr="006F242E">
        <w:t>На территории МО ГП «</w:t>
      </w:r>
      <w:r w:rsidRPr="006F242E">
        <w:rPr>
          <w:bCs/>
        </w:rPr>
        <w:t>поселок</w:t>
      </w:r>
      <w:r w:rsidRPr="006F242E">
        <w:t xml:space="preserve"> </w:t>
      </w:r>
      <w:r>
        <w:t>Кичера</w:t>
      </w:r>
      <w:r w:rsidRPr="006F242E">
        <w:t>» отсутствует газоснабжение, предложений и программ по обеспечению поселения природным газом не разработано.</w:t>
      </w:r>
    </w:p>
    <w:p w:rsidR="00AF5D46" w:rsidRPr="006F242E" w:rsidRDefault="00AF5D46" w:rsidP="00AF5D46">
      <w:pPr>
        <w:pStyle w:val="12"/>
        <w:numPr>
          <w:ilvl w:val="0"/>
          <w:numId w:val="0"/>
        </w:numPr>
        <w:suppressAutoHyphens/>
        <w:spacing w:before="0"/>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Электроснабжение</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r>
        <w:rPr>
          <w:rFonts w:ascii="Times New Roman" w:hAnsi="Times New Roman" w:cs="Times New Roman"/>
          <w:sz w:val="24"/>
          <w:szCs w:val="24"/>
        </w:rPr>
        <w:t>Кичера</w:t>
      </w:r>
      <w:r w:rsidRPr="006F242E">
        <w:rPr>
          <w:rFonts w:ascii="Times New Roman" w:hAnsi="Times New Roman" w:cs="Times New Roman"/>
          <w:sz w:val="24"/>
          <w:szCs w:val="24"/>
        </w:rPr>
        <w:t xml:space="preserve">» предусматривается строительство индивидуальных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w:t>
      </w:r>
      <w:proofErr w:type="spellStart"/>
      <w:r w:rsidRPr="006F242E">
        <w:rPr>
          <w:rFonts w:ascii="Times New Roman" w:hAnsi="Times New Roman" w:cs="Times New Roman"/>
          <w:sz w:val="24"/>
          <w:szCs w:val="24"/>
        </w:rPr>
        <w:t>кв.м</w:t>
      </w:r>
      <w:proofErr w:type="spellEnd"/>
      <w:r w:rsidRPr="006F242E">
        <w:rPr>
          <w:rFonts w:ascii="Times New Roman" w:hAnsi="Times New Roman" w:cs="Times New Roman"/>
          <w:sz w:val="24"/>
          <w:szCs w:val="24"/>
        </w:rPr>
        <w:t xml:space="preserve">. </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В связи с отсутствием данных о местоположении и мощностях существующих объектов электроснабжения расчет производится на новое жилое строительство (таблица 4.2.7). Расчет выполнен в соответствии с МНГП Северо-Байкальского района.</w:t>
      </w:r>
    </w:p>
    <w:p w:rsidR="00AF5D46" w:rsidRPr="006F242E" w:rsidRDefault="00AF5D46" w:rsidP="00AF5D46">
      <w:pPr>
        <w:pStyle w:val="af8"/>
        <w:spacing w:before="120"/>
        <w:jc w:val="both"/>
        <w:rPr>
          <w:i/>
        </w:rPr>
      </w:pPr>
      <w:r w:rsidRPr="006F242E">
        <w:rPr>
          <w:i/>
        </w:rPr>
        <w:t>Таблица 4.2.7 – Прогнозируемые электрические нагрузки коммунально-бытовых потребителей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60"/>
        <w:gridCol w:w="4375"/>
        <w:gridCol w:w="1711"/>
        <w:gridCol w:w="3134"/>
      </w:tblGrid>
      <w:tr w:rsidR="00AF5D46" w:rsidRPr="000A1F26" w:rsidTr="00B00B13">
        <w:trPr>
          <w:trHeight w:val="280"/>
          <w:tblHeader/>
          <w:jc w:val="center"/>
        </w:trPr>
        <w:tc>
          <w:tcPr>
            <w:tcW w:w="381" w:type="pct"/>
            <w:vMerge w:val="restart"/>
            <w:tcBorders>
              <w:top w:val="single" w:sz="4" w:space="0" w:color="auto"/>
              <w:left w:val="single" w:sz="4" w:space="0" w:color="auto"/>
              <w:right w:val="single" w:sz="4" w:space="0" w:color="auto"/>
            </w:tcBorders>
            <w:vAlign w:val="center"/>
          </w:tcPr>
          <w:p w:rsidR="00AF5D46" w:rsidRPr="000A1F26" w:rsidRDefault="00AF5D46" w:rsidP="00B00B13">
            <w:pPr>
              <w:pStyle w:val="111"/>
              <w:rPr>
                <w:b/>
              </w:rPr>
            </w:pPr>
            <w:r w:rsidRPr="000A1F26">
              <w:rPr>
                <w:b/>
              </w:rPr>
              <w:t xml:space="preserve">№№ </w:t>
            </w:r>
            <w:proofErr w:type="spellStart"/>
            <w:r w:rsidRPr="000A1F26">
              <w:rPr>
                <w:b/>
              </w:rPr>
              <w:t>пп</w:t>
            </w:r>
            <w:proofErr w:type="spellEnd"/>
            <w:r w:rsidRPr="000A1F26">
              <w:rPr>
                <w:b/>
              </w:rPr>
              <w:t>.</w:t>
            </w:r>
          </w:p>
        </w:tc>
        <w:tc>
          <w:tcPr>
            <w:tcW w:w="2192" w:type="pct"/>
            <w:vMerge w:val="restar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Наименование</w:t>
            </w:r>
          </w:p>
        </w:tc>
        <w:tc>
          <w:tcPr>
            <w:tcW w:w="857" w:type="pct"/>
            <w:shd w:val="clear" w:color="auto" w:fill="auto"/>
            <w:vAlign w:val="center"/>
          </w:tcPr>
          <w:p w:rsidR="00AF5D46" w:rsidRPr="000A1F26" w:rsidRDefault="00AF5D46" w:rsidP="00B00B13">
            <w:pPr>
              <w:pStyle w:val="111"/>
              <w:rPr>
                <w:b/>
              </w:rPr>
            </w:pPr>
            <w:r w:rsidRPr="000A1F26">
              <w:rPr>
                <w:b/>
              </w:rPr>
              <w:t>Численность, чел.</w:t>
            </w:r>
          </w:p>
        </w:tc>
        <w:tc>
          <w:tcPr>
            <w:tcW w:w="1570" w:type="pct"/>
            <w:shd w:val="clear" w:color="auto" w:fill="auto"/>
            <w:vAlign w:val="center"/>
          </w:tcPr>
          <w:p w:rsidR="00AF5D46" w:rsidRPr="000A1F26" w:rsidRDefault="00AF5D46" w:rsidP="00B00B13">
            <w:pPr>
              <w:pStyle w:val="111"/>
              <w:rPr>
                <w:b/>
              </w:rPr>
            </w:pPr>
            <w:r w:rsidRPr="000A1F26">
              <w:rPr>
                <w:b/>
              </w:rPr>
              <w:t>Электрическая нагрузка,</w:t>
            </w:r>
            <w:r w:rsidRPr="000A1F26">
              <w:rPr>
                <w:b/>
              </w:rPr>
              <w:br/>
            </w:r>
            <w:proofErr w:type="spellStart"/>
            <w:r w:rsidRPr="000A1F26">
              <w:rPr>
                <w:b/>
              </w:rPr>
              <w:t>кВт.ч</w:t>
            </w:r>
            <w:proofErr w:type="spellEnd"/>
            <w:r w:rsidRPr="000A1F26">
              <w:rPr>
                <w:b/>
              </w:rPr>
              <w:t>/год</w:t>
            </w:r>
          </w:p>
        </w:tc>
      </w:tr>
      <w:tr w:rsidR="00AF5D46" w:rsidRPr="000A1F26" w:rsidTr="00B00B13">
        <w:trPr>
          <w:trHeight w:val="70"/>
          <w:tblHeader/>
          <w:jc w:val="center"/>
        </w:trPr>
        <w:tc>
          <w:tcPr>
            <w:tcW w:w="381" w:type="pct"/>
            <w:vMerge/>
            <w:tcBorders>
              <w:left w:val="single" w:sz="4" w:space="0" w:color="auto"/>
              <w:bottom w:val="single" w:sz="4" w:space="0" w:color="auto"/>
              <w:right w:val="single" w:sz="4" w:space="0" w:color="auto"/>
            </w:tcBorders>
            <w:vAlign w:val="center"/>
          </w:tcPr>
          <w:p w:rsidR="00AF5D46" w:rsidRPr="000A1F26" w:rsidRDefault="00AF5D46" w:rsidP="00B00B13">
            <w:pPr>
              <w:pStyle w:val="111"/>
              <w:rPr>
                <w:b/>
              </w:rPr>
            </w:pPr>
          </w:p>
        </w:tc>
        <w:tc>
          <w:tcPr>
            <w:tcW w:w="2192" w:type="pct"/>
            <w:vMerge/>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p>
        </w:tc>
        <w:tc>
          <w:tcPr>
            <w:tcW w:w="857"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204</w:t>
            </w:r>
            <w:r>
              <w:rPr>
                <w:b/>
              </w:rPr>
              <w:t>5</w:t>
            </w:r>
            <w:r w:rsidRPr="000A1F26">
              <w:rPr>
                <w:b/>
              </w:rPr>
              <w:t xml:space="preserve"> г.</w:t>
            </w:r>
          </w:p>
        </w:tc>
        <w:tc>
          <w:tcPr>
            <w:tcW w:w="1570"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204</w:t>
            </w:r>
            <w:r>
              <w:rPr>
                <w:b/>
              </w:rPr>
              <w:t>5</w:t>
            </w:r>
            <w:r w:rsidRPr="000A1F26">
              <w:rPr>
                <w:b/>
              </w:rPr>
              <w:t xml:space="preserve"> г.</w:t>
            </w:r>
          </w:p>
        </w:tc>
      </w:tr>
      <w:tr w:rsidR="00AF5D46" w:rsidRPr="000A1F26" w:rsidTr="00B00B13">
        <w:trPr>
          <w:trHeight w:val="120"/>
          <w:tblHeader/>
          <w:jc w:val="center"/>
        </w:trPr>
        <w:tc>
          <w:tcPr>
            <w:tcW w:w="381" w:type="pct"/>
            <w:vMerge w:val="restart"/>
            <w:tcBorders>
              <w:top w:val="single" w:sz="4" w:space="0" w:color="auto"/>
              <w:left w:val="single" w:sz="4" w:space="0" w:color="auto"/>
              <w:right w:val="single" w:sz="4" w:space="0" w:color="auto"/>
            </w:tcBorders>
          </w:tcPr>
          <w:p w:rsidR="00AF5D46" w:rsidRPr="000A1F26" w:rsidRDefault="00AF5D46" w:rsidP="00B00B13">
            <w:pPr>
              <w:pStyle w:val="111"/>
            </w:pPr>
            <w:r w:rsidRPr="000A1F26">
              <w:t>1</w:t>
            </w: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Жилищное строительство</w:t>
            </w:r>
          </w:p>
        </w:tc>
        <w:tc>
          <w:tcPr>
            <w:tcW w:w="857"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p>
        </w:tc>
      </w:tr>
      <w:tr w:rsidR="00AF5D46" w:rsidRPr="000A1F26" w:rsidTr="00B00B13">
        <w:trPr>
          <w:trHeight w:val="120"/>
          <w:tblHeader/>
          <w:jc w:val="center"/>
        </w:trPr>
        <w:tc>
          <w:tcPr>
            <w:tcW w:w="381" w:type="pct"/>
            <w:vMerge/>
            <w:tcBorders>
              <w:top w:val="single" w:sz="4" w:space="0" w:color="auto"/>
              <w:left w:val="single" w:sz="4" w:space="0" w:color="auto"/>
              <w:right w:val="single" w:sz="4" w:space="0" w:color="auto"/>
            </w:tcBorders>
          </w:tcPr>
          <w:p w:rsidR="00AF5D46" w:rsidRPr="000A1F26" w:rsidRDefault="00AF5D46" w:rsidP="00B00B13">
            <w:pPr>
              <w:pStyle w:val="111"/>
            </w:pP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-многоквартирный жилой дом</w:t>
            </w:r>
          </w:p>
        </w:tc>
        <w:tc>
          <w:tcPr>
            <w:tcW w:w="857"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36</w:t>
            </w: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60480</w:t>
            </w:r>
          </w:p>
        </w:tc>
      </w:tr>
      <w:tr w:rsidR="00AF5D46" w:rsidRPr="000A1F26" w:rsidTr="00B00B13">
        <w:trPr>
          <w:trHeight w:val="120"/>
          <w:jc w:val="center"/>
        </w:trPr>
        <w:tc>
          <w:tcPr>
            <w:tcW w:w="381" w:type="pct"/>
            <w:vMerge/>
            <w:tcBorders>
              <w:left w:val="single" w:sz="4" w:space="0" w:color="auto"/>
              <w:right w:val="single" w:sz="4" w:space="0" w:color="auto"/>
            </w:tcBorders>
          </w:tcPr>
          <w:p w:rsidR="00AF5D46" w:rsidRPr="000A1F26" w:rsidRDefault="00AF5D46" w:rsidP="00B00B13">
            <w:pPr>
              <w:pStyle w:val="111"/>
            </w:pP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 индивидуальные жилые дома</w:t>
            </w:r>
          </w:p>
        </w:tc>
        <w:tc>
          <w:tcPr>
            <w:tcW w:w="857"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146</w:t>
            </w: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245280</w:t>
            </w:r>
          </w:p>
        </w:tc>
      </w:tr>
      <w:tr w:rsidR="00AF5D46" w:rsidRPr="000A1F26" w:rsidTr="00B00B13">
        <w:trPr>
          <w:trHeight w:val="120"/>
          <w:jc w:val="center"/>
        </w:trPr>
        <w:tc>
          <w:tcPr>
            <w:tcW w:w="381" w:type="pct"/>
            <w:vMerge/>
            <w:tcBorders>
              <w:left w:val="single" w:sz="4" w:space="0" w:color="auto"/>
              <w:bottom w:val="single" w:sz="4" w:space="0" w:color="auto"/>
              <w:right w:val="single" w:sz="4" w:space="0" w:color="auto"/>
            </w:tcBorders>
          </w:tcPr>
          <w:p w:rsidR="00AF5D46" w:rsidRPr="000A1F26" w:rsidRDefault="00AF5D46" w:rsidP="00B00B13">
            <w:pPr>
              <w:pStyle w:val="111"/>
            </w:pP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Всего</w:t>
            </w:r>
          </w:p>
          <w:p w:rsidR="00AF5D46" w:rsidRPr="000A1F26" w:rsidRDefault="00AF5D46" w:rsidP="00B00B13">
            <w:pPr>
              <w:pStyle w:val="111"/>
            </w:pPr>
            <w:r w:rsidRPr="000A1F26">
              <w:t>по новому жилищному строительству</w:t>
            </w:r>
          </w:p>
        </w:tc>
        <w:tc>
          <w:tcPr>
            <w:tcW w:w="857"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182</w:t>
            </w: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305760</w:t>
            </w:r>
          </w:p>
        </w:tc>
      </w:tr>
      <w:tr w:rsidR="00AF5D46" w:rsidRPr="000A1F26" w:rsidTr="00B00B13">
        <w:trPr>
          <w:trHeight w:val="120"/>
          <w:jc w:val="center"/>
        </w:trPr>
        <w:tc>
          <w:tcPr>
            <w:tcW w:w="2573" w:type="pct"/>
            <w:gridSpan w:val="2"/>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rPr>
                <w:rStyle w:val="aff8"/>
                <w:rFonts w:eastAsiaTheme="majorEastAsia"/>
              </w:rPr>
            </w:pPr>
            <w:r w:rsidRPr="000A1F26">
              <w:rPr>
                <w:rStyle w:val="aff8"/>
                <w:rFonts w:eastAsiaTheme="majorEastAsia"/>
              </w:rPr>
              <w:t>Всего по новому строительству:</w:t>
            </w:r>
          </w:p>
        </w:tc>
        <w:tc>
          <w:tcPr>
            <w:tcW w:w="857"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182</w:t>
            </w:r>
          </w:p>
        </w:tc>
        <w:tc>
          <w:tcPr>
            <w:tcW w:w="1570"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305760</w:t>
            </w:r>
          </w:p>
        </w:tc>
      </w:tr>
    </w:tbl>
    <w:p w:rsidR="00AF5D46" w:rsidRPr="00367866" w:rsidRDefault="00AF5D46" w:rsidP="00AF5D46">
      <w:pPr>
        <w:pStyle w:val="27"/>
        <w:spacing w:before="200" w:after="0"/>
      </w:pPr>
      <w:r w:rsidRPr="00071158">
        <w:rPr>
          <w:rStyle w:val="affd"/>
        </w:rPr>
        <w:t xml:space="preserve">Мероприятия </w:t>
      </w:r>
      <w:r w:rsidRPr="007B3645">
        <w:rPr>
          <w:rStyle w:val="affd"/>
        </w:rPr>
        <w:t xml:space="preserve">по развитию системы </w:t>
      </w:r>
      <w:r>
        <w:rPr>
          <w:rStyle w:val="affd"/>
        </w:rPr>
        <w:t>электроснабжения</w:t>
      </w:r>
      <w:r w:rsidRPr="00071158">
        <w:rPr>
          <w:rStyle w:val="affd"/>
        </w:rPr>
        <w:t>:</w:t>
      </w:r>
      <w:r w:rsidRPr="00367866">
        <w:tab/>
      </w:r>
    </w:p>
    <w:p w:rsidR="00AF5D46" w:rsidRPr="00071158" w:rsidRDefault="00AF5D46" w:rsidP="00AF5D46">
      <w:pPr>
        <w:pStyle w:val="12"/>
        <w:numPr>
          <w:ilvl w:val="0"/>
          <w:numId w:val="0"/>
        </w:numPr>
        <w:spacing w:before="0"/>
        <w:ind w:firstLine="709"/>
        <w:rPr>
          <w:rStyle w:val="affd"/>
        </w:rPr>
      </w:pPr>
      <w:r>
        <w:rPr>
          <w:rStyle w:val="affd"/>
        </w:rPr>
        <w:t>- с</w:t>
      </w:r>
      <w:r w:rsidRPr="00071158">
        <w:rPr>
          <w:rStyle w:val="affd"/>
        </w:rPr>
        <w:t>троительство трансформаторн</w:t>
      </w:r>
      <w:r>
        <w:rPr>
          <w:rStyle w:val="affd"/>
        </w:rPr>
        <w:t>ой</w:t>
      </w:r>
      <w:r w:rsidRPr="00071158">
        <w:rPr>
          <w:rStyle w:val="affd"/>
        </w:rPr>
        <w:t xml:space="preserve"> подстанции</w:t>
      </w:r>
      <w:r>
        <w:rPr>
          <w:rStyle w:val="affd"/>
        </w:rPr>
        <w:t xml:space="preserve"> в южной части поселки мощностью 250 </w:t>
      </w:r>
      <w:proofErr w:type="spellStart"/>
      <w:r>
        <w:rPr>
          <w:rStyle w:val="affd"/>
        </w:rPr>
        <w:t>кВ</w:t>
      </w:r>
      <w:proofErr w:type="spellEnd"/>
      <w:r w:rsidRPr="00071158">
        <w:rPr>
          <w:rStyle w:val="affd"/>
        </w:rPr>
        <w:t>;</w:t>
      </w:r>
    </w:p>
    <w:p w:rsidR="00AF5D46" w:rsidRPr="00071158" w:rsidRDefault="00AF5D46" w:rsidP="00AF5D46">
      <w:pPr>
        <w:pStyle w:val="12"/>
        <w:numPr>
          <w:ilvl w:val="0"/>
          <w:numId w:val="0"/>
        </w:numPr>
        <w:spacing w:before="0"/>
        <w:ind w:firstLine="709"/>
        <w:rPr>
          <w:rStyle w:val="affd"/>
        </w:rPr>
      </w:pPr>
      <w:r>
        <w:rPr>
          <w:rStyle w:val="affd"/>
        </w:rPr>
        <w:t>- с</w:t>
      </w:r>
      <w:r w:rsidRPr="00071158">
        <w:rPr>
          <w:rStyle w:val="affd"/>
        </w:rPr>
        <w:t xml:space="preserve">троительство ЛЭП 10 </w:t>
      </w:r>
      <w:proofErr w:type="spellStart"/>
      <w:r w:rsidRPr="00071158">
        <w:rPr>
          <w:rStyle w:val="affd"/>
        </w:rPr>
        <w:t>кВ</w:t>
      </w:r>
      <w:proofErr w:type="spellEnd"/>
      <w:r w:rsidRPr="00071158">
        <w:rPr>
          <w:rStyle w:val="affd"/>
        </w:rPr>
        <w:t xml:space="preserve"> протяженностью 0,4 км.</w:t>
      </w:r>
    </w:p>
    <w:p w:rsidR="00AF5D46" w:rsidRPr="006F242E" w:rsidRDefault="00AF5D46" w:rsidP="00AF5D46">
      <w:pPr>
        <w:pStyle w:val="3d"/>
        <w:spacing w:before="200" w:after="0"/>
        <w:ind w:left="709"/>
      </w:pPr>
      <w:bookmarkStart w:id="112" w:name="_Toc19282611"/>
      <w:r w:rsidRPr="006F242E">
        <w:t>4.2.5 Охрана окружающей среды. Санитарная очистка территории</w:t>
      </w:r>
      <w:bookmarkEnd w:id="112"/>
    </w:p>
    <w:p w:rsidR="00AF5D46" w:rsidRPr="006F242E" w:rsidRDefault="00AF5D46" w:rsidP="00AF5D46">
      <w:pPr>
        <w:ind w:firstLine="709"/>
        <w:jc w:val="both"/>
      </w:pPr>
      <w:r w:rsidRPr="006F242E">
        <w:t xml:space="preserve">Планировочные мероприятия по оптимизации экологической ситуации носят комплексный характер, связаны с установлением экологически обоснованного функционального зонирования территории, реконструкцией и развитием инженерной инфраструктуры, оптимизацией транспортной инфраструктуры, проведением мероприятий по </w:t>
      </w:r>
      <w:r w:rsidRPr="006F242E">
        <w:lastRenderedPageBreak/>
        <w:t>инженерной подготовке, благоустройству и озеленению территорий. Данные проектные предложения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w:t>
      </w:r>
    </w:p>
    <w:p w:rsidR="00AF5D46" w:rsidRPr="00BA548C" w:rsidRDefault="00AF5D46" w:rsidP="00AF5D46">
      <w:pPr>
        <w:ind w:firstLine="709"/>
        <w:jc w:val="both"/>
      </w:pPr>
      <w:r w:rsidRPr="00BA548C">
        <w:t xml:space="preserve">В целом, основные экологические проблемы на территории поселения связаны с загрязнением атмосферного воздуха и почвенного покрова автотранспортом, несанкционированными навалами мусора. Также существует проблема подачи населению качественной питьевой воды и обеспечения рационального водопользования, защиты поверхностных вод (особенно на территориях с неорганизованной канализацией). </w:t>
      </w:r>
    </w:p>
    <w:p w:rsidR="00AF5D46" w:rsidRPr="00BA548C" w:rsidRDefault="00AF5D46" w:rsidP="00AF5D46">
      <w:pPr>
        <w:pStyle w:val="4"/>
        <w:ind w:firstLine="709"/>
        <w:rPr>
          <w:rFonts w:ascii="Times New Roman" w:hAnsi="Times New Roman"/>
          <w:b w:val="0"/>
        </w:rPr>
      </w:pPr>
      <w:r w:rsidRPr="00BA548C">
        <w:rPr>
          <w:rFonts w:ascii="Times New Roman" w:hAnsi="Times New Roman"/>
        </w:rPr>
        <w:t>Охрана атмосферного воздуха</w:t>
      </w:r>
    </w:p>
    <w:p w:rsidR="00AF5D46" w:rsidRPr="00BA548C" w:rsidRDefault="00AF5D46" w:rsidP="00AF5D46">
      <w:pPr>
        <w:ind w:firstLine="709"/>
        <w:jc w:val="both"/>
      </w:pPr>
      <w:r w:rsidRPr="00BA548C">
        <w:t>Уровень загрязнения атмосферы на территории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rsidR="00AF5D46" w:rsidRPr="00BA548C" w:rsidRDefault="00AF5D46" w:rsidP="00AF5D46">
      <w:pPr>
        <w:ind w:firstLine="709"/>
        <w:jc w:val="both"/>
      </w:pPr>
      <w:r w:rsidRPr="00BA548C">
        <w:t>Основными источниками загрязнения атмосферы на территории городского поселения являются автотранспортный комплекс. Помимо этого, в той или иной степени оказывают негативное воздействие на окружающую природную среду предприятия энергетического комплекса и жилищно-коммунального хозяйства.</w:t>
      </w:r>
    </w:p>
    <w:p w:rsidR="00AF5D46" w:rsidRPr="00BA548C" w:rsidRDefault="00AF5D46" w:rsidP="00AF5D46">
      <w:pPr>
        <w:pStyle w:val="a4"/>
        <w:suppressAutoHyphens/>
      </w:pPr>
      <w:r w:rsidRPr="00BA548C">
        <w:t>По охране атмосферного воздуха и соблюдению режимов санитарно-защитных зон предлагаются следующие основные мероприятия:</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 xml:space="preserve">разработка необходимых нормативных документов, направленных на снижение негативного воздействия на окружающую среду и соблюдение санитарных норм (том предельно допустимых выбросов, проекты санитарно-защитных зон); </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проведение полной инвентаризации стационарных и передвижных источников загрязнения воздушного бассейна;</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 xml:space="preserve">снижение вредного воздействия автомобильного транспорта путём создания зелёных защитных полос из пыле- и газоустойчивых зелёных насаждений вдоль транспортных магистралей и улично-дорожной сети, озеленение санитарно-защитных зон; </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проведение комплекса мероприятий по снижению негативного шумового воздействия от автомобильных и железных дорог, благоустройство автодорожной сети.</w:t>
      </w:r>
    </w:p>
    <w:p w:rsidR="00AF5D46" w:rsidRPr="00BA548C" w:rsidRDefault="00AF5D46" w:rsidP="00AF5D46">
      <w:pPr>
        <w:pStyle w:val="4"/>
        <w:ind w:firstLine="709"/>
        <w:rPr>
          <w:rFonts w:ascii="Times New Roman" w:hAnsi="Times New Roman"/>
          <w:b w:val="0"/>
        </w:rPr>
      </w:pPr>
      <w:r w:rsidRPr="00BA548C">
        <w:rPr>
          <w:rFonts w:ascii="Times New Roman" w:hAnsi="Times New Roman"/>
        </w:rPr>
        <w:t>Охрана и рациональное использование водных ресурсов</w:t>
      </w:r>
    </w:p>
    <w:p w:rsidR="00AF5D46" w:rsidRPr="00BA548C" w:rsidRDefault="00AF5D46" w:rsidP="00AF5D46">
      <w:pPr>
        <w:ind w:firstLine="709"/>
        <w:jc w:val="both"/>
      </w:pPr>
      <w:r w:rsidRPr="00BA548C">
        <w:t xml:space="preserve">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населённых пунктов сетью канализации, внедрить системы локальной очистки сточных вод и жидких отходов, обеспечить своевременный вывоз жидких отходов с </w:t>
      </w:r>
      <w:proofErr w:type="spellStart"/>
      <w:r w:rsidRPr="00BA548C">
        <w:t>неканализованных</w:t>
      </w:r>
      <w:proofErr w:type="spellEnd"/>
      <w:r w:rsidRPr="00BA548C">
        <w:t xml:space="preserve"> территорий.</w:t>
      </w:r>
    </w:p>
    <w:p w:rsidR="00AF5D46" w:rsidRPr="00BA548C" w:rsidRDefault="00AF5D46" w:rsidP="00AF5D46">
      <w:pPr>
        <w:ind w:firstLine="709"/>
        <w:jc w:val="both"/>
      </w:pPr>
      <w:r w:rsidRPr="00BA548C">
        <w:t>Охрана подземных вод должна осуществляться по двум направлениям – недопущение истощения ресурсов подземных вод и защита их от загрязнения. Важным аспектом является соблюдение режимов зон санитарной охраны: наличие вокруг скважин огороженной зоны строго режима (I пояса ЗСО), отсутствие в пределах II пояса ЗСО всех потенциальных источников бактериологического загрязнения, отсутствие в пределах III пояса ЗСО всех потенциальных источников химического загрязнения.</w:t>
      </w:r>
    </w:p>
    <w:p w:rsidR="00AF5D46" w:rsidRPr="00BA548C" w:rsidRDefault="00AF5D46" w:rsidP="00AF5D46">
      <w:pPr>
        <w:ind w:firstLine="709"/>
        <w:jc w:val="both"/>
      </w:pPr>
      <w:r w:rsidRPr="00BA548C">
        <w:t>С целью улучшения качества поверхностных и подземных вод предлагается выполнение следующих природоохранных мероприятий:</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создание проектов и организация поясов зон санитарной охраны всех источников водоснабжения на водозаборах и скважинах питьевого назначения с соблюдением требуемых режимов;</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соблюдение режимов использования водоохранных зон и прибрежных защитных полос;</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развитие систем канализации населённых пунктов, реконструкция инженерных сетей.</w:t>
      </w:r>
    </w:p>
    <w:p w:rsidR="00AF5D46" w:rsidRPr="00BA548C" w:rsidRDefault="00AF5D46" w:rsidP="00AF5D46">
      <w:pPr>
        <w:pStyle w:val="4"/>
        <w:ind w:firstLine="709"/>
        <w:rPr>
          <w:rFonts w:ascii="Times New Roman" w:hAnsi="Times New Roman"/>
          <w:b w:val="0"/>
        </w:rPr>
      </w:pPr>
      <w:r w:rsidRPr="00BA548C">
        <w:rPr>
          <w:rFonts w:ascii="Times New Roman" w:hAnsi="Times New Roman"/>
        </w:rPr>
        <w:t>Охрана почвенного покрова и санитарная очистка территории</w:t>
      </w:r>
    </w:p>
    <w:p w:rsidR="00AF5D46" w:rsidRPr="00BA548C" w:rsidRDefault="00AF5D46" w:rsidP="00AF5D46">
      <w:pPr>
        <w:ind w:firstLine="709"/>
        <w:jc w:val="both"/>
      </w:pPr>
      <w:r w:rsidRPr="00BA548C">
        <w:t xml:space="preserve">Для предотвращения загрязнения почв рекомендуется производить комплексное озеленение всех открытых пространств, уделяя особое внимание участкам вдоль автодорог, организовать сбор и очистку поверхностного стока с твёрдых покрытий, организовать систему обращения с отходами, исключающую захламление и загрязнение почв и грунтов (в том числе отходами автотранспорта: маслами, кислотами и т.д.). </w:t>
      </w:r>
    </w:p>
    <w:p w:rsidR="00AF5D46" w:rsidRPr="000B4518" w:rsidRDefault="00AF5D46" w:rsidP="00AF5D46">
      <w:pPr>
        <w:ind w:firstLine="709"/>
        <w:jc w:val="both"/>
      </w:pPr>
      <w:r w:rsidRPr="000B4518">
        <w:lastRenderedPageBreak/>
        <w:t xml:space="preserve">Почвенный покров </w:t>
      </w:r>
      <w:proofErr w:type="spellStart"/>
      <w:r w:rsidRPr="000B4518">
        <w:t>залесённых</w:t>
      </w:r>
      <w:proofErr w:type="spellEnd"/>
      <w:r w:rsidRPr="000B4518">
        <w:t xml:space="preserve"> территорий вблизи населённых пунктов может подвергаться деградации, преимущественно, за счёт переуплотнения при интенсивной рекреационной нагрузке. Для предотвращения деградации рекомендуется формирование дорожно-</w:t>
      </w:r>
      <w:proofErr w:type="spellStart"/>
      <w:r w:rsidRPr="000B4518">
        <w:t>тропиночной</w:t>
      </w:r>
      <w:proofErr w:type="spellEnd"/>
      <w:r w:rsidRPr="000B4518">
        <w:t xml:space="preserve"> сети на прилегающих к населённым пунктам природных территориях, а также прокладка пешеходных дорожек по наиболее популярным маршрутам.</w:t>
      </w:r>
    </w:p>
    <w:p w:rsidR="00AF5D46" w:rsidRPr="000B4518" w:rsidRDefault="00AF5D46" w:rsidP="00AF5D46">
      <w:pPr>
        <w:pStyle w:val="afffffb"/>
        <w:spacing w:before="0" w:after="0"/>
        <w:rPr>
          <w:rFonts w:ascii="Times New Roman" w:hAnsi="Times New Roman"/>
          <w:b w:val="0"/>
          <w:bCs/>
          <w:spacing w:val="0"/>
          <w:w w:val="100"/>
          <w:sz w:val="24"/>
        </w:rPr>
      </w:pPr>
      <w:r w:rsidRPr="000B4518">
        <w:rPr>
          <w:rFonts w:ascii="Times New Roman" w:hAnsi="Times New Roman"/>
          <w:b w:val="0"/>
          <w:bCs/>
          <w:spacing w:val="0"/>
          <w:w w:val="100"/>
          <w:sz w:val="24"/>
        </w:rPr>
        <w:t xml:space="preserve">Важнейшей задачей, как для защиты почвенного покрова, так и в целом для поддержания благоприятного санитарно-экологического состояния окружающей среды является совершенствование системы обращения с коммунальными отходами. </w:t>
      </w:r>
    </w:p>
    <w:p w:rsidR="00AF5D46" w:rsidRPr="000B4518" w:rsidRDefault="00AF5D46" w:rsidP="00AF5D46">
      <w:pPr>
        <w:pStyle w:val="afffffb"/>
        <w:spacing w:before="0" w:after="0"/>
        <w:rPr>
          <w:rFonts w:ascii="Times New Roman" w:hAnsi="Times New Roman"/>
          <w:b w:val="0"/>
          <w:bCs/>
          <w:spacing w:val="0"/>
          <w:w w:val="100"/>
          <w:sz w:val="24"/>
        </w:rPr>
      </w:pPr>
      <w:r w:rsidRPr="000B4518">
        <w:rPr>
          <w:rFonts w:ascii="Times New Roman" w:hAnsi="Times New Roman"/>
          <w:b w:val="0"/>
          <w:spacing w:val="0"/>
          <w:w w:val="100"/>
          <w:sz w:val="24"/>
        </w:rPr>
        <w:t xml:space="preserve">Согласно приказу Министерства природных ресурсов и экологии Республики Бурятия от 29.04.2020 г. </w:t>
      </w:r>
      <w:r>
        <w:rPr>
          <w:rFonts w:ascii="Times New Roman" w:hAnsi="Times New Roman"/>
          <w:b w:val="0"/>
          <w:spacing w:val="0"/>
          <w:w w:val="100"/>
          <w:sz w:val="24"/>
        </w:rPr>
        <w:t xml:space="preserve">№ </w:t>
      </w:r>
      <w:r w:rsidRPr="000B4518">
        <w:rPr>
          <w:rFonts w:ascii="Times New Roman" w:hAnsi="Times New Roman"/>
          <w:b w:val="0"/>
          <w:spacing w:val="0"/>
          <w:w w:val="100"/>
          <w:sz w:val="24"/>
        </w:rPr>
        <w:t xml:space="preserve">159-ПР «Об утверждении территориальной схемы в области обращения с отходами, в том числе с твердыми коммунальными отходами Республики Бурятия» </w:t>
      </w:r>
      <w:r>
        <w:rPr>
          <w:rFonts w:ascii="Times New Roman" w:hAnsi="Times New Roman"/>
          <w:b w:val="0"/>
          <w:spacing w:val="0"/>
          <w:w w:val="100"/>
          <w:sz w:val="24"/>
        </w:rPr>
        <w:t xml:space="preserve">на земельном участке </w:t>
      </w:r>
      <w:r w:rsidRPr="000B4518">
        <w:rPr>
          <w:rFonts w:ascii="Times New Roman" w:hAnsi="Times New Roman"/>
          <w:b w:val="0"/>
          <w:spacing w:val="0"/>
          <w:w w:val="100"/>
          <w:sz w:val="24"/>
        </w:rPr>
        <w:t>с кадастровым номером 03:17:000000:50</w:t>
      </w:r>
      <w:r>
        <w:rPr>
          <w:rFonts w:ascii="Times New Roman" w:hAnsi="Times New Roman"/>
          <w:b w:val="0"/>
          <w:spacing w:val="0"/>
          <w:w w:val="100"/>
          <w:sz w:val="24"/>
        </w:rPr>
        <w:t xml:space="preserve"> (расположен за границами городского поселения «</w:t>
      </w:r>
      <w:proofErr w:type="spellStart"/>
      <w:r>
        <w:rPr>
          <w:rFonts w:ascii="Times New Roman" w:hAnsi="Times New Roman"/>
          <w:b w:val="0"/>
          <w:spacing w:val="0"/>
          <w:w w:val="100"/>
          <w:sz w:val="24"/>
        </w:rPr>
        <w:t>п.Кичера</w:t>
      </w:r>
      <w:proofErr w:type="spellEnd"/>
      <w:r>
        <w:rPr>
          <w:rFonts w:ascii="Times New Roman" w:hAnsi="Times New Roman"/>
          <w:b w:val="0"/>
          <w:spacing w:val="0"/>
          <w:w w:val="100"/>
          <w:sz w:val="24"/>
        </w:rPr>
        <w:t>»)</w:t>
      </w:r>
      <w:r w:rsidRPr="000B4518">
        <w:rPr>
          <w:rFonts w:ascii="Times New Roman" w:hAnsi="Times New Roman"/>
          <w:b w:val="0"/>
          <w:spacing w:val="0"/>
          <w:w w:val="100"/>
          <w:sz w:val="24"/>
        </w:rPr>
        <w:t xml:space="preserve"> планируется строительств</w:t>
      </w:r>
      <w:r>
        <w:rPr>
          <w:rFonts w:ascii="Times New Roman" w:hAnsi="Times New Roman"/>
          <w:b w:val="0"/>
          <w:spacing w:val="0"/>
          <w:w w:val="100"/>
          <w:sz w:val="24"/>
        </w:rPr>
        <w:t>о</w:t>
      </w:r>
      <w:r w:rsidRPr="000B4518">
        <w:rPr>
          <w:rFonts w:ascii="Times New Roman" w:hAnsi="Times New Roman"/>
          <w:b w:val="0"/>
          <w:spacing w:val="0"/>
          <w:w w:val="100"/>
          <w:sz w:val="24"/>
        </w:rPr>
        <w:t xml:space="preserve"> мусороперегрузочной площадкой </w:t>
      </w:r>
      <w:r w:rsidRPr="00AF5D46">
        <w:rPr>
          <w:rStyle w:val="125pt0pt"/>
          <w:b w:val="0"/>
          <w:sz w:val="24"/>
          <w:lang w:val="ru-RU"/>
        </w:rPr>
        <w:t>(</w:t>
      </w:r>
      <w:r w:rsidRPr="00AF5D46">
        <w:rPr>
          <w:rStyle w:val="125pt0pt"/>
          <w:rFonts w:eastAsiaTheme="minorHAnsi"/>
          <w:b w:val="0"/>
          <w:sz w:val="24"/>
          <w:lang w:val="ru-RU"/>
        </w:rPr>
        <w:t>МПП</w:t>
      </w:r>
      <w:r w:rsidRPr="00AF5D46">
        <w:rPr>
          <w:rStyle w:val="125pt0pt"/>
          <w:b w:val="0"/>
          <w:sz w:val="24"/>
          <w:lang w:val="ru-RU"/>
        </w:rPr>
        <w:t xml:space="preserve">) </w:t>
      </w:r>
      <w:r w:rsidRPr="000B4518">
        <w:rPr>
          <w:rFonts w:ascii="Times New Roman" w:hAnsi="Times New Roman"/>
          <w:b w:val="0"/>
          <w:spacing w:val="0"/>
          <w:w w:val="100"/>
          <w:sz w:val="24"/>
        </w:rPr>
        <w:t>без размещения твердых коммунальных отходов.</w:t>
      </w:r>
    </w:p>
    <w:p w:rsidR="00AF5D46" w:rsidRPr="000B4518" w:rsidRDefault="00AF5D46" w:rsidP="00AF5D46">
      <w:pPr>
        <w:pStyle w:val="afffffb"/>
        <w:spacing w:before="0" w:after="0"/>
        <w:rPr>
          <w:rFonts w:ascii="Times New Roman" w:hAnsi="Times New Roman"/>
          <w:b w:val="0"/>
          <w:bCs/>
          <w:spacing w:val="0"/>
          <w:w w:val="100"/>
          <w:sz w:val="24"/>
        </w:rPr>
      </w:pPr>
      <w:r w:rsidRPr="000B4518">
        <w:rPr>
          <w:rFonts w:ascii="Times New Roman" w:hAnsi="Times New Roman"/>
          <w:b w:val="0"/>
          <w:bCs/>
          <w:spacing w:val="0"/>
          <w:w w:val="100"/>
          <w:sz w:val="24"/>
        </w:rPr>
        <w:t>Для создания системы обращения с отходами производства и потребления выделяются два уровня мероприятий, проводимых параллельно: первый связан с ликвидацией несанкционированных свалок и мест скопления мусора, обустройством и приведением существующих мест сбора ТКО к природоохранным нормативам. Второй уровень мероприятий связан с формированием современной системы утилизации отходов: внедрением селективного сбора мусора, в том числе пунктов сбора вторичного сырья, люминесцентных ламп, установкой контейнеров различных типов для разных отходов, обеспечением вывоза мусора с удалённых территорий.</w:t>
      </w:r>
    </w:p>
    <w:p w:rsidR="00AF5D46" w:rsidRPr="00BA548C" w:rsidRDefault="00AF5D46" w:rsidP="00AF5D46">
      <w:pPr>
        <w:ind w:firstLine="709"/>
        <w:jc w:val="both"/>
      </w:pPr>
      <w:r w:rsidRPr="00BA548C">
        <w:t>Для предотвращения негативного воздействия отходов на окружающую среду должны быть предусмотрены следующие мероприятия:</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организация централизованного сбора и вывоза отработанных компактных люминесцентных ламп от населения и хозяйствующих объектов;</w:t>
      </w:r>
    </w:p>
    <w:p w:rsidR="00AF5D46" w:rsidRPr="00BA548C" w:rsidRDefault="00AF5D46" w:rsidP="00256109">
      <w:pPr>
        <w:numPr>
          <w:ilvl w:val="0"/>
          <w:numId w:val="35"/>
        </w:numPr>
        <w:tabs>
          <w:tab w:val="clear" w:pos="360"/>
          <w:tab w:val="num" w:pos="0"/>
          <w:tab w:val="left" w:pos="993"/>
        </w:tabs>
        <w:ind w:left="0" w:firstLine="709"/>
        <w:jc w:val="both"/>
      </w:pPr>
      <w:r w:rsidRPr="00BA548C">
        <w:t>передача опасных отходов на переработку и захоронение организациям, имеющим лицензию на осуществление данного вида деятельности;</w:t>
      </w:r>
    </w:p>
    <w:p w:rsidR="00AF5D46" w:rsidRPr="00BA548C" w:rsidRDefault="00AF5D46" w:rsidP="00256109">
      <w:pPr>
        <w:numPr>
          <w:ilvl w:val="0"/>
          <w:numId w:val="35"/>
        </w:numPr>
        <w:tabs>
          <w:tab w:val="clear" w:pos="360"/>
          <w:tab w:val="num" w:pos="0"/>
          <w:tab w:val="left" w:pos="993"/>
        </w:tabs>
        <w:ind w:left="0" w:firstLine="709"/>
        <w:jc w:val="both"/>
      </w:pPr>
      <w:r w:rsidRPr="00BA548C">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организация централизованного сбора макулатуры, стекла, металла и др., с вывозом данных отходов на перерабатывающие комплексы;</w:t>
      </w:r>
    </w:p>
    <w:p w:rsidR="00AF5D46" w:rsidRPr="00BA548C" w:rsidRDefault="00AF5D46" w:rsidP="00256109">
      <w:pPr>
        <w:numPr>
          <w:ilvl w:val="0"/>
          <w:numId w:val="35"/>
        </w:numPr>
        <w:tabs>
          <w:tab w:val="clear" w:pos="360"/>
          <w:tab w:val="num" w:pos="0"/>
          <w:tab w:val="left" w:pos="993"/>
        </w:tabs>
        <w:ind w:left="0" w:firstLine="709"/>
        <w:jc w:val="both"/>
      </w:pPr>
      <w:r w:rsidRPr="00BA548C">
        <w:t>оборудование площадок с твёрдым покрытием для сбора и временного хранения отходов за пределами водоохранных зон и зон санитарной охраны водозаборов во всех населённых пунктах;</w:t>
      </w:r>
    </w:p>
    <w:p w:rsidR="00AF5D46" w:rsidRPr="00BA548C" w:rsidRDefault="00AF5D46" w:rsidP="00256109">
      <w:pPr>
        <w:numPr>
          <w:ilvl w:val="0"/>
          <w:numId w:val="35"/>
        </w:numPr>
        <w:tabs>
          <w:tab w:val="clear" w:pos="360"/>
          <w:tab w:val="num" w:pos="0"/>
          <w:tab w:val="left" w:pos="993"/>
        </w:tabs>
        <w:ind w:left="0" w:firstLine="709"/>
        <w:jc w:val="both"/>
      </w:pPr>
      <w:r w:rsidRPr="00BA548C">
        <w:t>систематическое проведение санитарной очистки территорий вблизи зон индивидуальной застройки, особое внимание должно уделяться лесным массивам, прилегающим к данным территориям;</w:t>
      </w:r>
    </w:p>
    <w:p w:rsidR="00AF5D46" w:rsidRPr="00BA548C" w:rsidRDefault="00AF5D46" w:rsidP="00256109">
      <w:pPr>
        <w:numPr>
          <w:ilvl w:val="0"/>
          <w:numId w:val="35"/>
        </w:numPr>
        <w:tabs>
          <w:tab w:val="clear" w:pos="360"/>
          <w:tab w:val="num" w:pos="0"/>
          <w:tab w:val="left" w:pos="993"/>
        </w:tabs>
        <w:ind w:left="0" w:firstLine="709"/>
        <w:jc w:val="both"/>
      </w:pPr>
      <w:r w:rsidRPr="00BA548C">
        <w:t>недопущение образования несанкционированных свалок;</w:t>
      </w:r>
    </w:p>
    <w:p w:rsidR="00AF5D46" w:rsidRDefault="00AF5D46" w:rsidP="00256109">
      <w:pPr>
        <w:numPr>
          <w:ilvl w:val="0"/>
          <w:numId w:val="35"/>
        </w:numPr>
        <w:tabs>
          <w:tab w:val="clear" w:pos="360"/>
          <w:tab w:val="num" w:pos="0"/>
          <w:tab w:val="left" w:pos="993"/>
        </w:tabs>
        <w:ind w:left="0" w:firstLine="709"/>
        <w:jc w:val="both"/>
      </w:pPr>
      <w:r w:rsidRPr="00BA548C">
        <w:t xml:space="preserve">обеспечение своевременного сбора и вывоза ТКО на полигон. </w:t>
      </w:r>
    </w:p>
    <w:p w:rsidR="00AF5D46" w:rsidRPr="006F242E" w:rsidRDefault="00AF5D46" w:rsidP="00AF5D46">
      <w:pPr>
        <w:pStyle w:val="a4"/>
        <w:spacing w:before="0"/>
      </w:pPr>
    </w:p>
    <w:p w:rsidR="00AF5D46" w:rsidRPr="006F242E" w:rsidRDefault="00AF5D46" w:rsidP="00AF5D46">
      <w:pPr>
        <w:pStyle w:val="3d"/>
        <w:spacing w:before="0" w:after="0"/>
        <w:ind w:left="709"/>
        <w:outlineLvl w:val="3"/>
      </w:pPr>
      <w:bookmarkStart w:id="113" w:name="_Toc19282612"/>
      <w:r w:rsidRPr="006F242E">
        <w:t>4.2.6 Развитие сети особо охраняемых природных территорий</w:t>
      </w:r>
      <w:bookmarkEnd w:id="113"/>
    </w:p>
    <w:p w:rsidR="00AF5D46" w:rsidRPr="006F242E" w:rsidRDefault="00AF5D46" w:rsidP="00AF5D46">
      <w:pPr>
        <w:ind w:firstLine="709"/>
        <w:jc w:val="both"/>
      </w:pPr>
      <w:r w:rsidRPr="006F242E">
        <w:t>На территории МО ГП «</w:t>
      </w:r>
      <w:r w:rsidRPr="006F242E">
        <w:rPr>
          <w:bCs/>
        </w:rPr>
        <w:t>поселок</w:t>
      </w:r>
      <w:r w:rsidRPr="006F242E">
        <w:t xml:space="preserve"> </w:t>
      </w:r>
      <w:r>
        <w:t>Кичера</w:t>
      </w:r>
      <w:r w:rsidRPr="006F242E">
        <w:t>» не предусматривается создание особо охраняемых природных территорий.</w:t>
      </w:r>
    </w:p>
    <w:p w:rsidR="00AF5D46" w:rsidRPr="006F242E" w:rsidRDefault="00AF5D46" w:rsidP="00AF5D46">
      <w:pPr>
        <w:pStyle w:val="2"/>
        <w:spacing w:before="120" w:after="0"/>
      </w:pPr>
      <w:bookmarkStart w:id="114" w:name="_Toc19282613"/>
      <w:r w:rsidRPr="006F242E">
        <w:t>4.3 Развитие планировочной структуры</w:t>
      </w:r>
      <w:bookmarkEnd w:id="114"/>
    </w:p>
    <w:p w:rsidR="00AF5D46" w:rsidRPr="006F242E" w:rsidRDefault="00AF5D46" w:rsidP="00AF5D46">
      <w:pPr>
        <w:pStyle w:val="a4"/>
        <w:spacing w:before="0"/>
      </w:pPr>
      <w:r w:rsidRPr="006F242E">
        <w:t>Данный раздел включает проектные предложения по развитию планировочной структуры, функциональному зонированию территории,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поселения объектов.</w:t>
      </w:r>
    </w:p>
    <w:p w:rsidR="00AF5D46" w:rsidRPr="006F242E" w:rsidRDefault="00AF5D46" w:rsidP="00AF5D46">
      <w:pPr>
        <w:pStyle w:val="a4"/>
        <w:spacing w:before="0"/>
        <w:rPr>
          <w:color w:val="FF0000"/>
        </w:rPr>
      </w:pPr>
      <w:r w:rsidRPr="006F242E">
        <w:t xml:space="preserve">Обоснование выбранного варианта размещения объектов местного значения поселения производилось на основе комплексного анализа территории муниципального образования, включая возможные направления для развития территории и прогнозируемые ограничения её </w:t>
      </w:r>
      <w:r w:rsidRPr="006F242E">
        <w:lastRenderedPageBreak/>
        <w:t>развития, предложений администрации муниципального образования, предложений физических и юридических лиц.</w:t>
      </w:r>
      <w:r w:rsidRPr="006F242E">
        <w:rPr>
          <w:color w:val="FF0000"/>
        </w:rPr>
        <w:t xml:space="preserve"> </w:t>
      </w:r>
    </w:p>
    <w:p w:rsidR="00AF5D46" w:rsidRPr="006F242E" w:rsidRDefault="00AF5D46" w:rsidP="00AF5D46">
      <w:pPr>
        <w:pStyle w:val="a4"/>
        <w:spacing w:before="0"/>
      </w:pPr>
      <w:r w:rsidRPr="006F242E">
        <w:t>Размещение объектов произведено в соответствии с требованиями пункта 4 статьи 23 Градостроительного кодекса Российской Федерации о необходимости учёта в документе территориального планирования (генерального плана поселения) сведений об объектах федерального, регионального значения, утверждённые  документами территориального планирования Российской Федерации, документами территориального планирования субъекта Российской Федерации, планами и программами комплексного социально-экономического  развития.</w:t>
      </w:r>
    </w:p>
    <w:p w:rsidR="00AF5D46" w:rsidRPr="006F242E" w:rsidRDefault="00AF5D46" w:rsidP="00AF5D46">
      <w:pPr>
        <w:pStyle w:val="a4"/>
        <w:spacing w:before="0"/>
      </w:pPr>
      <w:r w:rsidRPr="006F242E">
        <w:t>Базовый планировочный сценарий проекта генерального плана МО ГП «</w:t>
      </w:r>
      <w:r w:rsidRPr="006F242E">
        <w:rPr>
          <w:bCs/>
        </w:rPr>
        <w:t>поселок</w:t>
      </w:r>
      <w:r w:rsidRPr="006F242E">
        <w:t xml:space="preserve"> </w:t>
      </w:r>
      <w:r>
        <w:t>Кичера</w:t>
      </w:r>
      <w:r w:rsidRPr="006F242E">
        <w:t>» формируется на основе следующих основных принципов:</w:t>
      </w:r>
    </w:p>
    <w:p w:rsidR="00AF5D46" w:rsidRPr="006F242E" w:rsidRDefault="00AF5D46" w:rsidP="00AF5D46">
      <w:pPr>
        <w:pStyle w:val="a4"/>
        <w:spacing w:before="0"/>
      </w:pPr>
      <w:r w:rsidRPr="006F242E">
        <w:t xml:space="preserve">1. Учёт особенностей сложившейся планировочной организации территории и экономического потенциала территории. </w:t>
      </w:r>
    </w:p>
    <w:p w:rsidR="00AF5D46" w:rsidRPr="006F242E" w:rsidRDefault="00AF5D46" w:rsidP="00AF5D46">
      <w:pPr>
        <w:pStyle w:val="a4"/>
        <w:spacing w:before="0"/>
      </w:pPr>
      <w:r w:rsidRPr="006F242E">
        <w:t>2. Комплексное освоение и благоустройство территории муниципального образования, проведение  мероприятий по формированию комфортной среды проживания и инвестиционной привлекательности территории.</w:t>
      </w:r>
    </w:p>
    <w:p w:rsidR="00AF5D46" w:rsidRPr="006F242E" w:rsidRDefault="00AF5D46" w:rsidP="00AF5D46">
      <w:pPr>
        <w:pStyle w:val="a4"/>
        <w:spacing w:before="0"/>
      </w:pPr>
      <w:r w:rsidRPr="006F242E">
        <w:t>3. Развитие нового жилищного строительства за счёт свободных территорий в границах населённого пункта.</w:t>
      </w:r>
    </w:p>
    <w:p w:rsidR="00AF5D46" w:rsidRPr="006F242E" w:rsidRDefault="00AF5D46" w:rsidP="00AF5D46">
      <w:pPr>
        <w:pStyle w:val="a4"/>
        <w:spacing w:before="0"/>
      </w:pPr>
      <w:r w:rsidRPr="006F242E">
        <w:t>4. Оптимизация развития функциональных зон с соответствующими  объектами обслуживания населения.</w:t>
      </w:r>
    </w:p>
    <w:p w:rsidR="00AF5D46" w:rsidRPr="006F242E" w:rsidRDefault="00AF5D46" w:rsidP="00AF5D46">
      <w:pPr>
        <w:pStyle w:val="18"/>
        <w:spacing w:before="0" w:after="0"/>
      </w:pPr>
      <w:r w:rsidRPr="006F242E">
        <w:t>Развитие планировочной структуры</w:t>
      </w:r>
    </w:p>
    <w:p w:rsidR="00AF5D46" w:rsidRPr="006F242E" w:rsidRDefault="00AF5D46" w:rsidP="00AF5D46">
      <w:pPr>
        <w:pStyle w:val="a4"/>
        <w:spacing w:before="0"/>
      </w:pPr>
      <w:r w:rsidRPr="006F242E">
        <w:t>Пространственная организация территории МО ГП «</w:t>
      </w:r>
      <w:r w:rsidRPr="006F242E">
        <w:rPr>
          <w:bCs/>
        </w:rPr>
        <w:t>поселок</w:t>
      </w:r>
      <w:r w:rsidRPr="006F242E">
        <w:t xml:space="preserve"> </w:t>
      </w:r>
      <w:r>
        <w:t>Кичера</w:t>
      </w:r>
      <w:r w:rsidRPr="006F242E">
        <w:t>» основана на сложившейся планировочной структуре поселения, направлениях развития, определённых документами территориального планирования, документами градостроительного зонирования, учтёнными при разработке проекта генерального плана.</w:t>
      </w:r>
    </w:p>
    <w:p w:rsidR="00AF5D46" w:rsidRPr="006F242E" w:rsidRDefault="00AF5D46" w:rsidP="00AF5D46">
      <w:pPr>
        <w:pStyle w:val="a4"/>
        <w:spacing w:before="0"/>
      </w:pPr>
      <w:r w:rsidRPr="006F242E">
        <w:t>Сложившаяся планировочная структура территории и существующий транспортный каркас являются основой для проектных предложений по развитию функциональных зон поселения и населённого пункта, входящих в его состав. При подготовке проекта генерального плана МО ГП «</w:t>
      </w:r>
      <w:r w:rsidRPr="006F242E">
        <w:rPr>
          <w:bCs/>
        </w:rPr>
        <w:t>поселок</w:t>
      </w:r>
      <w:r w:rsidRPr="006F242E">
        <w:t xml:space="preserve"> </w:t>
      </w:r>
      <w:r>
        <w:t>Кичера</w:t>
      </w:r>
      <w:r w:rsidRPr="006F242E">
        <w:t xml:space="preserve">» были определены территории для развития жилой застройки, объектов обслуживания, социальной инфраструктуры, иных функциональных зон, определены местоположение и основные характеристики объектов местного значения, а также пути развития транспортной и инженерной инфраструктуры. </w:t>
      </w:r>
    </w:p>
    <w:p w:rsidR="00AF5D46" w:rsidRPr="006F242E" w:rsidRDefault="00AF5D46" w:rsidP="00AF5D46">
      <w:pPr>
        <w:pStyle w:val="a4"/>
        <w:spacing w:before="0"/>
      </w:pPr>
    </w:p>
    <w:p w:rsidR="00AF5D46" w:rsidRPr="006F242E" w:rsidRDefault="00AF5D46" w:rsidP="00AF5D46">
      <w:pPr>
        <w:pStyle w:val="13"/>
      </w:pPr>
      <w:bookmarkStart w:id="115" w:name="_Toc19282615"/>
      <w:r w:rsidRPr="006F242E">
        <w:lastRenderedPageBreak/>
        <w:t>Глава 5. Оценка возможного влияния планируемых для размещения объектов местного значения поселения на комплексное развитие территории</w:t>
      </w:r>
      <w:bookmarkEnd w:id="115"/>
    </w:p>
    <w:p w:rsidR="00AF5D46" w:rsidRPr="006F242E" w:rsidRDefault="00AF5D46" w:rsidP="00AF5D46">
      <w:pPr>
        <w:pStyle w:val="a4"/>
        <w:suppressAutoHyphens/>
        <w:spacing w:before="0"/>
      </w:pPr>
      <w:r w:rsidRPr="006F242E">
        <w:t xml:space="preserve">Комплекс мероприятий по развитию объектов местного значения городского поселения направлен на обеспечение реализации полномочий городского поселения, а также на обеспечение возможности развития его экономики в целом с учётом приоритетных направлений, заложенных в стратегических документах комплексного социально-экономического развития. </w:t>
      </w:r>
    </w:p>
    <w:p w:rsidR="00AF5D46" w:rsidRPr="006F242E" w:rsidRDefault="00AF5D46" w:rsidP="00AF5D46">
      <w:pPr>
        <w:widowControl w:val="0"/>
        <w:ind w:firstLine="709"/>
        <w:jc w:val="both"/>
      </w:pPr>
      <w:r w:rsidRPr="006F242E">
        <w:t>В соответствии со статьёй 23 Градостроительного кодекса Российской Федерации на картах в составе генеральных планов поселений отображаются планируемые для размещения объекты местного значения поселения в следующих областях:</w:t>
      </w:r>
    </w:p>
    <w:p w:rsidR="00AF5D46" w:rsidRPr="006F242E" w:rsidRDefault="00AF5D46" w:rsidP="00AF5D46">
      <w:pPr>
        <w:pStyle w:val="12"/>
        <w:spacing w:before="0" w:after="0"/>
        <w:ind w:left="567"/>
      </w:pPr>
      <w:r w:rsidRPr="006F242E">
        <w:t>электро-, тепло-, газо- и водоснабжение населения, водоотведение;</w:t>
      </w:r>
    </w:p>
    <w:p w:rsidR="00AF5D46" w:rsidRPr="006F242E" w:rsidRDefault="00AF5D46" w:rsidP="00AF5D46">
      <w:pPr>
        <w:pStyle w:val="12"/>
        <w:spacing w:before="0" w:after="0"/>
        <w:ind w:left="567"/>
      </w:pPr>
      <w:r w:rsidRPr="006F242E">
        <w:t xml:space="preserve">автомобильные дороги местного значения; </w:t>
      </w:r>
    </w:p>
    <w:p w:rsidR="00AF5D46" w:rsidRPr="006F242E" w:rsidRDefault="00AF5D46" w:rsidP="00AF5D46">
      <w:pPr>
        <w:pStyle w:val="12"/>
        <w:spacing w:before="0" w:after="0"/>
        <w:ind w:left="567"/>
      </w:pPr>
      <w:r w:rsidRPr="006F242E">
        <w:t xml:space="preserve">физическая культура и массовый спорт, образование, здравоохранение, обработка, утилизация, обезвреживание, размещение твёрдых коммунальных отходов; </w:t>
      </w:r>
    </w:p>
    <w:p w:rsidR="00AF5D46" w:rsidRPr="006F242E" w:rsidRDefault="00AF5D46" w:rsidP="00AF5D46">
      <w:pPr>
        <w:pStyle w:val="12"/>
        <w:spacing w:before="0" w:after="0"/>
        <w:ind w:left="567"/>
      </w:pPr>
      <w:r w:rsidRPr="006F242E">
        <w:t>иные области в связи с решением вопросов местного значения поселения.</w:t>
      </w:r>
    </w:p>
    <w:p w:rsidR="00AF5D46" w:rsidRPr="006F242E" w:rsidRDefault="00AF5D46" w:rsidP="00AF5D46">
      <w:pPr>
        <w:jc w:val="both"/>
      </w:pPr>
      <w:r w:rsidRPr="006F242E">
        <w:tab/>
        <w:t>Объекты культуры и отдыха (объекты рекреации, включая места традиционного отдыха населения) относятся к последней категории. Вопросы образования и здравоохранения к сфере полномочий поселения не относятся.</w:t>
      </w:r>
    </w:p>
    <w:p w:rsidR="00AF5D46" w:rsidRPr="006F242E" w:rsidRDefault="00AF5D46" w:rsidP="00AF5D46">
      <w:pPr>
        <w:pStyle w:val="a4"/>
        <w:suppressAutoHyphens/>
        <w:spacing w:before="0"/>
      </w:pPr>
      <w:r w:rsidRPr="006F242E">
        <w:t>Согласно действующим нормативно-правовым актам при размещении, проектировании, строительстве и реконструкции на территориях населённых пунктов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AF5D46" w:rsidRPr="006F242E" w:rsidRDefault="00AF5D46" w:rsidP="00AF5D46">
      <w:pPr>
        <w:pStyle w:val="a4"/>
        <w:suppressAutoHyphens/>
        <w:spacing w:before="0"/>
      </w:pPr>
      <w:r w:rsidRPr="006F242E">
        <w:t>Среди ограничений, которые должны быть приняты во внимание, выделяются зоны с особыми условиями использования территорий.</w:t>
      </w:r>
    </w:p>
    <w:p w:rsidR="00AF5D46" w:rsidRPr="006F242E" w:rsidRDefault="00AF5D46" w:rsidP="00AF5D46">
      <w:pPr>
        <w:pStyle w:val="a4"/>
        <w:suppressAutoHyphens/>
        <w:spacing w:before="0"/>
      </w:pPr>
      <w:r w:rsidRPr="006F242E">
        <w:t xml:space="preserve">В соответствии со </w:t>
      </w:r>
      <w:hyperlink r:id="rId25" w:tooltip="&quot;Градостроительный кодекс Российской Федерации&quot; от 29.12.2004 N 190-ФЗ (ред. от 22.10.2014) (с изм. и доп., вступ. в силу с 15.11.2014){КонсультантПлюс}" w:history="1">
        <w:r w:rsidRPr="006F242E">
          <w:t>статьёй 1</w:t>
        </w:r>
      </w:hyperlink>
      <w:r w:rsidRPr="006F242E">
        <w:t xml:space="preserve">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rsidR="00AF5D46" w:rsidRPr="006F242E" w:rsidRDefault="00AF5D46" w:rsidP="00AF5D46">
      <w:pPr>
        <w:pStyle w:val="a4"/>
        <w:suppressAutoHyphens/>
        <w:spacing w:before="0"/>
      </w:pPr>
      <w:r w:rsidRPr="006F242E">
        <w:t>Перечень зон с особыми условиями использования территорий и нормативные документы, регламентирующие вид и характеристики зон, приведены в разделе «Зоны с особыми условиями использования территорий» материалов по обоснованию генерального плана.</w:t>
      </w:r>
    </w:p>
    <w:p w:rsidR="00AF5D46" w:rsidRPr="006F242E" w:rsidRDefault="00AF5D46" w:rsidP="00AF5D46">
      <w:pPr>
        <w:pStyle w:val="a4"/>
        <w:suppressAutoHyphens/>
        <w:spacing w:before="0"/>
      </w:pPr>
      <w:r w:rsidRPr="006F242E">
        <w:t>Реализация мероприятий по строительству и реконструкции объектов местного значения, предусмотренных в генеральном плане, окажет непосредственное положительное влияние на повышение комфортности среды проживания для населения, будет способствовать оптимизации экологической ситуации и улучшению здоровья населения, создаст благоприятные условия для деловой и социальной инициативы, для дальнейшего социально-экономического развития муниципального образования.</w:t>
      </w:r>
    </w:p>
    <w:p w:rsidR="00AF5D46" w:rsidRPr="006F242E" w:rsidRDefault="00AF5D46" w:rsidP="00AF5D46">
      <w:pPr>
        <w:pStyle w:val="a4"/>
        <w:suppressAutoHyphens/>
        <w:spacing w:before="0"/>
      </w:pPr>
      <w:r w:rsidRPr="006F242E">
        <w:t>Ниже представлена оценка возможного влияния планируемых объектов на комплексное развитие территории по разделам документа.</w:t>
      </w:r>
    </w:p>
    <w:p w:rsidR="00AF5D46" w:rsidRPr="006F242E" w:rsidRDefault="00AF5D46" w:rsidP="00AF5D46">
      <w:pPr>
        <w:pStyle w:val="18"/>
        <w:spacing w:before="0" w:after="0"/>
      </w:pPr>
      <w:r w:rsidRPr="006F242E">
        <w:t>Объекты электро-, тепло-, газо- и водоснабжения населения, водоотведения</w:t>
      </w:r>
    </w:p>
    <w:p w:rsidR="00AF5D46" w:rsidRPr="006F242E" w:rsidRDefault="00AF5D46" w:rsidP="00AF5D46">
      <w:pPr>
        <w:pStyle w:val="a4"/>
        <w:suppressAutoHyphens/>
        <w:spacing w:before="0"/>
      </w:pPr>
      <w:r w:rsidRPr="006F242E">
        <w:t>Данные объекты формируют систему инженерной инфраструктуры городского поселения – комплекс инженерных сооружений и коммуникаций, обеспечивающих устойчивое развитие и функционирование. Проектные предложения по развитию систем инженерной инфраструктуры и размещению соответствующих объектов приведены в разделе «Развитие инженерной инфраструктуры» настоящего тома материалов по обоснованию и в составе положений о территориальном планировании, раздел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AF5D46" w:rsidRPr="006F242E" w:rsidRDefault="00AF5D46" w:rsidP="00AF5D46">
      <w:pPr>
        <w:pStyle w:val="a4"/>
        <w:suppressAutoHyphens/>
        <w:spacing w:before="0"/>
      </w:pPr>
      <w:r w:rsidRPr="006F242E">
        <w:t xml:space="preserve">Размещение планируемых объектов инженерной инфраструктуры произведено в соответствии с общими планировочными принципами проекта в отношении формирования </w:t>
      </w:r>
      <w:r w:rsidRPr="006F242E">
        <w:lastRenderedPageBreak/>
        <w:t>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отображены на картах планируемого размещения объектов местного значения городского поселения.</w:t>
      </w:r>
    </w:p>
    <w:p w:rsidR="00AF5D46" w:rsidRPr="006F242E" w:rsidRDefault="00AF5D46" w:rsidP="00AF5D46">
      <w:pPr>
        <w:pStyle w:val="a4"/>
        <w:suppressAutoHyphens/>
        <w:spacing w:before="0"/>
      </w:pPr>
      <w:r w:rsidRPr="006F242E">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AF5D46" w:rsidRPr="006F242E" w:rsidRDefault="00AF5D46" w:rsidP="00AF5D46">
      <w:pPr>
        <w:pStyle w:val="12"/>
        <w:spacing w:before="0" w:after="0"/>
        <w:ind w:left="567"/>
      </w:pPr>
      <w:r w:rsidRPr="006F242E">
        <w:t>санитарно-защитные зоны предприятий, сооружений и иных объектов;</w:t>
      </w:r>
    </w:p>
    <w:p w:rsidR="00AF5D46" w:rsidRPr="006F242E" w:rsidRDefault="00AF5D46" w:rsidP="00AF5D46">
      <w:pPr>
        <w:pStyle w:val="12"/>
        <w:spacing w:before="0" w:after="0"/>
        <w:ind w:left="567"/>
      </w:pPr>
      <w:r w:rsidRPr="006F242E">
        <w:t>санитарные разрывы от инженерных коммуникаций;</w:t>
      </w:r>
    </w:p>
    <w:p w:rsidR="00AF5D46" w:rsidRPr="006F242E" w:rsidRDefault="00AF5D46" w:rsidP="00AF5D46">
      <w:pPr>
        <w:pStyle w:val="12"/>
        <w:spacing w:before="0" w:after="0"/>
        <w:ind w:left="567"/>
      </w:pPr>
      <w:r w:rsidRPr="006F242E">
        <w:t>охранные зоны объектов инженерной инфраструктуры.</w:t>
      </w:r>
    </w:p>
    <w:p w:rsidR="00AF5D46" w:rsidRPr="006F242E" w:rsidRDefault="00AF5D46" w:rsidP="00AF5D46">
      <w:pPr>
        <w:pStyle w:val="a4"/>
        <w:suppressAutoHyphens/>
        <w:spacing w:before="0"/>
      </w:pPr>
      <w:r w:rsidRPr="006F242E">
        <w:t xml:space="preserve">Реализация мероприятий проекта в сфере развития инженерной инфраструктуры будет способствовать развитию экономики поселения в целом, а также обеспечит потребности населения в благоустройстве жилищного фонда по всем видам коммунального обслуживания. </w:t>
      </w:r>
    </w:p>
    <w:p w:rsidR="00AF5D46" w:rsidRPr="006F242E" w:rsidRDefault="00AF5D46" w:rsidP="00AF5D46">
      <w:pPr>
        <w:pStyle w:val="18"/>
        <w:tabs>
          <w:tab w:val="left" w:pos="9072"/>
          <w:tab w:val="left" w:pos="9356"/>
          <w:tab w:val="left" w:pos="10065"/>
        </w:tabs>
        <w:spacing w:before="0" w:after="0"/>
        <w:rPr>
          <w:rStyle w:val="19"/>
        </w:rPr>
      </w:pPr>
      <w:r w:rsidRPr="006F242E">
        <w:t>Автомобильные дороги местного значения. Объекты транспортной инфраструктуры</w:t>
      </w:r>
    </w:p>
    <w:p w:rsidR="00AF5D46" w:rsidRPr="006F242E" w:rsidRDefault="00AF5D46" w:rsidP="00AF5D46">
      <w:pPr>
        <w:pStyle w:val="a4"/>
        <w:suppressAutoHyphens/>
        <w:spacing w:before="0"/>
      </w:pPr>
      <w:r w:rsidRPr="006F242E">
        <w:t xml:space="preserve">Планируемое размещение объектов местного значения в области автомобильных дорог местного значения поселения и других объектов транспортной инфраструктуры выполнено с учётом мероприятий, изложенных в документах территориального планирования федерального, регионального и местного уровней. </w:t>
      </w:r>
    </w:p>
    <w:p w:rsidR="00AF5D46" w:rsidRPr="006F242E" w:rsidRDefault="00AF5D46" w:rsidP="00AF5D46">
      <w:pPr>
        <w:pStyle w:val="a4"/>
        <w:suppressAutoHyphens/>
        <w:spacing w:before="0"/>
      </w:pPr>
      <w:r w:rsidRPr="006F242E">
        <w:t>Проектные предложения по развитию транспортной инфраструктуры и размещению соответствующих объектов приведены в разделе «Развитие транспортной инфраструктуры» материалов по обоснованию и в составе положений о территориальном планировании.</w:t>
      </w:r>
    </w:p>
    <w:p w:rsidR="00AF5D46" w:rsidRPr="006F242E" w:rsidRDefault="00AF5D46" w:rsidP="00AF5D46">
      <w:pPr>
        <w:pStyle w:val="a4"/>
        <w:suppressAutoHyphens/>
        <w:spacing w:before="0"/>
      </w:pPr>
      <w:r w:rsidRPr="006F242E">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внутри городского поселения, а также с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стимулирует развитие деловой активности, туризма и др. </w:t>
      </w:r>
    </w:p>
    <w:p w:rsidR="00AF5D46" w:rsidRPr="006F242E" w:rsidRDefault="00AF5D46" w:rsidP="00AF5D46">
      <w:pPr>
        <w:pStyle w:val="a4"/>
        <w:suppressAutoHyphens/>
        <w:spacing w:before="0"/>
      </w:pPr>
      <w:r w:rsidRPr="006F242E">
        <w:t>Реализация запланированных мероприятий по размещению объектов транспортной инфраструктуры окажет основополагающее влияние на комплексное развитие территории и будет одним из главных факторов успешного экономического развития муниципального образования:</w:t>
      </w:r>
    </w:p>
    <w:p w:rsidR="00AF5D46" w:rsidRPr="006F242E" w:rsidRDefault="00AF5D46" w:rsidP="00AF5D46">
      <w:pPr>
        <w:pStyle w:val="12"/>
        <w:spacing w:before="0" w:after="0"/>
        <w:ind w:left="567"/>
      </w:pPr>
      <w:r w:rsidRPr="006F242E">
        <w:t>увеличится доступность и связанность территории в целом, сократятся затраты времени на передвижения населения;</w:t>
      </w:r>
    </w:p>
    <w:p w:rsidR="00AF5D46" w:rsidRPr="006F242E" w:rsidRDefault="00AF5D46" w:rsidP="00AF5D46">
      <w:pPr>
        <w:pStyle w:val="12"/>
        <w:spacing w:before="0" w:after="0"/>
        <w:ind w:left="567"/>
      </w:pPr>
      <w:r w:rsidRPr="006F242E">
        <w:t>улучшится транспортная доступность до центра района;</w:t>
      </w:r>
    </w:p>
    <w:p w:rsidR="00AF5D46" w:rsidRPr="006F242E" w:rsidRDefault="00AF5D46" w:rsidP="00AF5D46">
      <w:pPr>
        <w:pStyle w:val="12"/>
        <w:spacing w:before="0" w:after="0"/>
        <w:ind w:left="567"/>
      </w:pPr>
      <w:r w:rsidRPr="006F242E">
        <w:t>повысится качество транспортного обслуживания населения общественным транспортом;</w:t>
      </w:r>
    </w:p>
    <w:p w:rsidR="00AF5D46" w:rsidRPr="006F242E" w:rsidRDefault="00AF5D46" w:rsidP="00AF5D46">
      <w:pPr>
        <w:pStyle w:val="12"/>
        <w:spacing w:before="0" w:after="0"/>
        <w:ind w:left="567"/>
      </w:pPr>
      <w:r w:rsidRPr="006F242E">
        <w:t>будут благоустроены основные элементы улично-дорожной сети населённых пунктов.</w:t>
      </w:r>
    </w:p>
    <w:p w:rsidR="00AF5D46" w:rsidRPr="006F242E" w:rsidRDefault="00AF5D46" w:rsidP="00AF5D46">
      <w:pPr>
        <w:pStyle w:val="a4"/>
        <w:suppressAutoHyphens/>
        <w:spacing w:before="0"/>
      </w:pPr>
      <w:r w:rsidRPr="006F242E">
        <w:t xml:space="preserve">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высокими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w:t>
      </w:r>
      <w:proofErr w:type="spellStart"/>
      <w:r w:rsidRPr="006F242E">
        <w:t>безбарьерной</w:t>
      </w:r>
      <w:proofErr w:type="spellEnd"/>
      <w:r w:rsidRPr="006F242E">
        <w:t xml:space="preserve"> среды для лиц с ограниченными возможностями.</w:t>
      </w:r>
    </w:p>
    <w:p w:rsidR="00AF5D46" w:rsidRPr="006F242E" w:rsidRDefault="00AF5D46" w:rsidP="00AF5D46">
      <w:pPr>
        <w:pStyle w:val="a4"/>
        <w:suppressAutoHyphens/>
        <w:spacing w:before="0"/>
      </w:pPr>
      <w:r w:rsidRPr="006F242E">
        <w:t>Для уменьшения шумового воздействия от главных транспортных магистралей, проходящих вблизи жилых зон, необходимо устройство шумозащитных экранов и формирование специального защитного озеленения.</w:t>
      </w:r>
    </w:p>
    <w:p w:rsidR="00AF5D46" w:rsidRPr="006F242E" w:rsidRDefault="00AF5D46" w:rsidP="00AF5D46">
      <w:pPr>
        <w:pStyle w:val="18"/>
        <w:spacing w:before="0" w:after="0"/>
      </w:pPr>
      <w:r w:rsidRPr="006F242E">
        <w:t>Объекты физической культуры и массового спорта; образования; здравоохранения; культуры и искусства, туризма и рекреации</w:t>
      </w:r>
    </w:p>
    <w:p w:rsidR="00AF5D46" w:rsidRPr="006F242E" w:rsidRDefault="00AF5D46" w:rsidP="00AF5D46">
      <w:pPr>
        <w:pStyle w:val="a4"/>
        <w:spacing w:before="0"/>
      </w:pPr>
      <w:r w:rsidRPr="006F242E">
        <w:t xml:space="preserve">Расчётные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w:t>
      </w:r>
    </w:p>
    <w:p w:rsidR="00AF5D46" w:rsidRPr="006F242E" w:rsidRDefault="00AF5D46" w:rsidP="00AF5D46">
      <w:pPr>
        <w:pStyle w:val="a4"/>
        <w:spacing w:before="0"/>
      </w:pPr>
      <w:r w:rsidRPr="006F242E">
        <w:lastRenderedPageBreak/>
        <w:t>Объекты местного значения отражены на карте планируемого размещения объектов местного значения городского поселения. Также, данные о планируемых к размещению объектах представлены в разделе «Развитие объектов обслуживания населения» материалов по обоснованию и в положении о территориальном планировании в разделе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AF5D46" w:rsidRPr="006F242E" w:rsidRDefault="00AF5D46" w:rsidP="00AF5D46">
      <w:pPr>
        <w:pStyle w:val="a4"/>
        <w:spacing w:before="0"/>
      </w:pPr>
      <w:r w:rsidRPr="006F242E">
        <w:t>Размещение планируемых объектов приведёт к дальнейшему развитию сети объектов обслуживания, расширению номенклатуры и повышению качества оказываемых населению услуг, в том числе создаст условия для развития физической культуры и массового спорта, культуры, оказания населению первичной медико-санитарной и амбулаторной помощи, а также для развития розничной торговли, общественного питания и бытового обслуживания населения. Осуществление указанных мероприятий послужит одним из факторов развития поселения, повысит привлекательность его территории для жителей республики и приезжих из других регионов, будет способствовать росту инвестиционной привлекательности территории.</w:t>
      </w:r>
    </w:p>
    <w:p w:rsidR="00AF5D46" w:rsidRPr="006F242E" w:rsidRDefault="00AF5D46" w:rsidP="00AF5D46">
      <w:pPr>
        <w:pStyle w:val="a4"/>
        <w:spacing w:before="0"/>
      </w:pPr>
      <w:r w:rsidRPr="006F242E">
        <w:t>Размещение указанных планируемых объектов местного значения по обслуживанию населения не требует установления зон с особыми условиями использования территорий.</w:t>
      </w:r>
    </w:p>
    <w:p w:rsidR="00AF5D46" w:rsidRPr="006F242E" w:rsidRDefault="00AF5D46" w:rsidP="00AF5D46">
      <w:pPr>
        <w:sectPr w:rsidR="00AF5D46" w:rsidRPr="006F242E" w:rsidSect="00B00B13">
          <w:pgSz w:w="11909" w:h="16834"/>
          <w:pgMar w:top="567" w:right="567" w:bottom="567" w:left="1418" w:header="283" w:footer="283" w:gutter="0"/>
          <w:cols w:space="60"/>
          <w:noEndnote/>
          <w:titlePg/>
          <w:docGrid w:linePitch="360"/>
        </w:sectPr>
      </w:pPr>
    </w:p>
    <w:p w:rsidR="00AF5D46" w:rsidRPr="006F242E" w:rsidRDefault="00AF5D46" w:rsidP="00AF5D46">
      <w:pPr>
        <w:pStyle w:val="13"/>
      </w:pPr>
      <w:bookmarkStart w:id="116" w:name="_Toc19282618"/>
      <w:r w:rsidRPr="006F242E">
        <w:lastRenderedPageBreak/>
        <w:t xml:space="preserve">Глава </w:t>
      </w:r>
      <w:r>
        <w:t>6</w:t>
      </w:r>
      <w:r w:rsidRPr="006F242E">
        <w:t>. Перечень и характеристика основных факторов риска возникновения чрезвычайных ситуаций природного и техногенного характера на территории МО ГП «</w:t>
      </w:r>
      <w:r w:rsidRPr="006F242E">
        <w:rPr>
          <w:bCs w:val="0"/>
        </w:rPr>
        <w:t>поселок</w:t>
      </w:r>
      <w:r w:rsidRPr="006F242E">
        <w:t xml:space="preserve"> </w:t>
      </w:r>
      <w:r>
        <w:t>Кичера</w:t>
      </w:r>
      <w:r w:rsidRPr="006F242E">
        <w:t>»</w:t>
      </w:r>
      <w:bookmarkEnd w:id="116"/>
    </w:p>
    <w:p w:rsidR="00AF5D46" w:rsidRPr="006F242E" w:rsidRDefault="00AF5D46" w:rsidP="00AF5D46">
      <w:pPr>
        <w:pStyle w:val="a4"/>
        <w:spacing w:before="0"/>
      </w:pPr>
      <w:r w:rsidRPr="006F242E">
        <w:t>Чрезвычайная ситуация (ЧС), в соответствии с ГОСТ Р 22.0.02-94 «Безопасность в чрезвычайных ситуациях. Термины и определения основных понятий», это обстановка на определённой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AF5D46" w:rsidRPr="006F242E" w:rsidRDefault="00AF5D46" w:rsidP="00AF5D46">
      <w:pPr>
        <w:pStyle w:val="a4"/>
        <w:spacing w:before="0"/>
      </w:pPr>
      <w:r w:rsidRPr="006F242E">
        <w:t>Источниками чрезвычайных ситуаций являются: опасное природное явление, авария или опасное техногенное происшествие, широко распространённая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AF5D46" w:rsidRPr="006F242E" w:rsidRDefault="00AF5D46" w:rsidP="00AF5D46">
      <w:pPr>
        <w:pStyle w:val="18"/>
        <w:rPr>
          <w:u w:val="none"/>
        </w:rPr>
      </w:pPr>
      <w:r w:rsidRPr="006F242E">
        <w:rPr>
          <w:u w:val="none"/>
        </w:rPr>
        <w:t>Зоны возможной опасности в соответствии с СП 165.1325800.2014 актуализированная редакция СНиП 2.01.51-90 «Инженерно-технические мероприятия по гражданской обороне»</w:t>
      </w:r>
    </w:p>
    <w:p w:rsidR="00AF5D46" w:rsidRPr="006F242E" w:rsidRDefault="00AF5D46" w:rsidP="00AF5D46">
      <w:pPr>
        <w:pStyle w:val="a4"/>
        <w:spacing w:before="0"/>
      </w:pPr>
      <w:r w:rsidRPr="006F242E">
        <w:t>В соответствии с исходными данными и в соответствии с СП 165.1325800.2014 территория МО ГП «</w:t>
      </w:r>
      <w:r w:rsidRPr="006F242E">
        <w:rPr>
          <w:bCs/>
        </w:rPr>
        <w:t>поселок</w:t>
      </w:r>
      <w:r w:rsidRPr="006F242E">
        <w:t xml:space="preserve"> </w:t>
      </w:r>
      <w:r>
        <w:t>Кичера</w:t>
      </w:r>
      <w:r w:rsidRPr="006F242E">
        <w:t>» Северо-Байкальского района Республики Бурятия в зону возможных разрушений, химического загрязнения и радиоактивного заражения не попадает.</w:t>
      </w:r>
    </w:p>
    <w:p w:rsidR="00AF5D46" w:rsidRPr="006F242E" w:rsidRDefault="00AF5D46" w:rsidP="00AF5D46">
      <w:pPr>
        <w:pStyle w:val="a4"/>
        <w:spacing w:before="0"/>
      </w:pPr>
      <w:r w:rsidRPr="006F242E">
        <w:t>Ограничений на размещение проектируемых объектов (жилые дома, объекты обслуживания населения, лечебно-оздоровительные учреждения, объекты для отдыха и туризма, новые предприятия, в том числе, сельскохозяйственного назначения), в соответствии с СП 165.1325800.2014 - нет.</w:t>
      </w:r>
    </w:p>
    <w:p w:rsidR="00AF5D46" w:rsidRPr="006F242E" w:rsidRDefault="00AF5D46" w:rsidP="00AF5D46">
      <w:pPr>
        <w:pStyle w:val="18"/>
        <w:rPr>
          <w:u w:val="none"/>
        </w:rPr>
      </w:pPr>
      <w:r w:rsidRPr="006F242E">
        <w:rPr>
          <w:u w:val="none"/>
        </w:rPr>
        <w:t xml:space="preserve"> Перечень возможных источников чрезвычайных ситуаций природного характера</w:t>
      </w:r>
    </w:p>
    <w:p w:rsidR="00AF5D46" w:rsidRPr="006F242E" w:rsidRDefault="00AF5D46" w:rsidP="00AF5D46">
      <w:pPr>
        <w:pStyle w:val="a4"/>
        <w:spacing w:before="0"/>
      </w:pPr>
      <w:r w:rsidRPr="006F242E">
        <w:t>Опасные природные процессы (ОПП) и явления (ОПЯ), которые могут стать причиной чрезвычайной ситуации природного характера на территории МО ГП «</w:t>
      </w:r>
      <w:r w:rsidRPr="006F242E">
        <w:rPr>
          <w:bCs/>
        </w:rPr>
        <w:t>поселок</w:t>
      </w:r>
      <w:r w:rsidRPr="006F242E">
        <w:t xml:space="preserve"> </w:t>
      </w:r>
      <w:r>
        <w:t>Кичера</w:t>
      </w:r>
      <w:r w:rsidRPr="006F242E">
        <w:t>» Северо-Байкальского муниципального района Республики Бурятия (в соответствии с ГОСТ 22.0.03-97) отсутствуют.</w:t>
      </w:r>
    </w:p>
    <w:p w:rsidR="00AF5D46" w:rsidRPr="006F242E" w:rsidRDefault="00AF5D46" w:rsidP="00AF5D46">
      <w:pPr>
        <w:pStyle w:val="a4"/>
        <w:spacing w:before="0"/>
        <w:rPr>
          <w:u w:val="single"/>
        </w:rPr>
      </w:pPr>
      <w:r w:rsidRPr="006F242E">
        <w:rPr>
          <w:u w:val="single"/>
        </w:rPr>
        <w:t>Лесные пожары</w:t>
      </w:r>
    </w:p>
    <w:p w:rsidR="00AF5D46" w:rsidRPr="006F242E" w:rsidRDefault="00AF5D46" w:rsidP="00AF5D46">
      <w:pPr>
        <w:pStyle w:val="a4"/>
        <w:spacing w:before="0"/>
      </w:pPr>
      <w:r w:rsidRPr="006F242E">
        <w:t>Лесной пожар - это стихийное, неуправляемое человеком распространение огня по лесной площади. Значительная часть рассматриваемой территории покрыта лесами.</w:t>
      </w:r>
    </w:p>
    <w:p w:rsidR="00AF5D46" w:rsidRPr="006F242E" w:rsidRDefault="00AF5D46" w:rsidP="00AF5D46">
      <w:pPr>
        <w:pStyle w:val="a4"/>
        <w:spacing w:before="0"/>
      </w:pPr>
      <w:r w:rsidRPr="006F242E">
        <w:t>Основными причинами возникновения лесных пожаров являются: неосторожное обращение с огнём туристов, охотников, рыбаков, грибников и других лиц, при посещении лесов (костёр, непогашенный окурок, не затушенная спичка, искры из глушителя автомобиля и т.д.), весенние и осенние неконтролируемые сельскохозяйственные палы (выжигание сухой травы на сенокосах, отгонных пастбищах), нарушение правил пожарной безопасности лесозаготовителями, грозовые разряды. Вероятность возникновения лесных пожаров возрастает в засушливый период из-за наличия в лесах сухостоя.</w:t>
      </w:r>
    </w:p>
    <w:p w:rsidR="00AF5D46" w:rsidRPr="006F242E" w:rsidRDefault="00AF5D46" w:rsidP="00AF5D46">
      <w:pPr>
        <w:pStyle w:val="a4"/>
        <w:spacing w:before="0"/>
      </w:pPr>
      <w:r w:rsidRPr="006F242E">
        <w:t xml:space="preserve">Опасность лесных пожаров, а именно, быстрое распространение огня при сильном ветре, сильное задымление, на территории городского поселения проявляется в угрозе как непосредственного воздействия на людей, на их имущество, в уничтожении жилой застройки и предприятий, примыкающих к лесным массивам, так и в задымлении </w:t>
      </w:r>
      <w:r w:rsidRPr="006F242E">
        <w:lastRenderedPageBreak/>
        <w:t>значительных территорий, что может привести к нарушениям движения автомобильного транспорта, ухудшению состояния здоровья людей.</w:t>
      </w:r>
    </w:p>
    <w:p w:rsidR="00AF5D46" w:rsidRPr="006F242E" w:rsidRDefault="00AF5D46" w:rsidP="00AF5D46">
      <w:pPr>
        <w:pStyle w:val="a4"/>
        <w:spacing w:before="0"/>
      </w:pPr>
      <w:r w:rsidRPr="006F242E">
        <w:t>Перечень превентивных мероприятий, проводимых на территории поселения направленных на защиту от лесных пожаров, включает:</w:t>
      </w:r>
    </w:p>
    <w:p w:rsidR="00AF5D46" w:rsidRPr="006F242E" w:rsidRDefault="00AF5D46" w:rsidP="00AF5D46">
      <w:pPr>
        <w:pStyle w:val="12"/>
        <w:snapToGrid w:val="0"/>
        <w:spacing w:before="0" w:after="0"/>
        <w:ind w:left="0" w:firstLine="709"/>
      </w:pPr>
      <w:r w:rsidRPr="006F242E">
        <w:t>опашку территории населённых пунктов и объектов экономики</w:t>
      </w:r>
    </w:p>
    <w:p w:rsidR="00AF5D46" w:rsidRPr="006F242E" w:rsidRDefault="00AF5D46" w:rsidP="00AF5D46">
      <w:pPr>
        <w:pStyle w:val="12"/>
        <w:snapToGrid w:val="0"/>
        <w:spacing w:before="0" w:after="0"/>
        <w:ind w:left="0" w:firstLine="709"/>
      </w:pPr>
      <w:r w:rsidRPr="006F242E">
        <w:t>создание минерализованных полос;</w:t>
      </w:r>
    </w:p>
    <w:p w:rsidR="00AF5D46" w:rsidRPr="006F242E" w:rsidRDefault="00AF5D46" w:rsidP="00AF5D46">
      <w:pPr>
        <w:pStyle w:val="12"/>
        <w:snapToGrid w:val="0"/>
        <w:spacing w:before="0" w:after="0"/>
        <w:ind w:left="0" w:firstLine="709"/>
      </w:pPr>
      <w:r w:rsidRPr="006F242E">
        <w:t>пропаганду и агитация среди населения;</w:t>
      </w:r>
    </w:p>
    <w:p w:rsidR="00AF5D46" w:rsidRPr="006F242E" w:rsidRDefault="00AF5D46" w:rsidP="00AF5D46">
      <w:pPr>
        <w:pStyle w:val="12"/>
        <w:snapToGrid w:val="0"/>
        <w:spacing w:before="0" w:after="0"/>
        <w:ind w:left="0" w:firstLine="709"/>
      </w:pPr>
      <w:r w:rsidRPr="006F242E">
        <w:t>наземное патрулирование пожароопасных мест силами МВД и местного населения;</w:t>
      </w:r>
    </w:p>
    <w:p w:rsidR="00AF5D46" w:rsidRPr="006F242E" w:rsidRDefault="00AF5D46" w:rsidP="00AF5D46">
      <w:pPr>
        <w:pStyle w:val="12"/>
        <w:snapToGrid w:val="0"/>
        <w:spacing w:before="0" w:after="0"/>
        <w:ind w:left="0" w:firstLine="709"/>
      </w:pPr>
      <w:r w:rsidRPr="006F242E">
        <w:t>проведение сходов и бесед с населением по подготовке первичных мер пожарной безопасности;</w:t>
      </w:r>
    </w:p>
    <w:p w:rsidR="00AF5D46" w:rsidRPr="006F242E" w:rsidRDefault="00AF5D46" w:rsidP="00AF5D46">
      <w:pPr>
        <w:pStyle w:val="12"/>
        <w:snapToGrid w:val="0"/>
        <w:spacing w:before="0" w:after="0"/>
        <w:ind w:left="0" w:firstLine="709"/>
      </w:pPr>
      <w:r w:rsidRPr="006F242E">
        <w:t>ограничение въезда в лес, установка шлагбаумов в пожароопасные периоды.</w:t>
      </w:r>
    </w:p>
    <w:p w:rsidR="00AF5D46" w:rsidRPr="006F242E" w:rsidRDefault="00AF5D46" w:rsidP="00AF5D46">
      <w:pPr>
        <w:pStyle w:val="a4"/>
        <w:spacing w:before="0"/>
      </w:pPr>
      <w:r w:rsidRPr="006F242E">
        <w:t xml:space="preserve">На случай экстренной эвакуации жителей населённых пунктов, расположенных в непосредственной близости от лесных насаждений, должны быть подготовлены пункты временного размещения - ПВР (в зданиях местных клубов и общеобразовательных школ). </w:t>
      </w:r>
    </w:p>
    <w:p w:rsidR="00AF5D46" w:rsidRPr="006F242E" w:rsidRDefault="00AF5D46" w:rsidP="00AF5D46">
      <w:pPr>
        <w:pStyle w:val="a4"/>
        <w:spacing w:before="0"/>
      </w:pPr>
      <w:r w:rsidRPr="006F242E">
        <w:t>На территории поселения возможны землетрясения, шквалистые ветра, сильные морозы, гололед, метели, грозы.</w:t>
      </w:r>
    </w:p>
    <w:p w:rsidR="00AF5D46" w:rsidRPr="006F242E" w:rsidRDefault="00AF5D46" w:rsidP="00AF5D46">
      <w:pPr>
        <w:ind w:firstLine="709"/>
        <w:jc w:val="both"/>
      </w:pPr>
      <w:r w:rsidRPr="006F242E">
        <w:t>На территории Северо-Байкальского района возможно возникновение землетрясений с эпицентром в озере Байкал и Байкальском побережье. В последние годы значительно активизировалась сейсмическая активность в Байкальской рифовой зоне, которая является одной из самых сейсмически активных зон мира. При возможных землетрясениях на территории поселка силой 7-9 баллов будут полностью разрушены или серьезно повреждены имеющиеся промышленные предприятия, предприятия бытового обслуживания населения, торговли и питания, здания социально-бытового и культурного назначения. Выведены из строя значительные участки железнодорожных магистралей и автомобильных дорог. Разрушены мосты, разорваны линии связи. Большие разрушения понесут сети коммунально-энергетического хозяйства.</w:t>
      </w:r>
    </w:p>
    <w:p w:rsidR="00AF5D46" w:rsidRPr="006F242E" w:rsidRDefault="00AF5D46" w:rsidP="00AF5D46">
      <w:pPr>
        <w:pStyle w:val="a4"/>
        <w:spacing w:before="0"/>
      </w:pPr>
      <w:r w:rsidRPr="006F242E">
        <w:t xml:space="preserve">Сильный ветер (со скоростью 25 м/с и более) производит опустошительные действия, разрушает части зданий и сооружений (таблица </w:t>
      </w:r>
      <w:r>
        <w:t>6</w:t>
      </w:r>
      <w:r w:rsidRPr="006F242E">
        <w:t xml:space="preserve">.1). Следствием сильного ветра могут быть перебои в электроснабжении, из-за чего могут возникать пожары, повал деревьев и слабо укреплённых конструкций, нарушение работы транспорта, что может затруднить проведение аварийно-спасательных работ. </w:t>
      </w:r>
    </w:p>
    <w:p w:rsidR="00AF5D46" w:rsidRPr="006F242E" w:rsidRDefault="00AF5D46" w:rsidP="00AF5D46">
      <w:pPr>
        <w:jc w:val="both"/>
        <w:rPr>
          <w:i/>
        </w:rPr>
      </w:pPr>
      <w:r w:rsidRPr="006F242E">
        <w:rPr>
          <w:i/>
        </w:rPr>
        <w:t xml:space="preserve">Таблица </w:t>
      </w:r>
      <w:r>
        <w:rPr>
          <w:i/>
        </w:rPr>
        <w:t>6</w:t>
      </w:r>
      <w:r w:rsidRPr="006F242E">
        <w:rPr>
          <w:i/>
        </w:rPr>
        <w:t>.1. - Степени разрушения различных зданий и сооружений в зависимости от скорости ветра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454"/>
        <w:gridCol w:w="1666"/>
        <w:gridCol w:w="1712"/>
        <w:gridCol w:w="1504"/>
      </w:tblGrid>
      <w:tr w:rsidR="00AF5D46" w:rsidRPr="000A1F26" w:rsidTr="00B00B13">
        <w:trPr>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Тип зданий и сооружений</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Скорость ветра. м/с, приводящая к разрушениям различной степени</w:t>
            </w:r>
          </w:p>
        </w:tc>
      </w:tr>
      <w:tr w:rsidR="00AF5D46" w:rsidRPr="000A1F26" w:rsidTr="00B00B1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Слабая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Средняя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Сильная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Полная</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Кирпичные малоэтажные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25-40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40-60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&gt;60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Кирпичные малоэтажные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35-50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&gt;50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Трансформаторные подстанции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35-40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45-70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70-100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&gt;100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Трубопроводы наземные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35-40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60-80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&gt;80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Кабельные наземные линии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25-30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30-40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40-50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&gt;50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Воздушные линии низкого напряжения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25-30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30-45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&gt;60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Кабельные наземные линии связи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35-50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&gt;50</w:t>
            </w:r>
          </w:p>
        </w:tc>
      </w:tr>
    </w:tbl>
    <w:p w:rsidR="00AF5D46" w:rsidRPr="006F242E" w:rsidRDefault="00AF5D46" w:rsidP="00AF5D46">
      <w:pPr>
        <w:pStyle w:val="a4"/>
        <w:spacing w:before="0"/>
      </w:pPr>
    </w:p>
    <w:p w:rsidR="00AF5D46" w:rsidRPr="006F242E" w:rsidRDefault="00AF5D46" w:rsidP="00AF5D46">
      <w:pPr>
        <w:pStyle w:val="a4"/>
        <w:spacing w:before="0"/>
      </w:pPr>
      <w:r w:rsidRPr="006F242E">
        <w:t>Сильные морозы затрудняют жизнь и деятельность населения, губительно воздействуют на посевы (особенно в малоснежные зимы), увеличивают вероятность техногенных аварий. При температурах ниже минус 30°С существенно снижается прочность металлических и пластмассовых деталей и конструкций;</w:t>
      </w:r>
    </w:p>
    <w:p w:rsidR="00AF5D46" w:rsidRPr="006F242E" w:rsidRDefault="00AF5D46" w:rsidP="00AF5D46">
      <w:pPr>
        <w:pStyle w:val="a4"/>
        <w:spacing w:before="0"/>
      </w:pPr>
      <w:r w:rsidRPr="006F242E">
        <w:lastRenderedPageBreak/>
        <w:t xml:space="preserve">Интенсивные снегопады парализуют транспорт, вызывают повреждения деревьев, линий электропередачи, зданий (из-за груза снега). При выпадении снега в тёплое время года наносится значительный ущерб сельскому хозяйству; </w:t>
      </w:r>
    </w:p>
    <w:p w:rsidR="00AF5D46" w:rsidRPr="006F242E" w:rsidRDefault="00AF5D46" w:rsidP="00AF5D46">
      <w:pPr>
        <w:pStyle w:val="a4"/>
        <w:spacing w:before="0"/>
      </w:pPr>
      <w:r w:rsidRPr="006F242E">
        <w:t xml:space="preserve">Метели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rsidR="00AF5D46" w:rsidRPr="006F242E" w:rsidRDefault="00AF5D46" w:rsidP="00AF5D46">
      <w:pPr>
        <w:pStyle w:val="a4"/>
        <w:spacing w:before="0"/>
      </w:pPr>
      <w:r w:rsidRPr="006F242E">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rsidR="00AF5D46" w:rsidRPr="006F242E" w:rsidRDefault="00AF5D46" w:rsidP="00AF5D46">
      <w:pPr>
        <w:pStyle w:val="a4"/>
        <w:spacing w:before="0"/>
      </w:pPr>
      <w:r w:rsidRPr="006F242E">
        <w:t xml:space="preserve">При грозе наибольшую опасность представляют электрические разряды – молнии. При этом может пострадать электротехническое оборудование. От молнии могут быть расщеплены стволы деревьев, возникнуть пожары в лесах и зданиях, перебои в электроснабжении, могут быть поражены люди и животные. </w:t>
      </w:r>
    </w:p>
    <w:p w:rsidR="00AF5D46" w:rsidRPr="006F242E" w:rsidRDefault="00AF5D46" w:rsidP="00AF5D46">
      <w:pPr>
        <w:pStyle w:val="a4"/>
        <w:spacing w:before="0"/>
      </w:pPr>
      <w:r w:rsidRPr="006F242E">
        <w:t xml:space="preserve">Вышеперечисленные опасные природные процессы и явления не являются ограничением для планируемой застройки, но могут стать причиной: аварий на объектах жизнеобеспечения; повреждения (обрыва) высоковольтных линий электропередач; обрушения слабо укреплённых конструкций; затопления и подтопления части застроенной территории; увеличения числа дорожно-транспортных происшествий на трассах федерального и регионального значения, что может повлечь нарушение нормальной жизнедеятельности среди проживающего, работающего и отдыхающего на территории округа населения, затруднения в работе транспорта и ограничения при проведении аварийно-спасательных работ. </w:t>
      </w:r>
    </w:p>
    <w:p w:rsidR="00AF5D46" w:rsidRPr="006F242E" w:rsidRDefault="00AF5D46" w:rsidP="00AF5D46">
      <w:pPr>
        <w:pStyle w:val="a4"/>
        <w:spacing w:before="0"/>
      </w:pPr>
      <w:r w:rsidRPr="006F242E">
        <w:t xml:space="preserve">Наиболее опасными природными явлениями на территории Северо-Байкальского муниципального района являются паводок в период весеннего половодья и природные пожары в пожароопасный период. </w:t>
      </w:r>
    </w:p>
    <w:p w:rsidR="00AF5D46" w:rsidRPr="006F242E" w:rsidRDefault="00AF5D46" w:rsidP="00AF5D46">
      <w:pPr>
        <w:pStyle w:val="a4"/>
        <w:spacing w:before="0"/>
      </w:pPr>
      <w:r w:rsidRPr="006F242E">
        <w:t xml:space="preserve">Для решения проблем подтопления территории населённых пунктов, необходимо осуществлять мероприятия по инженерной подготовке территории: </w:t>
      </w:r>
      <w:proofErr w:type="spellStart"/>
      <w:r w:rsidRPr="006F242E">
        <w:t>берегоукрепление</w:t>
      </w:r>
      <w:proofErr w:type="spellEnd"/>
      <w:r w:rsidRPr="006F242E">
        <w:t xml:space="preserve"> и благоустройство водоёмов и водотоков, понижение уровня грунтовых вод, организацию и очистку поверхностного стока и др. мероприятия, разрабатываемые на основании данных инженерно-геологических изысканий. Для инженерной защиты территории населённых пунктов разрабатываются и реализуются организационно-технические мероприятия, предусматривающие обеспечение пропуска весенних половодий.</w:t>
      </w:r>
    </w:p>
    <w:p w:rsidR="00AF5D46" w:rsidRPr="006F242E" w:rsidRDefault="00AF5D46" w:rsidP="00AF5D46">
      <w:pPr>
        <w:pStyle w:val="a4"/>
        <w:spacing w:before="0"/>
      </w:pPr>
      <w:r w:rsidRPr="006F242E">
        <w:t>Для смягчения последствий ОПЯ метеорологического характера рекомендуется:</w:t>
      </w:r>
    </w:p>
    <w:p w:rsidR="00AF5D46" w:rsidRPr="006F242E" w:rsidRDefault="00AF5D46" w:rsidP="00AF5D46">
      <w:pPr>
        <w:ind w:firstLine="709"/>
        <w:jc w:val="both"/>
        <w:rPr>
          <w:u w:val="single"/>
        </w:rPr>
      </w:pPr>
      <w:r w:rsidRPr="006F242E">
        <w:rPr>
          <w:u w:val="single"/>
        </w:rPr>
        <w:t>При угрозе ураганов, бурь, гроз:</w:t>
      </w:r>
    </w:p>
    <w:p w:rsidR="00AF5D46" w:rsidRPr="006F242E" w:rsidRDefault="00AF5D46" w:rsidP="00AF5D46">
      <w:pPr>
        <w:ind w:firstLine="709"/>
        <w:jc w:val="both"/>
      </w:pPr>
      <w:r w:rsidRPr="006F242E">
        <w:t>оповещение населения об угрозе возникновения явления;</w:t>
      </w:r>
    </w:p>
    <w:p w:rsidR="00AF5D46" w:rsidRPr="006F242E" w:rsidRDefault="00AF5D46" w:rsidP="00AF5D46">
      <w:pPr>
        <w:ind w:firstLine="709"/>
        <w:jc w:val="both"/>
      </w:pPr>
      <w:r w:rsidRPr="006F242E">
        <w:t>отключение ЛЭП, обесточивание потребителей во избежание замыканий электрических сетей;</w:t>
      </w:r>
    </w:p>
    <w:p w:rsidR="00AF5D46" w:rsidRPr="006F242E" w:rsidRDefault="00AF5D46" w:rsidP="00AF5D46">
      <w:pPr>
        <w:ind w:firstLine="709"/>
        <w:jc w:val="both"/>
      </w:pPr>
      <w:r w:rsidRPr="006F242E">
        <w:t>укрытие зданий и сооружений, укрытие населения в капитальных строениях, подвалах и убежищах, защита витрин, окон с наветренной стороны;</w:t>
      </w:r>
    </w:p>
    <w:p w:rsidR="00AF5D46" w:rsidRPr="006F242E" w:rsidRDefault="00AF5D46" w:rsidP="00AF5D46">
      <w:pPr>
        <w:ind w:firstLine="709"/>
        <w:jc w:val="both"/>
      </w:pPr>
      <w:r w:rsidRPr="006F242E">
        <w:t>проведение противопаводковых мероприятий.</w:t>
      </w:r>
    </w:p>
    <w:p w:rsidR="00AF5D46" w:rsidRPr="006F242E" w:rsidRDefault="00AF5D46" w:rsidP="00AF5D46">
      <w:pPr>
        <w:ind w:firstLine="709"/>
        <w:jc w:val="both"/>
        <w:rPr>
          <w:u w:val="single"/>
        </w:rPr>
      </w:pPr>
      <w:r w:rsidRPr="006F242E">
        <w:rPr>
          <w:u w:val="single"/>
        </w:rPr>
        <w:t>При угрозе экстремально низких температур воздуха:</w:t>
      </w:r>
    </w:p>
    <w:p w:rsidR="00AF5D46" w:rsidRPr="006F242E" w:rsidRDefault="00AF5D46" w:rsidP="00AF5D46">
      <w:pPr>
        <w:ind w:firstLine="709"/>
        <w:jc w:val="both"/>
      </w:pPr>
      <w:r w:rsidRPr="006F242E">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rsidR="00AF5D46" w:rsidRPr="006F242E" w:rsidRDefault="00AF5D46" w:rsidP="00AF5D46">
      <w:pPr>
        <w:ind w:firstLine="709"/>
        <w:jc w:val="both"/>
      </w:pPr>
      <w:r w:rsidRPr="006F242E">
        <w:t xml:space="preserve">временная снегозащита путей сообщений в метели, вследствие большого </w:t>
      </w:r>
      <w:proofErr w:type="spellStart"/>
      <w:r w:rsidRPr="006F242E">
        <w:t>снегопереноса</w:t>
      </w:r>
      <w:proofErr w:type="spellEnd"/>
      <w:r w:rsidRPr="006F242E">
        <w:t xml:space="preserve"> ветрами;</w:t>
      </w:r>
    </w:p>
    <w:p w:rsidR="00AF5D46" w:rsidRPr="006F242E" w:rsidRDefault="00AF5D46" w:rsidP="00AF5D46">
      <w:pPr>
        <w:ind w:firstLine="709"/>
        <w:jc w:val="both"/>
      </w:pPr>
      <w:r w:rsidRPr="006F242E">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зелёных насаждений и др.</w:t>
      </w:r>
    </w:p>
    <w:p w:rsidR="00AF5D46" w:rsidRPr="006F242E" w:rsidRDefault="00AF5D46" w:rsidP="00AF5D46">
      <w:pPr>
        <w:ind w:firstLine="709"/>
        <w:jc w:val="both"/>
        <w:rPr>
          <w:u w:val="single"/>
        </w:rPr>
      </w:pPr>
      <w:r w:rsidRPr="006F242E">
        <w:rPr>
          <w:u w:val="single"/>
        </w:rPr>
        <w:t>Для обеспечения пожарной безопасности в лесах:</w:t>
      </w:r>
    </w:p>
    <w:p w:rsidR="00AF5D46" w:rsidRPr="006F242E" w:rsidRDefault="00AF5D46" w:rsidP="00AF5D46">
      <w:pPr>
        <w:ind w:firstLine="709"/>
        <w:jc w:val="both"/>
      </w:pPr>
      <w:r w:rsidRPr="006F242E">
        <w:lastRenderedPageBreak/>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самолётов, вертолётов, используемых в целях проведения авиационных работ по охране и защите лесов, прокладка просек, противопожарных разрывов;</w:t>
      </w:r>
    </w:p>
    <w:p w:rsidR="00AF5D46" w:rsidRPr="006F242E" w:rsidRDefault="00AF5D46" w:rsidP="00AF5D46">
      <w:pPr>
        <w:pStyle w:val="12"/>
        <w:snapToGrid w:val="0"/>
        <w:spacing w:after="0"/>
        <w:ind w:left="0" w:firstLine="709"/>
      </w:pPr>
      <w:r w:rsidRPr="006F242E">
        <w:t>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F5D46" w:rsidRPr="006F242E" w:rsidRDefault="00AF5D46" w:rsidP="00AF5D46">
      <w:pPr>
        <w:pStyle w:val="12"/>
        <w:snapToGrid w:val="0"/>
        <w:spacing w:after="0"/>
        <w:ind w:left="0" w:firstLine="709"/>
      </w:pPr>
      <w:r w:rsidRPr="006F242E">
        <w:t>мониторинг пожарной опасности в лесах;</w:t>
      </w:r>
    </w:p>
    <w:p w:rsidR="00AF5D46" w:rsidRPr="006F242E" w:rsidRDefault="00AF5D46" w:rsidP="00AF5D46">
      <w:pPr>
        <w:pStyle w:val="12"/>
        <w:snapToGrid w:val="0"/>
        <w:spacing w:after="0"/>
        <w:ind w:left="0" w:firstLine="709"/>
      </w:pPr>
      <w:r w:rsidRPr="006F242E">
        <w:t>разработка планов тушения лесных пожаров;</w:t>
      </w:r>
    </w:p>
    <w:p w:rsidR="00AF5D46" w:rsidRPr="006F242E" w:rsidRDefault="00AF5D46" w:rsidP="00AF5D46">
      <w:pPr>
        <w:pStyle w:val="12"/>
        <w:snapToGrid w:val="0"/>
        <w:spacing w:after="0"/>
        <w:ind w:left="0" w:firstLine="709"/>
      </w:pPr>
      <w:r w:rsidRPr="006F242E">
        <w:t>тушение лесных пожаров и пр.</w:t>
      </w:r>
    </w:p>
    <w:p w:rsidR="00AF5D46" w:rsidRPr="006F242E" w:rsidRDefault="00AF5D46" w:rsidP="00AF5D46">
      <w:pPr>
        <w:pStyle w:val="18"/>
      </w:pPr>
      <w:r w:rsidRPr="006F242E">
        <w:t>Перечень возможных источников чрезвычайных ситуаций техногенного характера</w:t>
      </w:r>
    </w:p>
    <w:p w:rsidR="00AF5D46" w:rsidRPr="006F242E" w:rsidRDefault="00AF5D46" w:rsidP="00AF5D46">
      <w:pPr>
        <w:pStyle w:val="a4"/>
        <w:spacing w:before="0"/>
      </w:pPr>
      <w:r w:rsidRPr="006F242E">
        <w:t>На территории МО ГП «</w:t>
      </w:r>
      <w:r w:rsidRPr="006F242E">
        <w:rPr>
          <w:bCs/>
        </w:rPr>
        <w:t>поселок</w:t>
      </w:r>
      <w:r w:rsidRPr="006F242E">
        <w:t xml:space="preserve"> </w:t>
      </w:r>
      <w:r>
        <w:t>Кичера</w:t>
      </w:r>
      <w:r w:rsidRPr="006F242E">
        <w:t>» потенциально-опасных объектов нет.</w:t>
      </w:r>
    </w:p>
    <w:p w:rsidR="00AF5D46" w:rsidRPr="006F242E" w:rsidRDefault="00AF5D46" w:rsidP="00AF5D46">
      <w:pPr>
        <w:pStyle w:val="a4"/>
      </w:pPr>
      <w:r w:rsidRPr="006F242E">
        <w:t>К возможным источникам возникновения техногенных чрезвычайных ситуаций на территории МО ГП «</w:t>
      </w:r>
      <w:r w:rsidRPr="006F242E">
        <w:rPr>
          <w:bCs/>
        </w:rPr>
        <w:t>поселок</w:t>
      </w:r>
      <w:r w:rsidRPr="006F242E">
        <w:t xml:space="preserve"> </w:t>
      </w:r>
      <w:r>
        <w:t>Кичера</w:t>
      </w:r>
      <w:r w:rsidRPr="006F242E">
        <w:t>» относятся, в соответствии с ГОСТ 22.0.05-97 «Безопасность в чрезвычайных ситуациях. Техногенные чрезвычайные ситуации. Термины и определения»:</w:t>
      </w:r>
    </w:p>
    <w:p w:rsidR="00AF5D46" w:rsidRPr="006F242E" w:rsidRDefault="00AF5D46" w:rsidP="00AF5D46">
      <w:pPr>
        <w:pStyle w:val="12"/>
        <w:snapToGrid w:val="0"/>
        <w:spacing w:after="0"/>
        <w:ind w:left="0" w:firstLine="709"/>
      </w:pPr>
      <w:r w:rsidRPr="006F242E">
        <w:t>пожары и взрывы;</w:t>
      </w:r>
    </w:p>
    <w:p w:rsidR="00AF5D46" w:rsidRPr="006F242E" w:rsidRDefault="00AF5D46" w:rsidP="00AF5D46">
      <w:pPr>
        <w:pStyle w:val="12"/>
        <w:snapToGrid w:val="0"/>
        <w:spacing w:after="0"/>
        <w:ind w:left="0" w:firstLine="709"/>
      </w:pPr>
      <w:r w:rsidRPr="006F242E">
        <w:t>опасные происшествия на автомобильном и железнодорожном транспорте.</w:t>
      </w:r>
    </w:p>
    <w:p w:rsidR="00AF5D46" w:rsidRPr="006F242E" w:rsidRDefault="00AF5D46" w:rsidP="00AF5D46">
      <w:pPr>
        <w:pStyle w:val="12"/>
        <w:numPr>
          <w:ilvl w:val="0"/>
          <w:numId w:val="0"/>
        </w:numPr>
        <w:ind w:firstLine="709"/>
        <w:rPr>
          <w:u w:val="single"/>
        </w:rPr>
      </w:pPr>
      <w:r w:rsidRPr="006F242E">
        <w:rPr>
          <w:u w:val="single"/>
        </w:rPr>
        <w:t>Опасные происшествия на транспорте при транспортировке опасных грузов</w:t>
      </w:r>
    </w:p>
    <w:p w:rsidR="00AF5D46" w:rsidRPr="006F242E" w:rsidRDefault="00AF5D46" w:rsidP="00AF5D46">
      <w:pPr>
        <w:pStyle w:val="a4"/>
        <w:spacing w:before="0"/>
      </w:pPr>
      <w:r w:rsidRPr="006F242E">
        <w:t xml:space="preserve">Нельзя исключать возможность опасных происшествий при транспортировке опасных грузов (транзитном), учитывая то обстоятельство, что по территории поселения проходят автомобильные дороги регионального значения, по которым перевозятся опасные вещества. </w:t>
      </w:r>
    </w:p>
    <w:p w:rsidR="00AF5D46" w:rsidRPr="006F242E" w:rsidRDefault="00AF5D46" w:rsidP="00AF5D46">
      <w:pPr>
        <w:pStyle w:val="a4"/>
        <w:spacing w:before="0"/>
      </w:pPr>
      <w:r w:rsidRPr="006F242E">
        <w:t>Очень часто приводят к аварии плохие дороги (главным образом скользкие), снежные заносы, неисправность машин, отсутствие освещения, оборудованных мест для стоянки. Наиболее вероятны аварии в районах мостов, переездов, перекрёстков, в местах пересечения транспортных магистралей с инженерными коммуникациями, с нефтепроводами, газопроводами.</w:t>
      </w:r>
    </w:p>
    <w:p w:rsidR="00AF5D46" w:rsidRPr="006F242E" w:rsidRDefault="00AF5D46" w:rsidP="00AF5D46">
      <w:pPr>
        <w:pStyle w:val="a4"/>
        <w:spacing w:before="0"/>
      </w:pPr>
      <w:r w:rsidRPr="006F242E">
        <w:t xml:space="preserve">Наиболее опасны аварии на транспорте с разливом (выбросом) АХОВ, которые возможны в случае транспортного происшествия. </w:t>
      </w:r>
    </w:p>
    <w:p w:rsidR="00AF5D46" w:rsidRPr="006F242E" w:rsidRDefault="00AF5D46" w:rsidP="00AF5D46">
      <w:pPr>
        <w:pStyle w:val="a4"/>
        <w:spacing w:before="0"/>
      </w:pPr>
      <w:r w:rsidRPr="006F242E">
        <w:t>Участок заражения в случае опасного происшествия с участием опасных грузов, будет зависеть от направления и скорости приземного ветра, глубины распространения заражённого воздуха, количества (объёма) вылившегося АХОВ или ГСМ. Расчёт зон негативного влияния поражающих факторов при аварии на транспорте с участием наиболее часто транспортируемых аварийно-химически опасных веществ представлен в таблицах.</w:t>
      </w:r>
    </w:p>
    <w:p w:rsidR="00AF5D46" w:rsidRPr="006F242E" w:rsidRDefault="00AF5D46" w:rsidP="00AF5D46">
      <w:pPr>
        <w:pStyle w:val="a4"/>
        <w:spacing w:before="0"/>
      </w:pPr>
      <w:r w:rsidRPr="006F242E">
        <w:t>Принимается, что при транспортном происшествии ёмкости, содержащие АХОВ, разрушаются полностью (уровень заполнения 95 %);</w:t>
      </w:r>
    </w:p>
    <w:p w:rsidR="00AF5D46" w:rsidRPr="006F242E" w:rsidRDefault="00AF5D46" w:rsidP="00AF5D46">
      <w:pPr>
        <w:pStyle w:val="12"/>
        <w:snapToGrid w:val="0"/>
        <w:spacing w:before="0" w:after="0"/>
        <w:ind w:left="0" w:firstLine="709"/>
      </w:pPr>
      <w:r w:rsidRPr="006F242E">
        <w:t>автодорожная ёмкость с хлором</w:t>
      </w:r>
      <w:r w:rsidRPr="006F242E">
        <w:tab/>
      </w:r>
      <w:r w:rsidRPr="006F242E">
        <w:tab/>
      </w:r>
      <w:r w:rsidRPr="006F242E">
        <w:tab/>
        <w:t>1 т;</w:t>
      </w:r>
    </w:p>
    <w:p w:rsidR="00AF5D46" w:rsidRPr="006F242E" w:rsidRDefault="00AF5D46" w:rsidP="00AF5D46">
      <w:pPr>
        <w:pStyle w:val="12"/>
        <w:snapToGrid w:val="0"/>
        <w:spacing w:before="0" w:after="0"/>
        <w:ind w:left="0" w:firstLine="709"/>
      </w:pPr>
      <w:r w:rsidRPr="006F242E">
        <w:t>автодорожная ёмкость с аммиаком</w:t>
      </w:r>
      <w:r w:rsidRPr="006F242E">
        <w:tab/>
      </w:r>
      <w:r w:rsidRPr="006F242E">
        <w:tab/>
        <w:t>8 куб. м;</w:t>
      </w:r>
    </w:p>
    <w:p w:rsidR="00AF5D46" w:rsidRPr="006F242E" w:rsidRDefault="00AF5D46" w:rsidP="00AF5D46">
      <w:pPr>
        <w:pStyle w:val="12"/>
        <w:snapToGrid w:val="0"/>
        <w:spacing w:before="0" w:after="0"/>
        <w:ind w:left="0" w:firstLine="709"/>
      </w:pPr>
      <w:r w:rsidRPr="006F242E">
        <w:t>ёмкость на очистных сооружениях с хлором</w:t>
      </w:r>
      <w:r w:rsidRPr="006F242E">
        <w:tab/>
        <w:t xml:space="preserve"> 0,05 т;</w:t>
      </w:r>
    </w:p>
    <w:p w:rsidR="00AF5D46" w:rsidRPr="006F242E" w:rsidRDefault="00AF5D46" w:rsidP="00AF5D46">
      <w:pPr>
        <w:widowControl w:val="0"/>
        <w:tabs>
          <w:tab w:val="left" w:pos="708"/>
          <w:tab w:val="left" w:pos="1416"/>
          <w:tab w:val="left" w:pos="2124"/>
          <w:tab w:val="left" w:pos="2832"/>
          <w:tab w:val="left" w:pos="3540"/>
          <w:tab w:val="left" w:pos="4248"/>
          <w:tab w:val="left" w:pos="4956"/>
          <w:tab w:val="left" w:pos="5664"/>
          <w:tab w:val="left" w:pos="6336"/>
        </w:tabs>
        <w:ind w:firstLine="709"/>
        <w:jc w:val="both"/>
        <w:rPr>
          <w:snapToGrid w:val="0"/>
        </w:rPr>
      </w:pPr>
      <w:r w:rsidRPr="006F242E">
        <w:rPr>
          <w:snapToGrid w:val="0"/>
        </w:rPr>
        <w:t xml:space="preserve">Толщина свободного разлития </w:t>
      </w:r>
      <w:r w:rsidRPr="006F242E">
        <w:rPr>
          <w:snapToGrid w:val="0"/>
        </w:rPr>
        <w:tab/>
      </w:r>
      <w:r w:rsidRPr="006F242E">
        <w:rPr>
          <w:snapToGrid w:val="0"/>
        </w:rPr>
        <w:tab/>
      </w:r>
      <w:r w:rsidRPr="006F242E">
        <w:rPr>
          <w:snapToGrid w:val="0"/>
        </w:rPr>
        <w:tab/>
        <w:t>0,05 м;</w:t>
      </w:r>
      <w:r w:rsidRPr="006F242E">
        <w:rPr>
          <w:snapToGrid w:val="0"/>
        </w:rPr>
        <w:tab/>
      </w:r>
      <w:r w:rsidRPr="006F242E">
        <w:rPr>
          <w:snapToGrid w:val="0"/>
        </w:rPr>
        <w:tab/>
      </w:r>
    </w:p>
    <w:p w:rsidR="00AF5D46" w:rsidRPr="006F242E" w:rsidRDefault="00AF5D46" w:rsidP="00AF5D46">
      <w:pPr>
        <w:widowControl w:val="0"/>
        <w:ind w:firstLine="709"/>
        <w:jc w:val="both"/>
        <w:rPr>
          <w:snapToGrid w:val="0"/>
        </w:rPr>
      </w:pPr>
      <w:r w:rsidRPr="006F242E">
        <w:rPr>
          <w:snapToGrid w:val="0"/>
        </w:rPr>
        <w:t>Метеорологические условия - инверсия, скорость приземного ветра - 1 м/с;</w:t>
      </w:r>
    </w:p>
    <w:p w:rsidR="00AF5D46" w:rsidRPr="006F242E" w:rsidRDefault="00AF5D46" w:rsidP="00AF5D46">
      <w:pPr>
        <w:widowControl w:val="0"/>
        <w:ind w:firstLine="709"/>
        <w:jc w:val="both"/>
        <w:rPr>
          <w:snapToGrid w:val="0"/>
        </w:rPr>
      </w:pPr>
      <w:r w:rsidRPr="006F242E">
        <w:rPr>
          <w:snapToGrid w:val="0"/>
        </w:rPr>
        <w:t>Направление ветра от очага ЧС в сторону территории объекта;</w:t>
      </w:r>
    </w:p>
    <w:p w:rsidR="00AF5D46" w:rsidRPr="006F242E" w:rsidRDefault="00AF5D46" w:rsidP="00AF5D46">
      <w:pPr>
        <w:widowControl w:val="0"/>
        <w:tabs>
          <w:tab w:val="left" w:pos="720"/>
          <w:tab w:val="left" w:pos="1440"/>
          <w:tab w:val="left" w:pos="2160"/>
          <w:tab w:val="left" w:pos="2880"/>
          <w:tab w:val="left" w:pos="3600"/>
          <w:tab w:val="left" w:pos="4320"/>
          <w:tab w:val="left" w:pos="5040"/>
          <w:tab w:val="left" w:pos="5760"/>
          <w:tab w:val="left" w:pos="6780"/>
        </w:tabs>
        <w:ind w:firstLine="709"/>
        <w:jc w:val="both"/>
        <w:rPr>
          <w:snapToGrid w:val="0"/>
        </w:rPr>
      </w:pPr>
      <w:r w:rsidRPr="006F242E">
        <w:rPr>
          <w:snapToGrid w:val="0"/>
        </w:rPr>
        <w:t>Температура окружающего воздуха</w:t>
      </w:r>
      <w:r w:rsidRPr="006F242E">
        <w:rPr>
          <w:snapToGrid w:val="0"/>
        </w:rPr>
        <w:tab/>
      </w:r>
      <w:r w:rsidRPr="006F242E">
        <w:rPr>
          <w:snapToGrid w:val="0"/>
        </w:rPr>
        <w:tab/>
        <w:t xml:space="preserve">+20 </w:t>
      </w:r>
      <w:r w:rsidRPr="006F242E">
        <w:rPr>
          <w:snapToGrid w:val="0"/>
          <w:vertAlign w:val="superscript"/>
        </w:rPr>
        <w:t xml:space="preserve">о </w:t>
      </w:r>
      <w:r w:rsidRPr="006F242E">
        <w:rPr>
          <w:snapToGrid w:val="0"/>
        </w:rPr>
        <w:t>С;</w:t>
      </w:r>
    </w:p>
    <w:p w:rsidR="00AF5D46" w:rsidRPr="006F242E" w:rsidRDefault="00AF5D46" w:rsidP="00AF5D46">
      <w:pPr>
        <w:widowControl w:val="0"/>
        <w:ind w:firstLine="709"/>
        <w:jc w:val="both"/>
        <w:rPr>
          <w:snapToGrid w:val="0"/>
        </w:rPr>
      </w:pPr>
      <w:r w:rsidRPr="006F242E">
        <w:rPr>
          <w:snapToGrid w:val="0"/>
        </w:rPr>
        <w:t>Время от начала аварии</w:t>
      </w:r>
      <w:r w:rsidRPr="006F242E">
        <w:rPr>
          <w:snapToGrid w:val="0"/>
        </w:rPr>
        <w:tab/>
      </w:r>
      <w:r w:rsidRPr="006F242E">
        <w:rPr>
          <w:snapToGrid w:val="0"/>
        </w:rPr>
        <w:tab/>
      </w:r>
      <w:r w:rsidRPr="006F242E">
        <w:rPr>
          <w:snapToGrid w:val="0"/>
        </w:rPr>
        <w:tab/>
      </w:r>
      <w:r w:rsidRPr="006F242E">
        <w:rPr>
          <w:snapToGrid w:val="0"/>
        </w:rPr>
        <w:tab/>
        <w:t>1 час.</w:t>
      </w:r>
    </w:p>
    <w:p w:rsidR="00AF5D46" w:rsidRPr="006F242E" w:rsidRDefault="00AF5D46" w:rsidP="00AF5D46">
      <w:pPr>
        <w:widowControl w:val="0"/>
        <w:ind w:firstLine="709"/>
        <w:jc w:val="both"/>
        <w:rPr>
          <w:snapToGrid w:val="0"/>
        </w:rPr>
      </w:pPr>
      <w:r w:rsidRPr="006F242E">
        <w:rPr>
          <w:snapToGrid w:val="0"/>
        </w:rPr>
        <w:t xml:space="preserve">Характеристики зон заражения при аварийных разливах АХОВ на автотранспорте </w:t>
      </w:r>
      <w:r w:rsidRPr="006F242E">
        <w:rPr>
          <w:snapToGrid w:val="0"/>
        </w:rPr>
        <w:lastRenderedPageBreak/>
        <w:t xml:space="preserve">представлены в таблице </w:t>
      </w:r>
      <w:r>
        <w:rPr>
          <w:snapToGrid w:val="0"/>
        </w:rPr>
        <w:t>6</w:t>
      </w:r>
      <w:r w:rsidRPr="006F242E">
        <w:rPr>
          <w:snapToGrid w:val="0"/>
        </w:rPr>
        <w:t>.2.</w:t>
      </w:r>
    </w:p>
    <w:p w:rsidR="00AF5D46" w:rsidRPr="006F242E" w:rsidRDefault="00AF5D46" w:rsidP="00AF5D46">
      <w:pPr>
        <w:widowControl w:val="0"/>
        <w:jc w:val="both"/>
        <w:rPr>
          <w:i/>
          <w:snapToGrid w:val="0"/>
        </w:rPr>
      </w:pPr>
      <w:r w:rsidRPr="006F242E">
        <w:rPr>
          <w:i/>
          <w:snapToGrid w:val="0"/>
        </w:rPr>
        <w:t xml:space="preserve">Таблица </w:t>
      </w:r>
      <w:r>
        <w:rPr>
          <w:i/>
          <w:snapToGrid w:val="0"/>
        </w:rPr>
        <w:t>6</w:t>
      </w:r>
      <w:r w:rsidRPr="006F242E">
        <w:rPr>
          <w:i/>
          <w:snapToGrid w:val="0"/>
        </w:rPr>
        <w:t xml:space="preserve">.2 - Характеристики зон заражения при аварийных разливах АХОВ на автотранспорте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1372"/>
        <w:gridCol w:w="1526"/>
        <w:gridCol w:w="1210"/>
      </w:tblGrid>
      <w:tr w:rsidR="00AF5D46" w:rsidRPr="000A1F26" w:rsidTr="00B00B13">
        <w:trPr>
          <w:trHeight w:val="243"/>
          <w:tblHeader/>
        </w:trPr>
        <w:tc>
          <w:tcPr>
            <w:tcW w:w="2853" w:type="pct"/>
            <w:vMerge w:val="restar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Параметры</w:t>
            </w:r>
          </w:p>
        </w:tc>
        <w:tc>
          <w:tcPr>
            <w:tcW w:w="1514" w:type="pct"/>
            <w:gridSpan w:val="2"/>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хлор</w:t>
            </w:r>
          </w:p>
        </w:tc>
        <w:tc>
          <w:tcPr>
            <w:tcW w:w="632"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аммиак</w:t>
            </w:r>
          </w:p>
        </w:tc>
      </w:tr>
      <w:tr w:rsidR="00AF5D46" w:rsidRPr="000A1F26" w:rsidTr="00B00B13">
        <w:trPr>
          <w:trHeight w:val="152"/>
          <w:tblHeader/>
        </w:trPr>
        <w:tc>
          <w:tcPr>
            <w:tcW w:w="2853" w:type="pct"/>
            <w:vMerge/>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jc w:val="center"/>
              <w:rPr>
                <w:b/>
                <w:snapToGrid w:val="0"/>
                <w:lang w:eastAsia="en-US"/>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0,05 т</w:t>
            </w:r>
          </w:p>
        </w:tc>
        <w:tc>
          <w:tcPr>
            <w:tcW w:w="797"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1 т</w:t>
            </w:r>
          </w:p>
        </w:tc>
        <w:tc>
          <w:tcPr>
            <w:tcW w:w="632"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8 м</w:t>
            </w:r>
            <w:r w:rsidRPr="000A1F26">
              <w:rPr>
                <w:b/>
                <w:snapToGrid w:val="0"/>
                <w:sz w:val="22"/>
                <w:szCs w:val="22"/>
                <w:vertAlign w:val="superscript"/>
              </w:rPr>
              <w:t>3</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Степень заполнения цистерны, %</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95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95</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95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Молярная масса АХОВ, кг/</w:t>
            </w:r>
            <w:proofErr w:type="spellStart"/>
            <w:r w:rsidRPr="000A1F26">
              <w:rPr>
                <w:snapToGrid w:val="0"/>
                <w:sz w:val="22"/>
                <w:szCs w:val="22"/>
              </w:rPr>
              <w:t>кМоль</w:t>
            </w:r>
            <w:proofErr w:type="spellEnd"/>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70.91</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70.91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17.03</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Плотность АХОВ (паров), кг/м3</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0.0073</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0.0073</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0.00071</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 xml:space="preserve">Пороговая </w:t>
            </w:r>
            <w:proofErr w:type="spellStart"/>
            <w:r w:rsidRPr="000A1F26">
              <w:rPr>
                <w:snapToGrid w:val="0"/>
                <w:sz w:val="22"/>
                <w:szCs w:val="22"/>
              </w:rPr>
              <w:t>токсодоза</w:t>
            </w:r>
            <w:proofErr w:type="spellEnd"/>
            <w:r w:rsidRPr="000A1F26">
              <w:rPr>
                <w:snapToGrid w:val="0"/>
                <w:sz w:val="22"/>
                <w:szCs w:val="22"/>
              </w:rPr>
              <w:t>, мг*мин</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0.6</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0.6</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Коэффициент хранения АХОВ</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0.18</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0.18</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0.01</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Коэффициент химико-физических свойств АХОВ</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0.052</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0.052</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0.025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Коэффициент температуры воздуха для Qэ1 и Qэ2</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Количество выброшенного (разлившегося) при аварии вещества, т</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0,045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0,95</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5,18</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Эквивалентное количество вещества по первичному облаку, т</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0,00002</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0,171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0,002</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Эквивалентное количество вещества по вторичному облаку, т</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0,013</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0,522</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0,150</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Время испарения АХОВ с площади разлива, ч: мин</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1:29</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1:29</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1:21</w:t>
            </w:r>
          </w:p>
        </w:tc>
      </w:tr>
      <w:tr w:rsidR="00AF5D46" w:rsidRPr="000A1F26" w:rsidTr="00B00B13">
        <w:tc>
          <w:tcPr>
            <w:tcW w:w="2853" w:type="pct"/>
            <w:tcBorders>
              <w:top w:val="single" w:sz="4" w:space="0" w:color="auto"/>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Глубина зоны заражения, км.</w:t>
            </w:r>
          </w:p>
        </w:tc>
        <w:tc>
          <w:tcPr>
            <w:tcW w:w="71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79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632"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r>
      <w:tr w:rsidR="00AF5D46" w:rsidRPr="000A1F26" w:rsidTr="00B00B13">
        <w:tc>
          <w:tcPr>
            <w:tcW w:w="2853"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Первичным облаком</w:t>
            </w:r>
          </w:p>
        </w:tc>
        <w:tc>
          <w:tcPr>
            <w:tcW w:w="71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0,001</w:t>
            </w:r>
          </w:p>
        </w:tc>
        <w:tc>
          <w:tcPr>
            <w:tcW w:w="79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1,581</w:t>
            </w:r>
          </w:p>
        </w:tc>
        <w:tc>
          <w:tcPr>
            <w:tcW w:w="632"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0,079</w:t>
            </w:r>
          </w:p>
        </w:tc>
      </w:tr>
      <w:tr w:rsidR="00AF5D46" w:rsidRPr="000A1F26" w:rsidTr="00B00B13">
        <w:tc>
          <w:tcPr>
            <w:tcW w:w="2853"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Вторичным облаком</w:t>
            </w:r>
          </w:p>
        </w:tc>
        <w:tc>
          <w:tcPr>
            <w:tcW w:w="71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w:t>
            </w:r>
          </w:p>
        </w:tc>
        <w:tc>
          <w:tcPr>
            <w:tcW w:w="79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3,229</w:t>
            </w:r>
          </w:p>
        </w:tc>
        <w:tc>
          <w:tcPr>
            <w:tcW w:w="632"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1,491</w:t>
            </w:r>
          </w:p>
        </w:tc>
      </w:tr>
      <w:tr w:rsidR="00AF5D46" w:rsidRPr="000A1F26" w:rsidTr="00B00B13">
        <w:tc>
          <w:tcPr>
            <w:tcW w:w="2853"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Полная</w:t>
            </w:r>
          </w:p>
        </w:tc>
        <w:tc>
          <w:tcPr>
            <w:tcW w:w="71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w:t>
            </w:r>
          </w:p>
        </w:tc>
        <w:tc>
          <w:tcPr>
            <w:tcW w:w="79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4,023</w:t>
            </w:r>
          </w:p>
        </w:tc>
        <w:tc>
          <w:tcPr>
            <w:tcW w:w="632"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1,530</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Предельно возможная глубина переноса воздушных масс, км</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Глубина зоны заражения АХОВ за 1 час, км</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4,023</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1,53</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Предельно возможная глубина зоны заражения АХОВ, км</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0,064</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4,651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1,732</w:t>
            </w:r>
          </w:p>
        </w:tc>
      </w:tr>
      <w:tr w:rsidR="00AF5D46" w:rsidRPr="000A1F26" w:rsidTr="00B00B13">
        <w:tc>
          <w:tcPr>
            <w:tcW w:w="2853" w:type="pct"/>
            <w:tcBorders>
              <w:top w:val="single" w:sz="4" w:space="0" w:color="auto"/>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Площадь зоны заражения облаком АХОВ, км</w:t>
            </w:r>
            <w:r w:rsidRPr="000A1F26">
              <w:rPr>
                <w:snapToGrid w:val="0"/>
                <w:sz w:val="22"/>
                <w:szCs w:val="22"/>
                <w:vertAlign w:val="superscript"/>
              </w:rPr>
              <w:t>2</w:t>
            </w:r>
          </w:p>
        </w:tc>
        <w:tc>
          <w:tcPr>
            <w:tcW w:w="71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79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632"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r>
      <w:tr w:rsidR="00AF5D46" w:rsidRPr="000A1F26" w:rsidTr="00B00B13">
        <w:tc>
          <w:tcPr>
            <w:tcW w:w="2853"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Возможная</w:t>
            </w:r>
          </w:p>
        </w:tc>
        <w:tc>
          <w:tcPr>
            <w:tcW w:w="71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0,0039</w:t>
            </w:r>
          </w:p>
        </w:tc>
        <w:tc>
          <w:tcPr>
            <w:tcW w:w="79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25,409</w:t>
            </w:r>
          </w:p>
        </w:tc>
        <w:tc>
          <w:tcPr>
            <w:tcW w:w="632"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3,66</w:t>
            </w:r>
          </w:p>
        </w:tc>
      </w:tr>
      <w:tr w:rsidR="00AF5D46" w:rsidRPr="000A1F26" w:rsidTr="00B00B13">
        <w:tc>
          <w:tcPr>
            <w:tcW w:w="2853"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Фактическая</w:t>
            </w:r>
          </w:p>
        </w:tc>
        <w:tc>
          <w:tcPr>
            <w:tcW w:w="71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0,0002</w:t>
            </w:r>
          </w:p>
        </w:tc>
        <w:tc>
          <w:tcPr>
            <w:tcW w:w="79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1,34</w:t>
            </w:r>
          </w:p>
        </w:tc>
        <w:tc>
          <w:tcPr>
            <w:tcW w:w="632"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0,19</w:t>
            </w:r>
          </w:p>
        </w:tc>
      </w:tr>
    </w:tbl>
    <w:p w:rsidR="00AF5D46" w:rsidRPr="006F242E" w:rsidRDefault="00AF5D46" w:rsidP="00AF5D46">
      <w:pPr>
        <w:widowControl w:val="0"/>
        <w:ind w:firstLine="709"/>
        <w:jc w:val="both"/>
        <w:rPr>
          <w:snapToGrid w:val="0"/>
          <w:sz w:val="22"/>
          <w:szCs w:val="22"/>
          <w:lang w:eastAsia="en-US"/>
        </w:rPr>
      </w:pPr>
    </w:p>
    <w:p w:rsidR="00AF5D46" w:rsidRPr="006F242E" w:rsidRDefault="00AF5D46" w:rsidP="00AF5D46">
      <w:pPr>
        <w:pStyle w:val="a4"/>
      </w:pPr>
      <w:r w:rsidRPr="006F242E">
        <w:t>При авариях в рассмотренных вариантах в течение расчётного часа поражающие факторы АХОВ могут оказать своё влияние на следующие территории:</w:t>
      </w:r>
    </w:p>
    <w:p w:rsidR="00AF5D46" w:rsidRPr="006F242E" w:rsidRDefault="00AF5D46" w:rsidP="00AF5D46">
      <w:pPr>
        <w:pStyle w:val="12"/>
        <w:snapToGrid w:val="0"/>
        <w:spacing w:after="0"/>
        <w:ind w:left="0" w:firstLine="709"/>
      </w:pPr>
      <w:r w:rsidRPr="006F242E">
        <w:t xml:space="preserve">в радиусе </w:t>
      </w:r>
      <w:smartTag w:uri="urn:schemas-microsoft-com:office:smarttags" w:element="metricconverter">
        <w:smartTagPr>
          <w:attr w:name="ProductID" w:val="4 км"/>
        </w:smartTagPr>
        <w:r w:rsidRPr="006F242E">
          <w:t>4 км</w:t>
        </w:r>
      </w:smartTag>
      <w:r w:rsidRPr="006F242E">
        <w:t xml:space="preserve"> при аварии на автомобильной дороге, пары хлора;</w:t>
      </w:r>
    </w:p>
    <w:p w:rsidR="00AF5D46" w:rsidRPr="006F242E" w:rsidRDefault="00AF5D46" w:rsidP="00AF5D46">
      <w:pPr>
        <w:pStyle w:val="12"/>
        <w:snapToGrid w:val="0"/>
        <w:spacing w:after="0"/>
        <w:ind w:left="0" w:firstLine="709"/>
      </w:pPr>
      <w:r w:rsidRPr="006F242E">
        <w:t xml:space="preserve">в радиусе </w:t>
      </w:r>
      <w:smartTag w:uri="urn:schemas-microsoft-com:office:smarttags" w:element="metricconverter">
        <w:smartTagPr>
          <w:attr w:name="ProductID" w:val="1,5 км"/>
        </w:smartTagPr>
        <w:r w:rsidRPr="006F242E">
          <w:t>1,5 км</w:t>
        </w:r>
      </w:smartTag>
      <w:r w:rsidRPr="006F242E">
        <w:t xml:space="preserve"> при аварии на автомобильной дороге пары аммиака;</w:t>
      </w:r>
    </w:p>
    <w:p w:rsidR="00AF5D46" w:rsidRPr="006F242E" w:rsidRDefault="00AF5D46" w:rsidP="00AF5D46">
      <w:pPr>
        <w:pStyle w:val="a4"/>
      </w:pPr>
      <w:r w:rsidRPr="006F242E">
        <w:t>Оценку зон заражения АХОВ, выполненную по РД 52.04.253-90, следует рассматривать как завышенную (консервативную) вследствие выбора наиболее неблагоприятных условий развития аварии.</w:t>
      </w:r>
    </w:p>
    <w:p w:rsidR="00AF5D46" w:rsidRPr="006F242E" w:rsidRDefault="00AF5D46" w:rsidP="00AF5D46">
      <w:pPr>
        <w:pStyle w:val="2f8"/>
        <w:spacing w:before="0"/>
        <w:rPr>
          <w:rFonts w:ascii="Times New Roman" w:hAnsi="Times New Roman"/>
          <w:b/>
          <w:snapToGrid w:val="0"/>
          <w:color w:val="auto"/>
          <w:sz w:val="24"/>
          <w:szCs w:val="24"/>
        </w:rPr>
      </w:pPr>
      <w:r w:rsidRPr="006F242E">
        <w:rPr>
          <w:rFonts w:ascii="Times New Roman" w:hAnsi="Times New Roman"/>
          <w:b/>
          <w:snapToGrid w:val="0"/>
          <w:color w:val="auto"/>
          <w:sz w:val="24"/>
          <w:szCs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AF5D46" w:rsidRPr="006F242E" w:rsidRDefault="00AF5D46" w:rsidP="00AF5D46">
      <w:pPr>
        <w:pStyle w:val="ArNar"/>
        <w:rPr>
          <w:rFonts w:ascii="Times New Roman" w:hAnsi="Times New Roman"/>
          <w:color w:val="auto"/>
          <w:sz w:val="24"/>
          <w:szCs w:val="24"/>
        </w:rPr>
      </w:pPr>
      <w:r w:rsidRPr="006F242E">
        <w:rPr>
          <w:rFonts w:ascii="Times New Roman" w:hAnsi="Times New Roman"/>
          <w:color w:val="auto"/>
          <w:sz w:val="24"/>
          <w:szCs w:val="24"/>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F5D46" w:rsidRPr="006F242E" w:rsidRDefault="00AF5D46" w:rsidP="00AF5D46">
      <w:pPr>
        <w:pStyle w:val="a2"/>
        <w:spacing w:after="0"/>
        <w:ind w:firstLine="709"/>
        <w:rPr>
          <w:u w:val="single"/>
        </w:rPr>
      </w:pPr>
      <w:r w:rsidRPr="006F242E">
        <w:rPr>
          <w:u w:val="single"/>
        </w:rPr>
        <w:t>Исходные данные:</w:t>
      </w:r>
    </w:p>
    <w:p w:rsidR="00AF5D46" w:rsidRPr="006F242E" w:rsidRDefault="00AF5D46" w:rsidP="00256109">
      <w:pPr>
        <w:pStyle w:val="affffff2"/>
        <w:numPr>
          <w:ilvl w:val="0"/>
          <w:numId w:val="32"/>
        </w:numPr>
        <w:tabs>
          <w:tab w:val="left" w:pos="1276"/>
          <w:tab w:val="left" w:pos="6096"/>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 xml:space="preserve">количество разлившегося при аварии бензина </w:t>
      </w:r>
      <w:r w:rsidRPr="006F242E">
        <w:rPr>
          <w:rFonts w:ascii="Times New Roman" w:hAnsi="Times New Roman"/>
          <w:color w:val="auto"/>
          <w:sz w:val="24"/>
          <w:szCs w:val="24"/>
          <w:lang w:val="en-US"/>
        </w:rPr>
        <w:t>V</w:t>
      </w:r>
      <w:r w:rsidRPr="006F242E">
        <w:rPr>
          <w:rFonts w:ascii="Times New Roman" w:hAnsi="Times New Roman"/>
          <w:color w:val="auto"/>
          <w:sz w:val="24"/>
          <w:szCs w:val="24"/>
        </w:rPr>
        <w:t xml:space="preserve"> = 8,55 м</w:t>
      </w:r>
      <w:r w:rsidRPr="006F242E">
        <w:rPr>
          <w:rFonts w:ascii="Times New Roman" w:hAnsi="Times New Roman"/>
          <w:color w:val="auto"/>
          <w:sz w:val="24"/>
          <w:szCs w:val="24"/>
          <w:vertAlign w:val="superscript"/>
        </w:rPr>
        <w:t>3</w:t>
      </w:r>
      <w:r w:rsidRPr="006F242E">
        <w:rPr>
          <w:rFonts w:ascii="Times New Roman" w:hAnsi="Times New Roman"/>
          <w:color w:val="auto"/>
          <w:sz w:val="24"/>
          <w:szCs w:val="24"/>
        </w:rPr>
        <w:t xml:space="preserve"> (95 % от объема цистерны);</w:t>
      </w:r>
    </w:p>
    <w:p w:rsidR="00AF5D46" w:rsidRPr="006F242E" w:rsidRDefault="00AF5D46" w:rsidP="00256109">
      <w:pPr>
        <w:pStyle w:val="affffff2"/>
        <w:numPr>
          <w:ilvl w:val="0"/>
          <w:numId w:val="31"/>
        </w:numPr>
        <w:tabs>
          <w:tab w:val="left" w:pos="993"/>
          <w:tab w:val="left" w:pos="1418"/>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 xml:space="preserve"> молярная масса бензина М = 44,0 г/моль;</w:t>
      </w:r>
    </w:p>
    <w:p w:rsidR="00AF5D46" w:rsidRPr="006F242E" w:rsidRDefault="00AF5D46" w:rsidP="00256109">
      <w:pPr>
        <w:pStyle w:val="affffff2"/>
        <w:numPr>
          <w:ilvl w:val="0"/>
          <w:numId w:val="31"/>
        </w:numPr>
        <w:tabs>
          <w:tab w:val="left" w:pos="993"/>
          <w:tab w:val="left" w:pos="1418"/>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lastRenderedPageBreak/>
        <w:t xml:space="preserve"> время испарения Т = 60 мин.</w:t>
      </w:r>
    </w:p>
    <w:p w:rsidR="00AF5D46" w:rsidRPr="006F242E" w:rsidRDefault="00AF5D46" w:rsidP="00AF5D46">
      <w:pPr>
        <w:pStyle w:val="a2"/>
        <w:spacing w:after="0"/>
        <w:ind w:firstLine="709"/>
        <w:rPr>
          <w:u w:val="single"/>
        </w:rPr>
      </w:pPr>
      <w:r w:rsidRPr="006F242E">
        <w:rPr>
          <w:u w:val="single"/>
        </w:rPr>
        <w:t>Порядок оценки последствий аварии.</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 xml:space="preserve">Избыточное давление </w:t>
      </w:r>
      <w:r w:rsidRPr="006F242E">
        <w:rPr>
          <w:rFonts w:ascii="Times New Roman" w:hAnsi="Times New Roman"/>
          <w:color w:val="auto"/>
          <w:position w:val="-10"/>
          <w:sz w:val="24"/>
          <w:szCs w:val="24"/>
        </w:rPr>
        <w:object w:dxaOrig="440" w:dyaOrig="340">
          <v:shape id="_x0000_i1027" type="#_x0000_t75" style="width:22.5pt;height:18pt" o:ole="" fillcolor="window">
            <v:imagedata r:id="rId26" o:title=""/>
          </v:shape>
          <o:OLEObject Type="Embed" ProgID="Equation.3" ShapeID="_x0000_i1027" DrawAspect="Content" ObjectID="_1745655204" r:id="rId27"/>
        </w:object>
      </w:r>
      <w:r w:rsidRPr="006F242E">
        <w:rPr>
          <w:rFonts w:ascii="Times New Roman" w:hAnsi="Times New Roman"/>
          <w:color w:val="auto"/>
          <w:sz w:val="24"/>
          <w:szCs w:val="24"/>
        </w:rPr>
        <w:t xml:space="preserve"> на расстоянии </w:t>
      </w:r>
      <w:r w:rsidRPr="006F242E">
        <w:rPr>
          <w:rFonts w:ascii="Times New Roman" w:hAnsi="Times New Roman"/>
          <w:color w:val="auto"/>
          <w:sz w:val="24"/>
          <w:szCs w:val="24"/>
          <w:lang w:val="en-US"/>
        </w:rPr>
        <w:t>R</w:t>
      </w:r>
      <w:r w:rsidRPr="006F242E">
        <w:rPr>
          <w:rFonts w:ascii="Times New Roman" w:hAnsi="Times New Roman"/>
          <w:color w:val="auto"/>
          <w:sz w:val="24"/>
          <w:szCs w:val="24"/>
        </w:rPr>
        <w:t xml:space="preserve"> (м) от центра облака ТВС определяется по формуле:</w:t>
      </w:r>
    </w:p>
    <w:p w:rsidR="00AF5D46" w:rsidRPr="006F242E" w:rsidRDefault="00AF5D46" w:rsidP="00AF5D46">
      <w:pPr>
        <w:pStyle w:val="ArNar"/>
        <w:tabs>
          <w:tab w:val="left" w:pos="1134"/>
          <w:tab w:val="left" w:pos="7088"/>
        </w:tabs>
        <w:rPr>
          <w:rFonts w:ascii="Times New Roman" w:hAnsi="Times New Roman"/>
          <w:color w:val="auto"/>
          <w:sz w:val="24"/>
          <w:szCs w:val="24"/>
        </w:rPr>
      </w:pPr>
      <w:r w:rsidRPr="006F242E">
        <w:rPr>
          <w:rFonts w:ascii="Times New Roman" w:hAnsi="Times New Roman"/>
          <w:color w:val="auto"/>
          <w:position w:val="-12"/>
          <w:sz w:val="24"/>
          <w:szCs w:val="24"/>
        </w:rPr>
        <w:object w:dxaOrig="1240" w:dyaOrig="360">
          <v:shape id="_x0000_i1028" type="#_x0000_t75" style="width:61.5pt;height:19.5pt" o:ole="" fillcolor="window">
            <v:imagedata r:id="rId28" o:title=""/>
          </v:shape>
          <o:OLEObject Type="Embed" ProgID="Equation.3" ShapeID="_x0000_i1028" DrawAspect="Content" ObjectID="_1745655205" r:id="rId29"/>
        </w:object>
      </w:r>
      <w:r w:rsidRPr="006F242E">
        <w:rPr>
          <w:rFonts w:ascii="Times New Roman" w:hAnsi="Times New Roman"/>
          <w:color w:val="auto"/>
          <w:sz w:val="24"/>
          <w:szCs w:val="24"/>
        </w:rPr>
        <w:t>, кПа</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где</w:t>
      </w:r>
      <w:r w:rsidRPr="006F242E">
        <w:rPr>
          <w:rFonts w:ascii="Times New Roman" w:hAnsi="Times New Roman"/>
          <w:color w:val="auto"/>
          <w:sz w:val="24"/>
          <w:szCs w:val="24"/>
        </w:rPr>
        <w:tab/>
        <w:t>Р</w:t>
      </w:r>
      <w:r w:rsidRPr="006F242E">
        <w:rPr>
          <w:rFonts w:ascii="Times New Roman" w:hAnsi="Times New Roman"/>
          <w:color w:val="auto"/>
          <w:sz w:val="24"/>
          <w:szCs w:val="24"/>
          <w:vertAlign w:val="subscript"/>
        </w:rPr>
        <w:t>0</w:t>
      </w:r>
      <w:r w:rsidRPr="006F242E">
        <w:rPr>
          <w:rFonts w:ascii="Times New Roman" w:hAnsi="Times New Roman"/>
          <w:color w:val="auto"/>
          <w:sz w:val="24"/>
          <w:szCs w:val="24"/>
        </w:rPr>
        <w:t xml:space="preserve"> – атмосферное давление, равное 101,3 кПа;</w:t>
      </w:r>
    </w:p>
    <w:p w:rsidR="00AF5D46" w:rsidRPr="006F242E" w:rsidRDefault="00AF5D46" w:rsidP="00AF5D46">
      <w:pPr>
        <w:pStyle w:val="affffff2"/>
        <w:tabs>
          <w:tab w:val="left" w:pos="1134"/>
        </w:tabs>
        <w:spacing w:before="0" w:after="0"/>
        <w:ind w:left="0" w:firstLine="709"/>
        <w:rPr>
          <w:rFonts w:ascii="Times New Roman" w:hAnsi="Times New Roman"/>
          <w:color w:val="auto"/>
          <w:sz w:val="24"/>
          <w:szCs w:val="24"/>
        </w:rPr>
      </w:pPr>
      <w:r w:rsidRPr="006F242E">
        <w:rPr>
          <w:rFonts w:ascii="Times New Roman" w:hAnsi="Times New Roman"/>
          <w:color w:val="auto"/>
          <w:position w:val="-10"/>
          <w:sz w:val="24"/>
          <w:szCs w:val="24"/>
        </w:rPr>
        <w:object w:dxaOrig="4620" w:dyaOrig="380">
          <v:shape id="_x0000_i1029" type="#_x0000_t75" style="width:231pt;height:19.5pt" o:ole="" fillcolor="window">
            <v:imagedata r:id="rId30" o:title=""/>
          </v:shape>
          <o:OLEObject Type="Embed" ProgID="Equation.3" ShapeID="_x0000_i1029" DrawAspect="Content" ObjectID="_1745655206" r:id="rId31"/>
        </w:object>
      </w:r>
      <w:r w:rsidRPr="006F242E">
        <w:rPr>
          <w:rFonts w:ascii="Times New Roman" w:hAnsi="Times New Roman"/>
          <w:color w:val="auto"/>
          <w:sz w:val="24"/>
          <w:szCs w:val="24"/>
        </w:rPr>
        <w:t>;</w:t>
      </w:r>
    </w:p>
    <w:p w:rsidR="00AF5D46" w:rsidRPr="006F242E" w:rsidRDefault="00AF5D46" w:rsidP="00AF5D46">
      <w:pPr>
        <w:pStyle w:val="affffff2"/>
        <w:tabs>
          <w:tab w:val="left" w:pos="1134"/>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ab/>
        <w:t>V</w:t>
      </w:r>
      <w:r w:rsidRPr="006F242E">
        <w:rPr>
          <w:rFonts w:ascii="Times New Roman" w:hAnsi="Times New Roman"/>
          <w:color w:val="auto"/>
          <w:sz w:val="24"/>
          <w:szCs w:val="24"/>
          <w:vertAlign w:val="subscript"/>
        </w:rPr>
        <w:t>Г</w:t>
      </w:r>
      <w:r w:rsidRPr="006F242E">
        <w:rPr>
          <w:rFonts w:ascii="Times New Roman" w:hAnsi="Times New Roman"/>
          <w:color w:val="auto"/>
          <w:sz w:val="24"/>
          <w:szCs w:val="24"/>
        </w:rPr>
        <w:t xml:space="preserve"> – скорость распространения сгорания, м/с;</w:t>
      </w:r>
    </w:p>
    <w:p w:rsidR="00AF5D46" w:rsidRPr="006F242E" w:rsidRDefault="00AF5D46" w:rsidP="00AF5D46">
      <w:pPr>
        <w:pStyle w:val="affffff2"/>
        <w:tabs>
          <w:tab w:val="left" w:pos="1134"/>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ab/>
        <w:t>С</w:t>
      </w:r>
      <w:r w:rsidRPr="006F242E">
        <w:rPr>
          <w:rFonts w:ascii="Times New Roman" w:hAnsi="Times New Roman"/>
          <w:color w:val="auto"/>
          <w:sz w:val="24"/>
          <w:szCs w:val="24"/>
          <w:vertAlign w:val="subscript"/>
        </w:rPr>
        <w:t>В</w:t>
      </w:r>
      <w:r w:rsidRPr="006F242E">
        <w:rPr>
          <w:rFonts w:ascii="Times New Roman" w:hAnsi="Times New Roman"/>
          <w:color w:val="auto"/>
          <w:sz w:val="24"/>
          <w:szCs w:val="24"/>
        </w:rPr>
        <w:t xml:space="preserve"> – скорость звука в воздухе, равная 340 м/с;</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ab/>
        <w:t>σ – степень расширения продуктов сгорания (для газовых смесей равна 7).</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Расстояние, на котором будет наблюдаться величина избыточного давления 3,6 кПа, составляет 77 м.</w:t>
      </w:r>
    </w:p>
    <w:p w:rsidR="00AF5D46" w:rsidRPr="006F242E" w:rsidRDefault="00AF5D46" w:rsidP="00AF5D46">
      <w:pPr>
        <w:ind w:firstLine="709"/>
        <w:rPr>
          <w:b/>
          <w:snapToGrid w:val="0"/>
        </w:rPr>
      </w:pPr>
      <w:r w:rsidRPr="006F242E">
        <w:rPr>
          <w:b/>
          <w:snapToGrid w:val="0"/>
        </w:rPr>
        <w:t>Сценарий развития аварии, связанной с воспламенением проливов бензина на автомобильном транспорте.</w:t>
      </w:r>
    </w:p>
    <w:p w:rsidR="00AF5D46" w:rsidRPr="006F242E" w:rsidRDefault="00AF5D46" w:rsidP="00AF5D46">
      <w:pPr>
        <w:ind w:firstLine="709"/>
        <w:jc w:val="both"/>
      </w:pPr>
      <w:r w:rsidRPr="006F242E">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F5D46" w:rsidRPr="006F242E" w:rsidRDefault="00AF5D46" w:rsidP="00AF5D46">
      <w:pPr>
        <w:ind w:firstLine="709"/>
        <w:jc w:val="both"/>
        <w:rPr>
          <w:u w:val="single"/>
        </w:rPr>
      </w:pPr>
      <w:r w:rsidRPr="006F242E">
        <w:rPr>
          <w:u w:val="single"/>
        </w:rPr>
        <w:t>Исходные данные:</w:t>
      </w:r>
    </w:p>
    <w:p w:rsidR="00AF5D46" w:rsidRPr="006F242E" w:rsidRDefault="00AF5D46" w:rsidP="00AF5D46">
      <w:pPr>
        <w:ind w:firstLine="709"/>
        <w:jc w:val="both"/>
      </w:pPr>
      <w:r w:rsidRPr="006F242E">
        <w:t xml:space="preserve">- количество разлившегося при аварии бензина </w:t>
      </w:r>
      <w:r w:rsidRPr="006F242E">
        <w:rPr>
          <w:lang w:val="en-US"/>
        </w:rPr>
        <w:t>V</w:t>
      </w:r>
      <w:r w:rsidRPr="006F242E">
        <w:t xml:space="preserve"> = 8,55 м</w:t>
      </w:r>
      <w:r w:rsidRPr="006F242E">
        <w:rPr>
          <w:vertAlign w:val="superscript"/>
        </w:rPr>
        <w:t>3</w:t>
      </w:r>
      <w:r w:rsidRPr="006F242E">
        <w:t xml:space="preserve"> (95 % от объема цистерны);</w:t>
      </w:r>
    </w:p>
    <w:p w:rsidR="00AF5D46" w:rsidRPr="006F242E" w:rsidRDefault="00AF5D46" w:rsidP="00AF5D46">
      <w:pPr>
        <w:ind w:firstLine="709"/>
        <w:jc w:val="both"/>
      </w:pPr>
      <w:r w:rsidRPr="006F242E">
        <w:t xml:space="preserve">- площадь пролива </w:t>
      </w:r>
      <w:r w:rsidRPr="006F242E">
        <w:rPr>
          <w:lang w:val="en-US"/>
        </w:rPr>
        <w:t>S</w:t>
      </w:r>
      <w:r w:rsidRPr="006F242E">
        <w:t xml:space="preserve"> = 171,0 м</w:t>
      </w:r>
      <w:r w:rsidRPr="006F242E">
        <w:rPr>
          <w:vertAlign w:val="superscript"/>
        </w:rPr>
        <w:t>2</w:t>
      </w:r>
      <w:r w:rsidRPr="006F242E">
        <w:t>.</w:t>
      </w:r>
    </w:p>
    <w:p w:rsidR="00AF5D46" w:rsidRPr="006F242E" w:rsidRDefault="00AF5D46" w:rsidP="00AF5D46">
      <w:pPr>
        <w:ind w:firstLine="709"/>
        <w:jc w:val="both"/>
        <w:rPr>
          <w:u w:val="single"/>
        </w:rPr>
      </w:pPr>
      <w:r w:rsidRPr="006F242E">
        <w:rPr>
          <w:u w:val="single"/>
        </w:rPr>
        <w:t>Порядок оценки последствий аварии.</w:t>
      </w:r>
    </w:p>
    <w:p w:rsidR="00AF5D46" w:rsidRPr="006F242E" w:rsidRDefault="00AF5D46" w:rsidP="00AF5D46">
      <w:pPr>
        <w:ind w:firstLine="709"/>
        <w:jc w:val="both"/>
      </w:pPr>
      <w:r w:rsidRPr="006F242E">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6F242E">
        <w:rPr>
          <w:vertAlign w:val="superscript"/>
        </w:rPr>
        <w:t>2</w:t>
      </w:r>
      <w:r w:rsidRPr="006F242E">
        <w:t xml:space="preserve"> и более.</w:t>
      </w:r>
    </w:p>
    <w:p w:rsidR="00AF5D46" w:rsidRPr="006F242E" w:rsidRDefault="00AF5D46" w:rsidP="00AF5D46">
      <w:pPr>
        <w:pStyle w:val="ArNar"/>
        <w:spacing w:line="360" w:lineRule="auto"/>
        <w:rPr>
          <w:rFonts w:ascii="Times New Roman" w:hAnsi="Times New Roman"/>
          <w:color w:val="auto"/>
          <w:sz w:val="24"/>
          <w:szCs w:val="24"/>
        </w:rPr>
      </w:pPr>
      <w:r w:rsidRPr="006F242E">
        <w:rPr>
          <w:rFonts w:ascii="Times New Roman" w:hAnsi="Times New Roman"/>
          <w:color w:val="auto"/>
          <w:sz w:val="24"/>
          <w:szCs w:val="24"/>
        </w:rPr>
        <w:t>Интенсивность теплового излучения определяется по формуле:</w:t>
      </w:r>
    </w:p>
    <w:p w:rsidR="00AF5D46" w:rsidRPr="006F242E" w:rsidRDefault="00AF5D46" w:rsidP="00AF5D46">
      <w:pPr>
        <w:pStyle w:val="affffff1"/>
        <w:spacing w:before="0" w:after="0" w:line="360" w:lineRule="auto"/>
        <w:rPr>
          <w:rFonts w:ascii="Times New Roman" w:hAnsi="Times New Roman"/>
          <w:color w:val="auto"/>
          <w:sz w:val="24"/>
          <w:szCs w:val="24"/>
        </w:rPr>
      </w:pPr>
      <w:r w:rsidRPr="006F242E">
        <w:rPr>
          <w:rFonts w:ascii="Times New Roman" w:hAnsi="Times New Roman"/>
          <w:color w:val="auto"/>
          <w:position w:val="-14"/>
          <w:sz w:val="24"/>
          <w:szCs w:val="24"/>
        </w:rPr>
        <w:object w:dxaOrig="1340" w:dyaOrig="380">
          <v:shape id="_x0000_i1030" type="#_x0000_t75" style="width:69pt;height:15.75pt" o:ole="" fillcolor="window">
            <v:imagedata r:id="rId32" o:title=""/>
          </v:shape>
          <o:OLEObject Type="Embed" ProgID="Equation.3" ShapeID="_x0000_i1030" DrawAspect="Content" ObjectID="_1745655207" r:id="rId33"/>
        </w:object>
      </w:r>
      <w:r w:rsidRPr="006F242E">
        <w:rPr>
          <w:rFonts w:ascii="Times New Roman" w:hAnsi="Times New Roman"/>
          <w:color w:val="auto"/>
          <w:sz w:val="24"/>
          <w:szCs w:val="24"/>
        </w:rPr>
        <w:t>, кВт/м</w:t>
      </w:r>
      <w:proofErr w:type="gramStart"/>
      <w:r w:rsidRPr="006F242E">
        <w:rPr>
          <w:rFonts w:ascii="Times New Roman" w:hAnsi="Times New Roman"/>
          <w:color w:val="auto"/>
          <w:sz w:val="24"/>
          <w:szCs w:val="24"/>
          <w:vertAlign w:val="superscript"/>
        </w:rPr>
        <w:t>2</w:t>
      </w:r>
      <w:proofErr w:type="gramEnd"/>
      <w:r w:rsidRPr="006F242E">
        <w:rPr>
          <w:rFonts w:ascii="Times New Roman" w:hAnsi="Times New Roman"/>
          <w:color w:val="auto"/>
          <w:sz w:val="24"/>
          <w:szCs w:val="24"/>
        </w:rPr>
        <w:t>,</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где</w:t>
      </w:r>
      <w:r w:rsidRPr="006F242E">
        <w:rPr>
          <w:rFonts w:ascii="Times New Roman" w:hAnsi="Times New Roman"/>
          <w:color w:val="auto"/>
          <w:sz w:val="24"/>
          <w:szCs w:val="24"/>
        </w:rPr>
        <w:tab/>
      </w:r>
      <w:proofErr w:type="spellStart"/>
      <w:r w:rsidRPr="006F242E">
        <w:rPr>
          <w:rFonts w:ascii="Times New Roman" w:hAnsi="Times New Roman"/>
          <w:color w:val="auto"/>
          <w:sz w:val="24"/>
          <w:szCs w:val="24"/>
        </w:rPr>
        <w:t>E</w:t>
      </w:r>
      <w:r w:rsidRPr="006F242E">
        <w:rPr>
          <w:rFonts w:ascii="Times New Roman" w:hAnsi="Times New Roman"/>
          <w:color w:val="auto"/>
          <w:sz w:val="24"/>
          <w:szCs w:val="24"/>
          <w:vertAlign w:val="subscript"/>
        </w:rPr>
        <w:t>f</w:t>
      </w:r>
      <w:proofErr w:type="spellEnd"/>
      <w:r w:rsidRPr="006F242E">
        <w:rPr>
          <w:rFonts w:ascii="Times New Roman" w:hAnsi="Times New Roman"/>
          <w:color w:val="auto"/>
          <w:sz w:val="24"/>
          <w:szCs w:val="24"/>
        </w:rPr>
        <w:t xml:space="preserve"> – </w:t>
      </w:r>
      <w:proofErr w:type="spellStart"/>
      <w:r w:rsidRPr="006F242E">
        <w:rPr>
          <w:rFonts w:ascii="Times New Roman" w:hAnsi="Times New Roman"/>
          <w:color w:val="auto"/>
          <w:sz w:val="24"/>
          <w:szCs w:val="24"/>
        </w:rPr>
        <w:t>среднеповерхностная</w:t>
      </w:r>
      <w:proofErr w:type="spellEnd"/>
      <w:r w:rsidRPr="006F242E">
        <w:rPr>
          <w:rFonts w:ascii="Times New Roman" w:hAnsi="Times New Roman"/>
          <w:color w:val="auto"/>
          <w:sz w:val="24"/>
          <w:szCs w:val="24"/>
        </w:rPr>
        <w:t xml:space="preserve"> плотность теплового излучения пламени, кВт/м</w:t>
      </w:r>
      <w:r w:rsidRPr="006F242E">
        <w:rPr>
          <w:rFonts w:ascii="Times New Roman" w:hAnsi="Times New Roman"/>
          <w:color w:val="auto"/>
          <w:sz w:val="24"/>
          <w:szCs w:val="24"/>
          <w:vertAlign w:val="superscript"/>
        </w:rPr>
        <w:t>2</w:t>
      </w:r>
      <w:r w:rsidRPr="006F242E">
        <w:rPr>
          <w:rFonts w:ascii="Times New Roman" w:hAnsi="Times New Roman"/>
          <w:color w:val="auto"/>
          <w:sz w:val="24"/>
          <w:szCs w:val="24"/>
        </w:rPr>
        <w:t>;</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ab/>
      </w:r>
      <w:proofErr w:type="spellStart"/>
      <w:r w:rsidRPr="006F242E">
        <w:rPr>
          <w:rFonts w:ascii="Times New Roman" w:hAnsi="Times New Roman"/>
          <w:color w:val="auto"/>
          <w:sz w:val="24"/>
          <w:szCs w:val="24"/>
        </w:rPr>
        <w:t>F</w:t>
      </w:r>
      <w:r w:rsidRPr="006F242E">
        <w:rPr>
          <w:rFonts w:ascii="Times New Roman" w:hAnsi="Times New Roman"/>
          <w:color w:val="auto"/>
          <w:sz w:val="24"/>
          <w:szCs w:val="24"/>
          <w:vertAlign w:val="subscript"/>
        </w:rPr>
        <w:t>q</w:t>
      </w:r>
      <w:proofErr w:type="spellEnd"/>
      <w:r w:rsidRPr="006F242E">
        <w:rPr>
          <w:rFonts w:ascii="Times New Roman" w:hAnsi="Times New Roman"/>
          <w:color w:val="auto"/>
          <w:sz w:val="24"/>
          <w:szCs w:val="24"/>
        </w:rPr>
        <w:t xml:space="preserve"> – угловой коэффициент облученности;</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ab/>
      </w:r>
      <w:r w:rsidRPr="006F242E">
        <w:rPr>
          <w:rFonts w:ascii="Times New Roman" w:hAnsi="Times New Roman"/>
          <w:color w:val="auto"/>
          <w:position w:val="-6"/>
          <w:sz w:val="24"/>
          <w:szCs w:val="24"/>
        </w:rPr>
        <w:object w:dxaOrig="180" w:dyaOrig="220">
          <v:shape id="_x0000_i1031" type="#_x0000_t75" style="width:8.25pt;height:12pt" o:ole="" fillcolor="window">
            <v:imagedata r:id="rId34" o:title=""/>
          </v:shape>
          <o:OLEObject Type="Embed" ProgID="Equation.3" ShapeID="_x0000_i1031" DrawAspect="Content" ObjectID="_1745655208" r:id="rId35"/>
        </w:object>
      </w:r>
      <w:r w:rsidRPr="006F242E">
        <w:rPr>
          <w:rFonts w:ascii="Times New Roman" w:hAnsi="Times New Roman"/>
          <w:color w:val="auto"/>
          <w:sz w:val="24"/>
          <w:szCs w:val="24"/>
        </w:rPr>
        <w:t xml:space="preserve"> – коэффициент пропускания атмосферы.</w:t>
      </w:r>
    </w:p>
    <w:p w:rsidR="00AF5D46" w:rsidRPr="006F242E" w:rsidRDefault="00AF5D46" w:rsidP="00AF5D46">
      <w:pPr>
        <w:pStyle w:val="ArNar"/>
        <w:spacing w:line="360" w:lineRule="auto"/>
        <w:rPr>
          <w:rFonts w:ascii="Times New Roman" w:hAnsi="Times New Roman"/>
          <w:color w:val="auto"/>
          <w:sz w:val="24"/>
          <w:szCs w:val="24"/>
        </w:rPr>
      </w:pPr>
      <w:r w:rsidRPr="006F242E">
        <w:rPr>
          <w:rFonts w:ascii="Times New Roman" w:hAnsi="Times New Roman"/>
          <w:color w:val="auto"/>
          <w:sz w:val="24"/>
          <w:szCs w:val="24"/>
        </w:rPr>
        <w:t>Эквивалентный диаметр пролива определяется из соотношения:</w:t>
      </w:r>
    </w:p>
    <w:p w:rsidR="00AF5D46" w:rsidRPr="006F242E" w:rsidRDefault="00AF5D46" w:rsidP="00AF5D46">
      <w:pPr>
        <w:pStyle w:val="affffff1"/>
        <w:spacing w:before="0" w:after="0" w:line="360" w:lineRule="auto"/>
        <w:rPr>
          <w:rFonts w:ascii="Times New Roman" w:hAnsi="Times New Roman"/>
          <w:color w:val="auto"/>
          <w:sz w:val="24"/>
          <w:szCs w:val="24"/>
        </w:rPr>
      </w:pPr>
      <w:r w:rsidRPr="006F242E">
        <w:rPr>
          <w:rFonts w:ascii="Times New Roman" w:hAnsi="Times New Roman"/>
          <w:color w:val="auto"/>
          <w:position w:val="-26"/>
          <w:sz w:val="24"/>
          <w:szCs w:val="24"/>
        </w:rPr>
        <w:object w:dxaOrig="940" w:dyaOrig="700">
          <v:shape id="_x0000_i1032" type="#_x0000_t75" style="width:48pt;height:33pt" o:ole="" fillcolor="window">
            <v:imagedata r:id="rId36" o:title=""/>
          </v:shape>
          <o:OLEObject Type="Embed" ProgID="Equation.3" ShapeID="_x0000_i1032" DrawAspect="Content" ObjectID="_1745655209" r:id="rId37"/>
        </w:object>
      </w:r>
      <w:r w:rsidRPr="006F242E">
        <w:rPr>
          <w:rFonts w:ascii="Times New Roman" w:hAnsi="Times New Roman"/>
          <w:color w:val="auto"/>
          <w:sz w:val="24"/>
          <w:szCs w:val="24"/>
        </w:rPr>
        <w:t>,</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где</w:t>
      </w:r>
      <w:r w:rsidRPr="006F242E">
        <w:rPr>
          <w:rFonts w:ascii="Times New Roman" w:hAnsi="Times New Roman"/>
          <w:color w:val="auto"/>
          <w:sz w:val="24"/>
          <w:szCs w:val="24"/>
        </w:rPr>
        <w:tab/>
      </w:r>
      <w:r w:rsidRPr="006F242E">
        <w:rPr>
          <w:rFonts w:ascii="Times New Roman" w:hAnsi="Times New Roman"/>
          <w:color w:val="auto"/>
          <w:position w:val="-6"/>
          <w:sz w:val="24"/>
          <w:szCs w:val="24"/>
          <w:lang w:val="en-US"/>
        </w:rPr>
        <w:object w:dxaOrig="220" w:dyaOrig="279">
          <v:shape id="_x0000_i1033" type="#_x0000_t75" style="width:12pt;height:14.25pt" o:ole="">
            <v:imagedata r:id="rId38" o:title=""/>
          </v:shape>
          <o:OLEObject Type="Embed" ProgID="Equation.3" ShapeID="_x0000_i1033" DrawAspect="Content" ObjectID="_1745655210" r:id="rId39"/>
        </w:object>
      </w:r>
      <w:r w:rsidRPr="006F242E">
        <w:rPr>
          <w:rFonts w:ascii="Times New Roman" w:hAnsi="Times New Roman"/>
          <w:color w:val="auto"/>
          <w:sz w:val="24"/>
          <w:szCs w:val="24"/>
        </w:rPr>
        <w:t xml:space="preserve"> – площадь пролива, м</w:t>
      </w:r>
      <w:proofErr w:type="gramStart"/>
      <w:r w:rsidRPr="006F242E">
        <w:rPr>
          <w:rFonts w:ascii="Times New Roman" w:hAnsi="Times New Roman"/>
          <w:color w:val="auto"/>
          <w:sz w:val="24"/>
          <w:szCs w:val="24"/>
          <w:vertAlign w:val="superscript"/>
        </w:rPr>
        <w:t>2</w:t>
      </w:r>
      <w:proofErr w:type="gramEnd"/>
      <w:r w:rsidRPr="006F242E">
        <w:rPr>
          <w:rFonts w:ascii="Times New Roman" w:hAnsi="Times New Roman"/>
          <w:color w:val="auto"/>
          <w:sz w:val="24"/>
          <w:szCs w:val="24"/>
        </w:rPr>
        <w:t>.</w:t>
      </w:r>
    </w:p>
    <w:p w:rsidR="00AF5D46" w:rsidRPr="006F242E" w:rsidRDefault="00AF5D46" w:rsidP="00AF5D46">
      <w:pPr>
        <w:pStyle w:val="a4"/>
      </w:pPr>
      <w:r w:rsidRPr="006F242E">
        <w:t>Расстояние, на котором будет наблюдаться тепловой поток интенсивностью 1,4 кВт/м</w:t>
      </w:r>
      <w:r w:rsidRPr="006F242E">
        <w:rPr>
          <w:vertAlign w:val="superscript"/>
        </w:rPr>
        <w:t>2</w:t>
      </w:r>
      <w:r w:rsidRPr="006F242E">
        <w:t>, составляет 61 м.</w:t>
      </w:r>
    </w:p>
    <w:p w:rsidR="00AF5D46" w:rsidRPr="006F242E" w:rsidRDefault="00AF5D46" w:rsidP="00AF5D46">
      <w:pPr>
        <w:pStyle w:val="a4"/>
        <w:spacing w:before="0"/>
      </w:pPr>
      <w:r w:rsidRPr="006F242E">
        <w:t xml:space="preserve">Зоны действия основных поражающих факторов при авариях с СУГ на транспортных коммуникациях (разгерметизация цистерн) рассчитаны для следующих условий: </w:t>
      </w:r>
    </w:p>
    <w:p w:rsidR="00AF5D46" w:rsidRPr="006F242E" w:rsidRDefault="00AF5D46" w:rsidP="00AF5D46">
      <w:pPr>
        <w:pStyle w:val="a4"/>
        <w:spacing w:before="0"/>
      </w:pPr>
      <w:r w:rsidRPr="006F242E">
        <w:t>СУГ (3 класс);</w:t>
      </w:r>
    </w:p>
    <w:p w:rsidR="00AF5D46" w:rsidRPr="006F242E" w:rsidRDefault="00AF5D46" w:rsidP="00AF5D46">
      <w:pPr>
        <w:widowControl w:val="0"/>
        <w:ind w:firstLine="709"/>
        <w:jc w:val="both"/>
        <w:rPr>
          <w:snapToGrid w:val="0"/>
        </w:rPr>
      </w:pPr>
      <w:r w:rsidRPr="006F242E">
        <w:rPr>
          <w:snapToGrid w:val="0"/>
        </w:rPr>
        <w:lastRenderedPageBreak/>
        <w:t>ёмкость автомобильной цистерны с</w:t>
      </w:r>
      <w:r w:rsidRPr="006F242E">
        <w:rPr>
          <w:snapToGrid w:val="0"/>
        </w:rPr>
        <w:tab/>
      </w:r>
      <w:r w:rsidRPr="006F242E">
        <w:rPr>
          <w:snapToGrid w:val="0"/>
        </w:rPr>
        <w:tab/>
      </w:r>
      <w:r w:rsidRPr="006F242E">
        <w:rPr>
          <w:snapToGrid w:val="0"/>
        </w:rPr>
        <w:tab/>
        <w:t xml:space="preserve"> - СУГ - 14,5 </w:t>
      </w:r>
      <w:r w:rsidRPr="006F242E">
        <w:t xml:space="preserve">куб. </w:t>
      </w:r>
      <w:r w:rsidRPr="006F242E">
        <w:rPr>
          <w:snapToGrid w:val="0"/>
        </w:rPr>
        <w:t>м;</w:t>
      </w:r>
    </w:p>
    <w:p w:rsidR="00AF5D46" w:rsidRPr="006F242E" w:rsidRDefault="00AF5D46" w:rsidP="00AF5D46">
      <w:pPr>
        <w:widowControl w:val="0"/>
        <w:ind w:firstLine="709"/>
        <w:jc w:val="both"/>
        <w:rPr>
          <w:snapToGrid w:val="0"/>
        </w:rPr>
      </w:pPr>
      <w:r w:rsidRPr="006F242E">
        <w:rPr>
          <w:snapToGrid w:val="0"/>
        </w:rPr>
        <w:t>уровень заполнения при перевозке</w:t>
      </w:r>
      <w:r w:rsidRPr="006F242E">
        <w:rPr>
          <w:snapToGrid w:val="0"/>
        </w:rPr>
        <w:tab/>
      </w:r>
      <w:r w:rsidRPr="006F242E">
        <w:rPr>
          <w:snapToGrid w:val="0"/>
        </w:rPr>
        <w:tab/>
      </w:r>
      <w:r w:rsidRPr="006F242E">
        <w:rPr>
          <w:snapToGrid w:val="0"/>
        </w:rPr>
        <w:tab/>
        <w:t xml:space="preserve"> - СУГ 85 %;</w:t>
      </w:r>
    </w:p>
    <w:p w:rsidR="00AF5D46" w:rsidRPr="006F242E" w:rsidRDefault="00AF5D46" w:rsidP="00AF5D46">
      <w:pPr>
        <w:widowControl w:val="0"/>
        <w:ind w:firstLine="709"/>
        <w:jc w:val="both"/>
        <w:rPr>
          <w:snapToGrid w:val="0"/>
        </w:rPr>
      </w:pPr>
      <w:r w:rsidRPr="006F242E">
        <w:rPr>
          <w:snapToGrid w:val="0"/>
        </w:rPr>
        <w:t>толщина слоя разлития</w:t>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t xml:space="preserve"> - </w:t>
      </w:r>
      <w:smartTag w:uri="urn:schemas-microsoft-com:office:smarttags" w:element="metricconverter">
        <w:smartTagPr>
          <w:attr w:name="ProductID" w:val="0,05 м"/>
        </w:smartTagPr>
        <w:r w:rsidRPr="006F242E">
          <w:rPr>
            <w:snapToGrid w:val="0"/>
          </w:rPr>
          <w:t>0,05 м</w:t>
        </w:r>
      </w:smartTag>
      <w:r w:rsidRPr="006F242E">
        <w:rPr>
          <w:snapToGrid w:val="0"/>
        </w:rPr>
        <w:t>;</w:t>
      </w:r>
    </w:p>
    <w:p w:rsidR="00AF5D46" w:rsidRPr="006F242E" w:rsidRDefault="00AF5D46" w:rsidP="00AF5D46">
      <w:pPr>
        <w:widowControl w:val="0"/>
        <w:ind w:firstLine="709"/>
        <w:jc w:val="both"/>
        <w:rPr>
          <w:snapToGrid w:val="0"/>
        </w:rPr>
      </w:pPr>
      <w:r w:rsidRPr="006F242E">
        <w:rPr>
          <w:snapToGrid w:val="0"/>
        </w:rPr>
        <w:t>территория</w:t>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t xml:space="preserve"> - слабо загромождённая;</w:t>
      </w:r>
    </w:p>
    <w:p w:rsidR="00AF5D46" w:rsidRPr="006F242E" w:rsidRDefault="00AF5D46" w:rsidP="00AF5D46">
      <w:pPr>
        <w:widowControl w:val="0"/>
        <w:ind w:firstLine="709"/>
        <w:jc w:val="both"/>
        <w:rPr>
          <w:snapToGrid w:val="0"/>
        </w:rPr>
      </w:pPr>
      <w:r w:rsidRPr="006F242E">
        <w:rPr>
          <w:snapToGrid w:val="0"/>
        </w:rPr>
        <w:t>температура воздуха и почвы</w:t>
      </w:r>
      <w:r w:rsidRPr="006F242E">
        <w:rPr>
          <w:snapToGrid w:val="0"/>
        </w:rPr>
        <w:tab/>
      </w:r>
      <w:r w:rsidRPr="006F242E">
        <w:rPr>
          <w:snapToGrid w:val="0"/>
        </w:rPr>
        <w:tab/>
      </w:r>
      <w:r w:rsidRPr="006F242E">
        <w:rPr>
          <w:snapToGrid w:val="0"/>
        </w:rPr>
        <w:tab/>
      </w:r>
      <w:r w:rsidRPr="006F242E">
        <w:rPr>
          <w:snapToGrid w:val="0"/>
        </w:rPr>
        <w:tab/>
        <w:t xml:space="preserve"> - плюс 20</w:t>
      </w:r>
      <w:r w:rsidRPr="006F242E">
        <w:rPr>
          <w:snapToGrid w:val="0"/>
          <w:vertAlign w:val="superscript"/>
        </w:rPr>
        <w:t>о</w:t>
      </w:r>
      <w:r w:rsidRPr="006F242E">
        <w:rPr>
          <w:snapToGrid w:val="0"/>
        </w:rPr>
        <w:t>С;</w:t>
      </w:r>
    </w:p>
    <w:p w:rsidR="00AF5D46" w:rsidRPr="006F242E" w:rsidRDefault="00AF5D46" w:rsidP="00AF5D46">
      <w:pPr>
        <w:widowControl w:val="0"/>
        <w:ind w:firstLine="709"/>
        <w:jc w:val="both"/>
        <w:rPr>
          <w:snapToGrid w:val="0"/>
        </w:rPr>
      </w:pPr>
      <w:r w:rsidRPr="006F242E">
        <w:rPr>
          <w:snapToGrid w:val="0"/>
        </w:rPr>
        <w:t>скорость приземного ветра</w:t>
      </w:r>
      <w:r w:rsidRPr="006F242E">
        <w:rPr>
          <w:snapToGrid w:val="0"/>
        </w:rPr>
        <w:tab/>
      </w:r>
      <w:r w:rsidRPr="006F242E">
        <w:rPr>
          <w:snapToGrid w:val="0"/>
        </w:rPr>
        <w:tab/>
      </w:r>
      <w:r w:rsidRPr="006F242E">
        <w:rPr>
          <w:snapToGrid w:val="0"/>
        </w:rPr>
        <w:tab/>
      </w:r>
      <w:r w:rsidRPr="006F242E">
        <w:rPr>
          <w:snapToGrid w:val="0"/>
        </w:rPr>
        <w:tab/>
        <w:t xml:space="preserve">            - 1 м/сек;</w:t>
      </w:r>
    </w:p>
    <w:p w:rsidR="00AF5D46" w:rsidRPr="006F242E" w:rsidRDefault="00AF5D46" w:rsidP="00AF5D46">
      <w:pPr>
        <w:widowControl w:val="0"/>
        <w:ind w:firstLine="709"/>
        <w:jc w:val="both"/>
        <w:rPr>
          <w:snapToGrid w:val="0"/>
        </w:rPr>
      </w:pPr>
      <w:r w:rsidRPr="006F242E">
        <w:rPr>
          <w:snapToGrid w:val="0"/>
        </w:rPr>
        <w:t>возможный дрейф облака ТВС</w:t>
      </w:r>
      <w:r w:rsidRPr="006F242E">
        <w:rPr>
          <w:snapToGrid w:val="0"/>
        </w:rPr>
        <w:tab/>
      </w:r>
      <w:r w:rsidRPr="006F242E">
        <w:rPr>
          <w:snapToGrid w:val="0"/>
        </w:rPr>
        <w:tab/>
      </w:r>
      <w:r w:rsidRPr="006F242E">
        <w:rPr>
          <w:snapToGrid w:val="0"/>
        </w:rPr>
        <w:tab/>
      </w:r>
      <w:r w:rsidRPr="006F242E">
        <w:rPr>
          <w:snapToGrid w:val="0"/>
        </w:rPr>
        <w:tab/>
        <w:t xml:space="preserve"> - 15-</w:t>
      </w:r>
      <w:smartTag w:uri="urn:schemas-microsoft-com:office:smarttags" w:element="metricconverter">
        <w:smartTagPr>
          <w:attr w:name="ProductID" w:val="100 м"/>
        </w:smartTagPr>
        <w:r w:rsidRPr="006F242E">
          <w:rPr>
            <w:snapToGrid w:val="0"/>
          </w:rPr>
          <w:t>100 м</w:t>
        </w:r>
      </w:smartTag>
      <w:r w:rsidRPr="006F242E">
        <w:rPr>
          <w:snapToGrid w:val="0"/>
        </w:rPr>
        <w:t>;</w:t>
      </w:r>
    </w:p>
    <w:p w:rsidR="00AF5D46" w:rsidRPr="006F242E" w:rsidRDefault="00AF5D46" w:rsidP="00AF5D46">
      <w:pPr>
        <w:widowControl w:val="0"/>
        <w:ind w:firstLine="709"/>
        <w:jc w:val="both"/>
        <w:rPr>
          <w:snapToGrid w:val="0"/>
        </w:rPr>
      </w:pPr>
      <w:r w:rsidRPr="006F242E">
        <w:rPr>
          <w:snapToGrid w:val="0"/>
        </w:rPr>
        <w:t>класс пожара</w:t>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t xml:space="preserve">         </w:t>
      </w:r>
      <w:r w:rsidRPr="006F242E">
        <w:rPr>
          <w:snapToGrid w:val="0"/>
        </w:rPr>
        <w:tab/>
        <w:t xml:space="preserve">           - В1, С.</w:t>
      </w:r>
    </w:p>
    <w:p w:rsidR="00AF5D46" w:rsidRPr="006F242E" w:rsidRDefault="00AF5D46" w:rsidP="00AF5D46">
      <w:pPr>
        <w:widowControl w:val="0"/>
        <w:ind w:firstLine="709"/>
        <w:jc w:val="both"/>
        <w:rPr>
          <w:snapToGrid w:val="0"/>
        </w:rPr>
      </w:pPr>
      <w:r w:rsidRPr="006F242E">
        <w:rPr>
          <w:snapToGrid w:val="0"/>
        </w:rPr>
        <w:t xml:space="preserve">Характеристики зон поражения при авариях с СУГ и характеристика степеней разрушения зданий и сооружений представлены в таблицах </w:t>
      </w:r>
      <w:r>
        <w:rPr>
          <w:snapToGrid w:val="0"/>
        </w:rPr>
        <w:t>6</w:t>
      </w:r>
      <w:r w:rsidRPr="006F242E">
        <w:rPr>
          <w:snapToGrid w:val="0"/>
        </w:rPr>
        <w:t xml:space="preserve">.3 и </w:t>
      </w:r>
      <w:r>
        <w:rPr>
          <w:snapToGrid w:val="0"/>
        </w:rPr>
        <w:t>6</w:t>
      </w:r>
      <w:r w:rsidRPr="006F242E">
        <w:rPr>
          <w:snapToGrid w:val="0"/>
        </w:rPr>
        <w:t>.4.</w:t>
      </w:r>
    </w:p>
    <w:p w:rsidR="00AF5D46" w:rsidRPr="006F242E" w:rsidRDefault="00AF5D46" w:rsidP="00AF5D46">
      <w:pPr>
        <w:rPr>
          <w:i/>
          <w:snapToGrid w:val="0"/>
        </w:rPr>
      </w:pPr>
      <w:r w:rsidRPr="006F242E">
        <w:rPr>
          <w:i/>
          <w:snapToGrid w:val="0"/>
        </w:rPr>
        <w:t xml:space="preserve">Таблица </w:t>
      </w:r>
      <w:r>
        <w:rPr>
          <w:i/>
          <w:snapToGrid w:val="0"/>
        </w:rPr>
        <w:t>6</w:t>
      </w:r>
      <w:r w:rsidRPr="006F242E">
        <w:rPr>
          <w:i/>
          <w:snapToGrid w:val="0"/>
        </w:rPr>
        <w:t>.3 - Характеристики зон поражения при авариях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2201"/>
      </w:tblGrid>
      <w:tr w:rsidR="00AF5D46" w:rsidRPr="000A1F26" w:rsidTr="00B00B13">
        <w:trPr>
          <w:trHeight w:val="70"/>
          <w:tblHeader/>
        </w:trPr>
        <w:tc>
          <w:tcPr>
            <w:tcW w:w="38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b/>
                <w:snapToGrid w:val="0"/>
                <w:lang w:eastAsia="en-US"/>
              </w:rPr>
            </w:pPr>
            <w:r w:rsidRPr="000A1F26">
              <w:rPr>
                <w:b/>
                <w:snapToGrid w:val="0"/>
                <w:sz w:val="22"/>
                <w:szCs w:val="22"/>
              </w:rPr>
              <w:t>Параметры</w:t>
            </w:r>
          </w:p>
        </w:tc>
        <w:tc>
          <w:tcPr>
            <w:tcW w:w="1150" w:type="pct"/>
            <w:tcBorders>
              <w:top w:val="single" w:sz="4" w:space="0" w:color="auto"/>
              <w:left w:val="single" w:sz="4" w:space="0" w:color="auto"/>
              <w:right w:val="single" w:sz="4" w:space="0" w:color="auto"/>
            </w:tcBorders>
            <w:shd w:val="clear" w:color="auto" w:fill="FFFFFF"/>
            <w:vAlign w:val="center"/>
          </w:tcPr>
          <w:p w:rsidR="00AF5D46" w:rsidRPr="000A1F26" w:rsidRDefault="00AF5D46" w:rsidP="00B00B13">
            <w:pPr>
              <w:widowControl w:val="0"/>
              <w:jc w:val="center"/>
              <w:rPr>
                <w:b/>
                <w:lang w:eastAsia="en-US"/>
              </w:rPr>
            </w:pPr>
            <w:r w:rsidRPr="000A1F26">
              <w:rPr>
                <w:b/>
                <w:sz w:val="22"/>
                <w:szCs w:val="22"/>
              </w:rPr>
              <w:t>а/д цистерна</w:t>
            </w:r>
          </w:p>
          <w:p w:rsidR="00AF5D46" w:rsidRPr="000A1F26" w:rsidRDefault="00AF5D46" w:rsidP="00B00B13">
            <w:pPr>
              <w:widowControl w:val="0"/>
              <w:jc w:val="center"/>
              <w:rPr>
                <w:b/>
                <w:lang w:eastAsia="en-US"/>
              </w:rPr>
            </w:pPr>
            <w:r w:rsidRPr="000A1F26">
              <w:rPr>
                <w:b/>
                <w:sz w:val="22"/>
                <w:szCs w:val="22"/>
              </w:rPr>
              <w:t>СУГ</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Объем резервуара, м</w:t>
            </w:r>
            <w:r w:rsidRPr="000A1F26">
              <w:rPr>
                <w:snapToGrid w:val="0"/>
                <w:sz w:val="22"/>
                <w:szCs w:val="22"/>
                <w:vertAlign w:val="superscript"/>
              </w:rPr>
              <w:t>3</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14,5</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Масса топлива в разлитии, т</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8,63</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Эквивалентный радиус разлития,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8,9</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Площадь разлития, м</w:t>
            </w:r>
            <w:r w:rsidRPr="000A1F26">
              <w:rPr>
                <w:snapToGrid w:val="0"/>
                <w:sz w:val="22"/>
                <w:szCs w:val="22"/>
                <w:vertAlign w:val="superscript"/>
              </w:rPr>
              <w:t>2</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246,5</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Масса топлива участвующая в образовании ГВС</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0,7</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Масса топлива в ГВС, т</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6,039</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Зоны воздействия ударной волны на промышленные объекты и людей</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A1F26" w:rsidRDefault="00AF5D46" w:rsidP="00B00B13">
            <w:pPr>
              <w:widowControl w:val="0"/>
              <w:jc w:val="center"/>
              <w:rPr>
                <w:snapToGrid w:val="0"/>
                <w:lang w:eastAsia="en-US"/>
              </w:rPr>
            </w:pP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полных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29,3</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сильных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73,3</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средних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164,9</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слабых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421,4</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 xml:space="preserve">Зона </w:t>
            </w:r>
            <w:proofErr w:type="spellStart"/>
            <w:r w:rsidRPr="000A1F26">
              <w:rPr>
                <w:snapToGrid w:val="0"/>
                <w:sz w:val="22"/>
                <w:szCs w:val="22"/>
              </w:rPr>
              <w:t>расстекления</w:t>
            </w:r>
            <w:proofErr w:type="spellEnd"/>
            <w:r w:rsidRPr="000A1F26">
              <w:rPr>
                <w:snapToGrid w:val="0"/>
                <w:sz w:val="22"/>
                <w:szCs w:val="22"/>
              </w:rPr>
              <w:t xml:space="preserve"> (50%),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696,2</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Порог поражения 99% людей,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51,3</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Порог поражения людей (контузия),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80,6</w:t>
            </w:r>
          </w:p>
        </w:tc>
      </w:tr>
      <w:tr w:rsidR="00AF5D46" w:rsidRPr="000A1F26" w:rsidTr="00B00B13">
        <w:trPr>
          <w:trHeight w:val="83"/>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b/>
                <w:lang w:eastAsia="en-US"/>
              </w:rPr>
            </w:pPr>
            <w:r w:rsidRPr="000A1F26">
              <w:rPr>
                <w:snapToGrid w:val="0"/>
                <w:sz w:val="22"/>
                <w:szCs w:val="22"/>
              </w:rPr>
              <w:t>Параметры огневого шара</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A1F26" w:rsidRDefault="00AF5D46" w:rsidP="00B00B13">
            <w:pPr>
              <w:widowControl w:val="0"/>
              <w:jc w:val="center"/>
              <w:rPr>
                <w:b/>
                <w:lang w:eastAsia="en-US"/>
              </w:rPr>
            </w:pP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Радиус огневого шара,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45,9</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Время существования огневого шара, с</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7,2</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Скорость распространения пламени, м/с</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58</w:t>
            </w:r>
          </w:p>
        </w:tc>
      </w:tr>
      <w:tr w:rsidR="00AF5D46" w:rsidRPr="000A1F26" w:rsidTr="00B00B13">
        <w:trPr>
          <w:trHeight w:val="511"/>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Величина воздействия теплового потока на здания и сооружения на кромке огневого шара, кВт/м</w:t>
            </w:r>
            <w:r w:rsidRPr="000A1F26">
              <w:rPr>
                <w:snapToGrid w:val="0"/>
                <w:sz w:val="22"/>
                <w:szCs w:val="22"/>
                <w:vertAlign w:val="superscript"/>
              </w:rPr>
              <w:t>2</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220</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Индекс теплового излучения на кромке огневого шара</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9507</w:t>
            </w:r>
          </w:p>
        </w:tc>
      </w:tr>
      <w:tr w:rsidR="00AF5D46" w:rsidRPr="000A1F26" w:rsidTr="00B00B13">
        <w:trPr>
          <w:trHeight w:val="22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Доля людей, поражаемых на кромке огневого шара, %</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0</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b/>
                <w:lang w:eastAsia="en-US"/>
              </w:rPr>
            </w:pPr>
            <w:r w:rsidRPr="000A1F26">
              <w:rPr>
                <w:snapToGrid w:val="0"/>
                <w:sz w:val="22"/>
                <w:szCs w:val="22"/>
              </w:rPr>
              <w:t>Параметры горения разлития</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A1F26" w:rsidRDefault="00AF5D46" w:rsidP="00B00B13">
            <w:pPr>
              <w:widowControl w:val="0"/>
              <w:jc w:val="center"/>
              <w:rPr>
                <w:b/>
                <w:lang w:eastAsia="en-US"/>
              </w:rPr>
            </w:pP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tabs>
                <w:tab w:val="left" w:pos="-2235"/>
              </w:tabs>
              <w:jc w:val="both"/>
              <w:rPr>
                <w:snapToGrid w:val="0"/>
                <w:lang w:eastAsia="en-US"/>
              </w:rPr>
            </w:pPr>
            <w:r w:rsidRPr="000A1F26">
              <w:rPr>
                <w:snapToGrid w:val="0"/>
                <w:sz w:val="22"/>
                <w:szCs w:val="22"/>
              </w:rPr>
              <w:t>Ориентировочное время выгорания, мин: сек</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30:21</w:t>
            </w:r>
          </w:p>
        </w:tc>
      </w:tr>
      <w:tr w:rsidR="00AF5D46" w:rsidRPr="000A1F26" w:rsidTr="00B00B13">
        <w:trPr>
          <w:trHeight w:val="496"/>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tabs>
                <w:tab w:val="left" w:pos="-2235"/>
              </w:tabs>
              <w:jc w:val="both"/>
              <w:rPr>
                <w:snapToGrid w:val="0"/>
                <w:lang w:eastAsia="en-US"/>
              </w:rPr>
            </w:pPr>
            <w:r w:rsidRPr="000A1F26">
              <w:rPr>
                <w:snapToGrid w:val="0"/>
                <w:sz w:val="22"/>
                <w:szCs w:val="22"/>
              </w:rPr>
              <w:t>Величина воздействия теплового потока на здания, сооружения и людей на кромке разлития, кВт/м</w:t>
            </w:r>
            <w:r w:rsidRPr="000A1F26">
              <w:rPr>
                <w:snapToGrid w:val="0"/>
                <w:sz w:val="22"/>
                <w:szCs w:val="22"/>
                <w:vertAlign w:val="superscript"/>
              </w:rPr>
              <w:t>2</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176</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tabs>
                <w:tab w:val="left" w:pos="-2235"/>
              </w:tabs>
              <w:jc w:val="both"/>
              <w:rPr>
                <w:snapToGrid w:val="0"/>
                <w:lang w:eastAsia="en-US"/>
              </w:rPr>
            </w:pPr>
            <w:r w:rsidRPr="000A1F26">
              <w:rPr>
                <w:snapToGrid w:val="0"/>
                <w:sz w:val="22"/>
                <w:szCs w:val="22"/>
              </w:rPr>
              <w:t>Индекс теплового излучения на кромке горящего разлития</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59179</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Доля людей, поражаемых на кромке горения разлития, %</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100</w:t>
            </w:r>
          </w:p>
        </w:tc>
      </w:tr>
    </w:tbl>
    <w:p w:rsidR="00AF5D46" w:rsidRDefault="00AF5D46" w:rsidP="00AF5D46">
      <w:pPr>
        <w:spacing w:line="276" w:lineRule="auto"/>
        <w:rPr>
          <w:i/>
          <w:snapToGrid w:val="0"/>
        </w:rPr>
      </w:pPr>
    </w:p>
    <w:p w:rsidR="00AF5D46" w:rsidRPr="006F242E" w:rsidRDefault="00AF5D46" w:rsidP="00AF5D46">
      <w:pPr>
        <w:spacing w:line="276" w:lineRule="auto"/>
        <w:rPr>
          <w:i/>
          <w:snapToGrid w:val="0"/>
        </w:rPr>
      </w:pPr>
      <w:r w:rsidRPr="006F242E">
        <w:rPr>
          <w:i/>
          <w:snapToGrid w:val="0"/>
        </w:rPr>
        <w:t xml:space="preserve">Таблица </w:t>
      </w:r>
      <w:r>
        <w:rPr>
          <w:i/>
          <w:snapToGrid w:val="0"/>
        </w:rPr>
        <w:t>6</w:t>
      </w:r>
      <w:r w:rsidRPr="006F242E">
        <w:rPr>
          <w:i/>
          <w:snapToGrid w:val="0"/>
        </w:rPr>
        <w:t>.4 - Характеристика степеней разрушения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044"/>
        <w:gridCol w:w="7391"/>
      </w:tblGrid>
      <w:tr w:rsidR="00AF5D46" w:rsidRPr="000A1F26" w:rsidTr="00B00B13">
        <w:trPr>
          <w:trHeight w:val="181"/>
          <w:tblHeader/>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rPr>
                <w:b/>
                <w:snapToGrid w:val="0"/>
                <w:lang w:eastAsia="en-US"/>
              </w:rPr>
            </w:pPr>
            <w:r w:rsidRPr="000A1F26">
              <w:rPr>
                <w:b/>
                <w:snapToGrid w:val="0"/>
                <w:sz w:val="22"/>
                <w:szCs w:val="22"/>
              </w:rPr>
              <w:t>Наименование степени</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rPr>
                <w:b/>
                <w:snapToGrid w:val="0"/>
                <w:lang w:eastAsia="en-US"/>
              </w:rPr>
            </w:pPr>
            <w:r w:rsidRPr="000A1F26">
              <w:rPr>
                <w:b/>
                <w:snapToGrid w:val="0"/>
                <w:sz w:val="22"/>
                <w:szCs w:val="22"/>
              </w:rPr>
              <w:t>Характеристика степени разрушения зданий и сооружений</w:t>
            </w:r>
          </w:p>
        </w:tc>
      </w:tr>
      <w:tr w:rsidR="00AF5D46" w:rsidRPr="000A1F26" w:rsidTr="00B00B13">
        <w:trPr>
          <w:trHeight w:val="92"/>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b/>
                <w:snapToGrid w:val="0"/>
                <w:lang w:eastAsia="en-US"/>
              </w:rPr>
            </w:pPr>
            <w:r w:rsidRPr="000A1F26">
              <w:rPr>
                <w:snapToGrid w:val="0"/>
                <w:sz w:val="22"/>
                <w:szCs w:val="22"/>
              </w:rPr>
              <w:t>Полная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и обрушение всех элементов зданий и сооружений</w:t>
            </w:r>
          </w:p>
        </w:tc>
      </w:tr>
      <w:tr w:rsidR="00AF5D46" w:rsidRPr="000A1F26" w:rsidTr="00B00B13">
        <w:trPr>
          <w:trHeight w:val="82"/>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Сильная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части, стен и перекрытий. Образование трещин в стенах, деформация перекрытий.</w:t>
            </w:r>
          </w:p>
        </w:tc>
      </w:tr>
      <w:tr w:rsidR="00AF5D46" w:rsidRPr="000A1F26" w:rsidTr="00B00B13">
        <w:trPr>
          <w:trHeight w:val="680"/>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Средняя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второстепенных элементов (крыш, перегородок,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AF5D46" w:rsidRPr="000A1F26" w:rsidTr="00B00B13">
        <w:trPr>
          <w:trHeight w:val="260"/>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Слабая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оконных и дверных заполнений и перегородок. Помещения полностью сохраняются и пригодны для использования после уборки мусора и заделки проёмов</w:t>
            </w:r>
          </w:p>
        </w:tc>
      </w:tr>
    </w:tbl>
    <w:p w:rsidR="00AF5D46" w:rsidRPr="006F242E" w:rsidRDefault="00AF5D46" w:rsidP="00AF5D46">
      <w:pPr>
        <w:pStyle w:val="a4"/>
        <w:spacing w:before="0"/>
      </w:pPr>
      <w:r w:rsidRPr="006F242E">
        <w:lastRenderedPageBreak/>
        <w:t>При взрывных явлениях при авариях с СУГ и ГСМ на транспортных магистралях объекты экономики, технологическое оборудование, жилые дома могут попасть в соответствующие зоны разрушений.</w:t>
      </w:r>
    </w:p>
    <w:p w:rsidR="00AF5D46" w:rsidRPr="006F242E" w:rsidRDefault="00AF5D46" w:rsidP="00AF5D46">
      <w:pPr>
        <w:pStyle w:val="a4"/>
        <w:spacing w:before="0"/>
      </w:pPr>
      <w:r w:rsidRPr="006F242E">
        <w:t>Для предупреждения возможных ЧС на транспорте предусматривается:</w:t>
      </w:r>
    </w:p>
    <w:p w:rsidR="00AF5D46" w:rsidRPr="006F242E" w:rsidRDefault="00AF5D46" w:rsidP="00AF5D46">
      <w:pPr>
        <w:pStyle w:val="12"/>
        <w:snapToGrid w:val="0"/>
        <w:spacing w:before="0" w:after="0"/>
        <w:ind w:left="0" w:firstLine="709"/>
      </w:pPr>
      <w:r w:rsidRPr="006F242E">
        <w:t>трассировка маршрутов перевозки взрывчатых веществ по обходам;</w:t>
      </w:r>
    </w:p>
    <w:p w:rsidR="00AF5D46" w:rsidRPr="006F242E" w:rsidRDefault="00AF5D46" w:rsidP="00AF5D46">
      <w:pPr>
        <w:pStyle w:val="12"/>
        <w:snapToGrid w:val="0"/>
        <w:spacing w:before="0" w:after="0"/>
        <w:ind w:left="0" w:firstLine="709"/>
      </w:pPr>
      <w:r w:rsidRPr="006F242E">
        <w:t>перевозка опасных грузов в соответствии с нормативными требованиями, предъявляемыми к данному виду деятельности;</w:t>
      </w:r>
    </w:p>
    <w:p w:rsidR="00AF5D46" w:rsidRPr="006F242E" w:rsidRDefault="00AF5D46" w:rsidP="00AF5D46">
      <w:pPr>
        <w:pStyle w:val="12"/>
        <w:snapToGrid w:val="0"/>
        <w:spacing w:before="0" w:after="0"/>
        <w:ind w:left="0" w:firstLine="709"/>
      </w:pPr>
      <w:r w:rsidRPr="006F242E">
        <w:t>постоянный контроль состояния автомобильных дорог, технического состояния автомобилей;</w:t>
      </w:r>
    </w:p>
    <w:p w:rsidR="00AF5D46" w:rsidRPr="006F242E" w:rsidRDefault="00AF5D46" w:rsidP="00AF5D46">
      <w:pPr>
        <w:pStyle w:val="12"/>
        <w:snapToGrid w:val="0"/>
        <w:spacing w:before="0" w:after="0"/>
        <w:ind w:left="0" w:firstLine="709"/>
      </w:pPr>
      <w:r w:rsidRPr="006F242E">
        <w:t>организация взаимодействия сил и средств, обеспечивающих ликвидацию чрезвычайных ситуаций на автомобильном транспорте.</w:t>
      </w:r>
    </w:p>
    <w:p w:rsidR="00AF5D46" w:rsidRPr="006F242E" w:rsidRDefault="00AF5D46" w:rsidP="00AF5D46">
      <w:pPr>
        <w:pStyle w:val="a4"/>
        <w:spacing w:before="0"/>
        <w:rPr>
          <w:u w:val="single"/>
        </w:rPr>
      </w:pPr>
      <w:r w:rsidRPr="006F242E">
        <w:rPr>
          <w:u w:val="single"/>
        </w:rPr>
        <w:t>Аварии на объектах жизнеобеспечения</w:t>
      </w:r>
    </w:p>
    <w:p w:rsidR="00AF5D46" w:rsidRPr="006F242E" w:rsidRDefault="00AF5D46" w:rsidP="00AF5D46">
      <w:pPr>
        <w:pStyle w:val="a4"/>
        <w:spacing w:before="0"/>
      </w:pPr>
      <w:r w:rsidRPr="006F242E">
        <w:t>Аварии, возникающие на коммунально-энергетических объектах и сетях, могут влиять на условия нормальной жизни и деятельности населения, проживающего на территории МО ГП «</w:t>
      </w:r>
      <w:r w:rsidRPr="006F242E">
        <w:rPr>
          <w:bCs/>
        </w:rPr>
        <w:t>поселок</w:t>
      </w:r>
      <w:r w:rsidRPr="006F242E">
        <w:t xml:space="preserve"> </w:t>
      </w:r>
      <w:r>
        <w:t>Кичера</w:t>
      </w:r>
      <w:r w:rsidRPr="006F242E">
        <w:t xml:space="preserve">». Наибольшую опасность, в плане аварий и возможных последствий представляют следующие объекты: </w:t>
      </w:r>
    </w:p>
    <w:p w:rsidR="00AF5D46" w:rsidRPr="006F242E" w:rsidRDefault="00AF5D46" w:rsidP="00AF5D46">
      <w:pPr>
        <w:pStyle w:val="12"/>
        <w:snapToGrid w:val="0"/>
        <w:spacing w:before="0" w:after="0"/>
        <w:ind w:left="0" w:firstLine="709"/>
      </w:pPr>
      <w:r w:rsidRPr="006F242E">
        <w:t>трансформаторные электрические подстанции;</w:t>
      </w:r>
    </w:p>
    <w:p w:rsidR="00AF5D46" w:rsidRPr="006F242E" w:rsidRDefault="00AF5D46" w:rsidP="00AF5D46">
      <w:pPr>
        <w:pStyle w:val="12"/>
        <w:snapToGrid w:val="0"/>
        <w:spacing w:before="0" w:after="0"/>
        <w:ind w:left="0" w:firstLine="709"/>
      </w:pPr>
      <w:proofErr w:type="spellStart"/>
      <w:r w:rsidRPr="006F242E">
        <w:t>водонесущие</w:t>
      </w:r>
      <w:proofErr w:type="spellEnd"/>
      <w:r w:rsidRPr="006F242E">
        <w:t xml:space="preserve"> коммуникации (тепловые, канализационные, водопроводные сети); </w:t>
      </w:r>
    </w:p>
    <w:p w:rsidR="00AF5D46" w:rsidRPr="006F242E" w:rsidRDefault="00AF5D46" w:rsidP="00AF5D46">
      <w:pPr>
        <w:pStyle w:val="12"/>
        <w:snapToGrid w:val="0"/>
        <w:spacing w:before="0" w:after="0"/>
        <w:ind w:left="0" w:firstLine="709"/>
      </w:pPr>
      <w:r w:rsidRPr="006F242E">
        <w:t>ЛЭП;</w:t>
      </w:r>
    </w:p>
    <w:p w:rsidR="00AF5D46" w:rsidRPr="006F242E" w:rsidRDefault="00AF5D46" w:rsidP="00AF5D46">
      <w:pPr>
        <w:pStyle w:val="12"/>
        <w:snapToGrid w:val="0"/>
        <w:spacing w:before="0" w:after="0"/>
        <w:ind w:left="0" w:firstLine="709"/>
      </w:pPr>
      <w:r w:rsidRPr="006F242E">
        <w:t>очистные сооружения.</w:t>
      </w:r>
    </w:p>
    <w:p w:rsidR="00AF5D46" w:rsidRPr="006F242E" w:rsidRDefault="00AF5D46" w:rsidP="00AF5D46">
      <w:pPr>
        <w:pStyle w:val="a4"/>
        <w:spacing w:before="0"/>
      </w:pPr>
      <w:r w:rsidRPr="006F242E">
        <w:t xml:space="preserve">Данная ситуация обусловлена неустойчивым финансовым положением большинства объектов жилищно-коммунального хозяйства, высокой степенью износа основных производственных фондов, инженерных сетей. </w:t>
      </w:r>
    </w:p>
    <w:p w:rsidR="00AF5D46" w:rsidRPr="006F242E" w:rsidRDefault="00AF5D46" w:rsidP="00AF5D46">
      <w:pPr>
        <w:pStyle w:val="a4"/>
        <w:spacing w:before="0"/>
      </w:pPr>
      <w:r w:rsidRPr="006F242E">
        <w:t xml:space="preserve">Пожары - наиболее часто встречающаяся угроза на территории городского поселения. Пожары возникают, согласно статистическим данным, чаще всего, из-за неисправности электротехнического, печного оборудования и неосторожного обращения с огнём, а на промышленных объектах - от взрывов легко воспламеняемых веществ. В условиях, когда значительную часть жилищного фонда на территории населённых пунктов поселения составляют жилая застройка усадебного типа с деревянными перекрытиями и индивидуальными источниками теплоснабжения, вероятность возгорания возрастает, а пожары могут распространяться с большой скоростью и характеризуются повышенной сложностью. </w:t>
      </w:r>
    </w:p>
    <w:p w:rsidR="00AF5D46" w:rsidRPr="006F242E" w:rsidRDefault="00AF5D46" w:rsidP="00AF5D46">
      <w:pPr>
        <w:pStyle w:val="a4"/>
        <w:spacing w:before="0"/>
      </w:pPr>
      <w:r w:rsidRPr="006F242E">
        <w:t xml:space="preserve">Особенно опасны и могут привести к тяжёлым последствиям пожары в местах массового скопления людей (объекты социального и культурно-бытового обслуживания, рынки и др.), расположенных на территории городского поселения. </w:t>
      </w:r>
    </w:p>
    <w:p w:rsidR="00AF5D46" w:rsidRPr="006F242E" w:rsidRDefault="00AF5D46" w:rsidP="00AF5D46">
      <w:pPr>
        <w:ind w:firstLine="709"/>
        <w:jc w:val="both"/>
      </w:pPr>
      <w:r w:rsidRPr="006F242E">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Забор воды осуществляется по дорогам общего пользования из водоёмов (в том числе пожарных), в любом доступном для съезда машины месте.</w:t>
      </w:r>
    </w:p>
    <w:p w:rsidR="00AF5D46" w:rsidRPr="006F242E" w:rsidRDefault="00AF5D46" w:rsidP="00AF5D46">
      <w:pPr>
        <w:pStyle w:val="a4"/>
        <w:spacing w:before="0"/>
      </w:pPr>
      <w:r w:rsidRPr="006F242E">
        <w:t>К водоемам, являющимся источниками противопожарного водоснабжения вода из которых может быть использована для тушения пожара, необходимо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w:t>
      </w:r>
    </w:p>
    <w:p w:rsidR="00AF5D46" w:rsidRPr="006F242E" w:rsidRDefault="00AF5D46" w:rsidP="00AF5D46">
      <w:pPr>
        <w:pStyle w:val="18"/>
        <w:rPr>
          <w:u w:val="none"/>
        </w:rPr>
      </w:pPr>
      <w:r w:rsidRPr="006F242E">
        <w:rPr>
          <w:u w:val="none"/>
        </w:rPr>
        <w:t>Перечень возможных источников чрезвычайных ситуаций биолого-социального характера</w:t>
      </w:r>
    </w:p>
    <w:p w:rsidR="00AF5D46" w:rsidRPr="006F242E" w:rsidRDefault="00AF5D46" w:rsidP="00AF5D46">
      <w:pPr>
        <w:pStyle w:val="a4"/>
        <w:spacing w:before="0"/>
      </w:pPr>
      <w:r w:rsidRPr="006F242E">
        <w:t>Эпидемиологическая обстановка на территории Северо-Байкальского муниципального района в целом расценивается как удовлетворительная.</w:t>
      </w:r>
    </w:p>
    <w:p w:rsidR="00AF5D46" w:rsidRPr="006F242E" w:rsidRDefault="00AF5D46" w:rsidP="00AF5D46">
      <w:pPr>
        <w:pStyle w:val="a4"/>
        <w:spacing w:before="0"/>
      </w:pPr>
      <w:r w:rsidRPr="006F242E">
        <w:t xml:space="preserve">Ухудшение санитарного состояния территории может быть следствием чрезвычайных ситуаций природного и техногенного характера. </w:t>
      </w:r>
    </w:p>
    <w:p w:rsidR="00AF5D46" w:rsidRPr="006F242E" w:rsidRDefault="00AF5D46" w:rsidP="00AF5D46">
      <w:pPr>
        <w:pStyle w:val="a4"/>
        <w:spacing w:before="0"/>
      </w:pPr>
      <w:r w:rsidRPr="006F242E">
        <w:lastRenderedPageBreak/>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противоэпидемиологических, санитарно-гигиенических и санитарно-просветительской работы. Возможно установление границ зон карантина и обсервации.</w:t>
      </w:r>
    </w:p>
    <w:p w:rsidR="00AF5D46" w:rsidRPr="006F242E" w:rsidRDefault="00AF5D46" w:rsidP="00AF5D46">
      <w:pPr>
        <w:pStyle w:val="a4"/>
        <w:spacing w:before="0"/>
      </w:pPr>
      <w:r w:rsidRPr="006F242E">
        <w:t xml:space="preserve">Комплекс профилактических противоэпидемических мероприятий направленных на предупреждение заноса и распространения инфекционных болезней людей и животных, заключается в выполнении следующих групп мероприятий: </w:t>
      </w:r>
    </w:p>
    <w:p w:rsidR="00AF5D46" w:rsidRPr="006F242E" w:rsidRDefault="00AF5D46" w:rsidP="00AF5D46">
      <w:pPr>
        <w:pStyle w:val="12"/>
        <w:snapToGrid w:val="0"/>
        <w:spacing w:before="0" w:after="0"/>
        <w:ind w:left="0" w:firstLine="709"/>
      </w:pPr>
      <w:r w:rsidRPr="006F242E">
        <w:t xml:space="preserve">лабораторная диагностика; </w:t>
      </w:r>
    </w:p>
    <w:p w:rsidR="00AF5D46" w:rsidRPr="006F242E" w:rsidRDefault="00AF5D46" w:rsidP="00AF5D46">
      <w:pPr>
        <w:pStyle w:val="12"/>
        <w:snapToGrid w:val="0"/>
        <w:spacing w:before="0" w:after="0"/>
        <w:ind w:left="0" w:firstLine="709"/>
      </w:pPr>
      <w:r w:rsidRPr="006F242E">
        <w:t xml:space="preserve">санитарное просвещение; </w:t>
      </w:r>
    </w:p>
    <w:p w:rsidR="00AF5D46" w:rsidRPr="006F242E" w:rsidRDefault="00AF5D46" w:rsidP="00AF5D46">
      <w:pPr>
        <w:pStyle w:val="12"/>
        <w:snapToGrid w:val="0"/>
        <w:spacing w:before="0" w:after="0"/>
        <w:ind w:left="0" w:firstLine="709"/>
      </w:pPr>
      <w:r w:rsidRPr="006F242E">
        <w:t xml:space="preserve">плановая иммунизация людей и животных; </w:t>
      </w:r>
    </w:p>
    <w:p w:rsidR="00AF5D46" w:rsidRPr="006F242E" w:rsidRDefault="00AF5D46" w:rsidP="00AF5D46">
      <w:pPr>
        <w:pStyle w:val="12"/>
        <w:snapToGrid w:val="0"/>
        <w:spacing w:before="0" w:after="0"/>
        <w:ind w:left="0" w:firstLine="709"/>
      </w:pPr>
      <w:r w:rsidRPr="006F242E">
        <w:t xml:space="preserve">плановые санитарно-гигиенические, дезинфекционные и дезинсекционные мероприятия. </w:t>
      </w:r>
    </w:p>
    <w:p w:rsidR="00AF5D46" w:rsidRPr="006F242E" w:rsidRDefault="00AF5D46" w:rsidP="00AF5D46">
      <w:pPr>
        <w:pStyle w:val="a4"/>
        <w:spacing w:before="0"/>
      </w:pPr>
      <w:r w:rsidRPr="006F242E">
        <w:t xml:space="preserve">Профилактические противоэпизоотические мероприятия, кроме того, предусматривают: </w:t>
      </w:r>
    </w:p>
    <w:p w:rsidR="00AF5D46" w:rsidRPr="006F242E" w:rsidRDefault="00AF5D46" w:rsidP="00AF5D46">
      <w:pPr>
        <w:pStyle w:val="12"/>
        <w:snapToGrid w:val="0"/>
        <w:spacing w:before="0" w:after="0"/>
        <w:ind w:left="0" w:firstLine="709"/>
      </w:pPr>
      <w:r w:rsidRPr="006F242E">
        <w:t xml:space="preserve">ветеринарно-санитарный надзор при передвижении животных, заготовках и перевозках сырья животного происхождения всеми видами транспорта; </w:t>
      </w:r>
    </w:p>
    <w:p w:rsidR="00AF5D46" w:rsidRPr="006F242E" w:rsidRDefault="00AF5D46" w:rsidP="00AF5D46">
      <w:pPr>
        <w:pStyle w:val="12"/>
        <w:snapToGrid w:val="0"/>
        <w:spacing w:before="0" w:after="0"/>
        <w:ind w:left="0" w:firstLine="709"/>
      </w:pPr>
      <w:r w:rsidRPr="006F242E">
        <w:t xml:space="preserve">ветеринарно-санитарный надзор за рынками, базарами, другими пунктами; </w:t>
      </w:r>
    </w:p>
    <w:p w:rsidR="00AF5D46" w:rsidRPr="006F242E" w:rsidRDefault="00AF5D46" w:rsidP="00AF5D46">
      <w:pPr>
        <w:pStyle w:val="12"/>
        <w:snapToGrid w:val="0"/>
        <w:spacing w:before="0" w:after="0"/>
        <w:ind w:left="0" w:firstLine="709"/>
      </w:pPr>
      <w:r w:rsidRPr="006F242E">
        <w:t xml:space="preserve">ветеринарный надзор за предприятиями и организациями по заготовке, хранению и переработке сырья животного происхождения; </w:t>
      </w:r>
    </w:p>
    <w:p w:rsidR="00AF5D46" w:rsidRPr="006F242E" w:rsidRDefault="00AF5D46" w:rsidP="00AF5D46">
      <w:pPr>
        <w:pStyle w:val="12"/>
        <w:snapToGrid w:val="0"/>
        <w:spacing w:before="0" w:after="0"/>
        <w:ind w:left="0" w:firstLine="709"/>
      </w:pPr>
      <w:r w:rsidRPr="006F242E">
        <w:t xml:space="preserve">защита животноводческих хозяйств от заноса возбудителей инфекционных болезней из неблагополучных пунктов, а также, организацию профилактических мер в конкретных хозяйствах и населённых пунктах; </w:t>
      </w:r>
    </w:p>
    <w:p w:rsidR="00AF5D46" w:rsidRPr="006F242E" w:rsidRDefault="00AF5D46" w:rsidP="00AF5D46">
      <w:pPr>
        <w:pStyle w:val="12"/>
        <w:snapToGrid w:val="0"/>
        <w:spacing w:before="0" w:after="0"/>
        <w:ind w:left="0" w:firstLine="709"/>
      </w:pPr>
      <w:r w:rsidRPr="006F242E">
        <w:t xml:space="preserve">ветеринарно-просветительная работа и страхование животных. </w:t>
      </w:r>
    </w:p>
    <w:p w:rsidR="00AF5D46" w:rsidRPr="006F242E" w:rsidRDefault="00AF5D46" w:rsidP="00AF5D46">
      <w:pPr>
        <w:pStyle w:val="a4"/>
        <w:spacing w:before="0"/>
      </w:pPr>
      <w:r w:rsidRPr="006F242E">
        <w:t>Планирование и осуществление мероприятий по защите населения и территорий от чрезвычайных ситуаций проводятся с учётом экономических, природных и иных характеристик, особенностей территорий и степени реальной опасности возникновения чрезвычайных ситуаций (в соответствии с Федеральным законом от 21.12.1994 N 68-ФЗ «О защите населения и территорий от чрезвычайных ситуаций природного и техногенного характера»).</w:t>
      </w:r>
    </w:p>
    <w:p w:rsidR="00AF5D46" w:rsidRPr="006F242E" w:rsidRDefault="00AF5D46" w:rsidP="00AF5D46">
      <w:pPr>
        <w:pStyle w:val="a4"/>
        <w:spacing w:before="0"/>
      </w:pPr>
      <w:r w:rsidRPr="006F242E">
        <w:t xml:space="preserve">Превентивные меры по снижению возможных потерь и ущерба, уменьшению масштабов чрезвычайных ситуаций осуществляются по направлениям: </w:t>
      </w:r>
    </w:p>
    <w:p w:rsidR="00AF5D46" w:rsidRPr="006F242E" w:rsidRDefault="00AF5D46" w:rsidP="00AF5D46">
      <w:pPr>
        <w:pStyle w:val="12"/>
        <w:snapToGrid w:val="0"/>
        <w:spacing w:before="0" w:after="0"/>
        <w:ind w:left="0" w:firstLine="709"/>
      </w:pPr>
      <w:r w:rsidRPr="006F242E">
        <w:t>инженерная защита территории – включает строительство и использование защитных сооружений различного назначения;</w:t>
      </w:r>
    </w:p>
    <w:p w:rsidR="00AF5D46" w:rsidRPr="006F242E" w:rsidRDefault="00AF5D46" w:rsidP="00AF5D46">
      <w:pPr>
        <w:pStyle w:val="12"/>
        <w:snapToGrid w:val="0"/>
        <w:spacing w:before="0" w:after="0"/>
        <w:ind w:left="0" w:firstLine="709"/>
      </w:pPr>
      <w:r w:rsidRPr="006F242E">
        <w:t>повышение физической стойкости объектов к воздействию поражающих факторов при авариях, природных и техногенных катастрофах;</w:t>
      </w:r>
    </w:p>
    <w:p w:rsidR="00AF5D46" w:rsidRPr="006F242E" w:rsidRDefault="00AF5D46" w:rsidP="00AF5D46">
      <w:pPr>
        <w:pStyle w:val="12"/>
        <w:snapToGrid w:val="0"/>
        <w:spacing w:before="0" w:after="0"/>
        <w:ind w:left="0" w:firstLine="709"/>
      </w:pPr>
      <w:r w:rsidRPr="006F242E">
        <w:t>оповещение населения – создание и использование систем своевременного оповещения населения, персонала объектов и органов управления;</w:t>
      </w:r>
    </w:p>
    <w:p w:rsidR="00AF5D46" w:rsidRPr="006F242E" w:rsidRDefault="00AF5D46" w:rsidP="00AF5D46">
      <w:pPr>
        <w:pStyle w:val="12"/>
        <w:snapToGrid w:val="0"/>
        <w:spacing w:before="0" w:after="0"/>
        <w:ind w:left="0" w:firstLine="709"/>
      </w:pPr>
      <w:r w:rsidRPr="006F242E">
        <w:t>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rsidR="00AF5D46" w:rsidRPr="006F242E" w:rsidRDefault="00AF5D46" w:rsidP="00AF5D46">
      <w:pPr>
        <w:pStyle w:val="a4"/>
        <w:spacing w:before="0"/>
      </w:pPr>
      <w:r w:rsidRPr="006F242E">
        <w:t>В рамках Генерального плана МО ГП «</w:t>
      </w:r>
      <w:r w:rsidRPr="006F242E">
        <w:rPr>
          <w:bCs/>
        </w:rPr>
        <w:t>поселок</w:t>
      </w:r>
      <w:r w:rsidRPr="006F242E">
        <w:t xml:space="preserve"> </w:t>
      </w:r>
      <w:r>
        <w:t>Кичера</w:t>
      </w:r>
      <w:r w:rsidRPr="006F242E">
        <w:t>» осуществление мероприятий по предупреждению чрезвычайных ситуаций предлагается по следующим основным направлениям:</w:t>
      </w:r>
    </w:p>
    <w:p w:rsidR="00AF5D46" w:rsidRPr="006F242E" w:rsidRDefault="00AF5D46" w:rsidP="00256109">
      <w:pPr>
        <w:pStyle w:val="a4"/>
        <w:numPr>
          <w:ilvl w:val="0"/>
          <w:numId w:val="29"/>
        </w:numPr>
        <w:spacing w:before="0" w:after="0"/>
        <w:ind w:left="0" w:firstLine="709"/>
      </w:pPr>
      <w:r w:rsidRPr="006F242E">
        <w:rPr>
          <w:u w:val="single"/>
        </w:rPr>
        <w:t>Обеспечение пожарной безопасности территории населённых пунктов</w:t>
      </w:r>
      <w:r w:rsidRPr="006F242E">
        <w:t xml:space="preserve">, а именно: </w:t>
      </w:r>
    </w:p>
    <w:p w:rsidR="00AF5D46" w:rsidRPr="006F242E" w:rsidRDefault="00AF5D46" w:rsidP="00AF5D46">
      <w:pPr>
        <w:pStyle w:val="12"/>
        <w:snapToGrid w:val="0"/>
        <w:spacing w:before="0" w:after="0"/>
        <w:ind w:left="0" w:firstLine="709"/>
      </w:pPr>
      <w:r w:rsidRPr="006F242E">
        <w:t>Сооружение водоёмов двоякого назначения на территории малоэтажной застройки и садоводческих объединений для забора воды на тушение пожара, в случае выхода из строя поселкового водопровода.</w:t>
      </w:r>
    </w:p>
    <w:p w:rsidR="00AF5D46" w:rsidRPr="006F242E" w:rsidRDefault="00AF5D46" w:rsidP="00AF5D46">
      <w:pPr>
        <w:pStyle w:val="12"/>
        <w:snapToGrid w:val="0"/>
        <w:spacing w:before="0" w:after="0"/>
        <w:ind w:left="0" w:firstLine="709"/>
      </w:pPr>
      <w:r w:rsidRPr="006F242E">
        <w:lastRenderedPageBreak/>
        <w:t xml:space="preserve">Обеспечение водой «безводных» участков городского поселения (замена изношенных водопроводных сетей, прокладка новых с расстановкой пожарных гидрантов, оборудование подземными пожарными резервуарами (не менее двух, объёмом по </w:t>
      </w:r>
      <w:smartTag w:uri="urn:schemas-microsoft-com:office:smarttags" w:element="metricconverter">
        <w:smartTagPr>
          <w:attr w:name="ProductID" w:val="50 м3"/>
        </w:smartTagPr>
        <w:r w:rsidRPr="006F242E">
          <w:t>50 м3</w:t>
        </w:r>
      </w:smartTag>
      <w:r w:rsidRPr="006F242E">
        <w:t xml:space="preserve"> каждый) территория населённого пункта должна быть обеспечена нормативным количеством пожарных гидрантов, а в сети поддерживалось необходимое давление;</w:t>
      </w:r>
    </w:p>
    <w:p w:rsidR="00AF5D46" w:rsidRPr="006F242E" w:rsidRDefault="00AF5D46" w:rsidP="00AF5D46">
      <w:pPr>
        <w:pStyle w:val="12"/>
        <w:snapToGrid w:val="0"/>
        <w:spacing w:before="0" w:after="0"/>
        <w:ind w:left="0" w:firstLine="709"/>
      </w:pPr>
      <w:r w:rsidRPr="006F242E">
        <w:t>Размещение пожарных подъездов (пирсов) для пожаротушения по имеющимся и проектируемым съездам и набережным, а так же в местах размещения противопожарных водоёмов на территории индивидуальной застройки.</w:t>
      </w:r>
    </w:p>
    <w:p w:rsidR="00AF5D46" w:rsidRPr="006F242E" w:rsidRDefault="00AF5D46" w:rsidP="00AF5D46">
      <w:pPr>
        <w:pStyle w:val="12"/>
        <w:snapToGrid w:val="0"/>
        <w:spacing w:before="0" w:after="0"/>
        <w:ind w:left="0" w:firstLine="709"/>
      </w:pPr>
      <w:r w:rsidRPr="006F242E">
        <w:t>Организация нормативных противопожарных разрывов в застройке, что позволяет уменьшить вероятность распространения вторичных поражающих факторов в чрезвычайных условиях (пожары, взрывы, задымления), а также обеспечить более эффективное проведение спасательных работ.</w:t>
      </w:r>
    </w:p>
    <w:p w:rsidR="00AF5D46" w:rsidRPr="006F242E" w:rsidRDefault="00AF5D46" w:rsidP="00AF5D46">
      <w:pPr>
        <w:pStyle w:val="12"/>
        <w:snapToGrid w:val="0"/>
        <w:spacing w:before="0" w:after="0"/>
        <w:ind w:left="0" w:firstLine="709"/>
      </w:pPr>
      <w:r w:rsidRPr="006F242E">
        <w:t xml:space="preserve">Обеспечение беспрепятственного проезда пожарных, санитарных, аварийных машин ко всем объектам защиты на территории городского поселения (разборка строений, загораживающих проезды, ликвидация временных пожароопасных построек). </w:t>
      </w:r>
    </w:p>
    <w:p w:rsidR="00AF5D46" w:rsidRPr="006F242E" w:rsidRDefault="00AF5D46" w:rsidP="00AF5D46">
      <w:pPr>
        <w:pStyle w:val="12"/>
        <w:snapToGrid w:val="0"/>
        <w:spacing w:after="0"/>
        <w:ind w:left="0" w:firstLine="709"/>
      </w:pPr>
      <w:r w:rsidRPr="006F242E">
        <w:t>Оборудование зданий, в соответствии с требованиями противопожарных норм, системами пожарной сигнализации, замена устаревших и непригодных к дальнейшей эксплуатации систем.</w:t>
      </w:r>
    </w:p>
    <w:p w:rsidR="00AF5D46" w:rsidRPr="006F242E" w:rsidRDefault="00AF5D46" w:rsidP="00AF5D46">
      <w:pPr>
        <w:pStyle w:val="12"/>
        <w:snapToGrid w:val="0"/>
        <w:spacing w:before="0" w:after="0"/>
        <w:ind w:left="0" w:firstLine="709"/>
      </w:pPr>
      <w:r w:rsidRPr="006F242E">
        <w:t>Обустройство тупиковых проездов площадками для разворота транспорта.</w:t>
      </w:r>
    </w:p>
    <w:p w:rsidR="00AF5D46" w:rsidRPr="006F242E" w:rsidRDefault="00AF5D46" w:rsidP="00256109">
      <w:pPr>
        <w:pStyle w:val="a4"/>
        <w:numPr>
          <w:ilvl w:val="0"/>
          <w:numId w:val="29"/>
        </w:numPr>
        <w:spacing w:before="0" w:after="0"/>
        <w:ind w:left="0" w:firstLine="709"/>
      </w:pPr>
      <w:r w:rsidRPr="006F242E">
        <w:rPr>
          <w:u w:val="single"/>
        </w:rPr>
        <w:t>Обеспечение безопасности на водных объектах</w:t>
      </w:r>
      <w:r w:rsidRPr="006F242E">
        <w:t>, чему будет способствовать размещение в прибрежных зонах отдыха спасательных постов, осуществление контроля на стоянках маломерных судов, мониторинг ледовой обстановки, с учётом требований Правил использования водных объектов общего пользования на территории Северо-Байкальского муниципального района для личных и бытовых нужд.</w:t>
      </w:r>
    </w:p>
    <w:p w:rsidR="00AF5D46" w:rsidRPr="006F242E" w:rsidRDefault="00AF5D46" w:rsidP="00256109">
      <w:pPr>
        <w:pStyle w:val="a4"/>
        <w:numPr>
          <w:ilvl w:val="0"/>
          <w:numId w:val="29"/>
        </w:numPr>
        <w:spacing w:before="0" w:after="0"/>
        <w:ind w:left="0" w:firstLine="709"/>
      </w:pPr>
      <w:r w:rsidRPr="006F242E">
        <w:rPr>
          <w:u w:val="single"/>
        </w:rPr>
        <w:t>Защита населения МО ГП «</w:t>
      </w:r>
      <w:r w:rsidRPr="006F242E">
        <w:rPr>
          <w:bCs/>
          <w:u w:val="single"/>
        </w:rPr>
        <w:t>поселок</w:t>
      </w:r>
      <w:r w:rsidRPr="006F242E">
        <w:rPr>
          <w:u w:val="single"/>
        </w:rPr>
        <w:t xml:space="preserve"> </w:t>
      </w:r>
      <w:r>
        <w:rPr>
          <w:u w:val="single"/>
        </w:rPr>
        <w:t>Кичера</w:t>
      </w:r>
      <w:r w:rsidRPr="006F242E">
        <w:rPr>
          <w:u w:val="single"/>
        </w:rPr>
        <w:t>»</w:t>
      </w:r>
      <w:r w:rsidRPr="006F242E">
        <w:t xml:space="preserve"> включает основные мероприятия:</w:t>
      </w:r>
    </w:p>
    <w:p w:rsidR="00AF5D46" w:rsidRPr="006F242E" w:rsidRDefault="00AF5D46" w:rsidP="00AF5D46">
      <w:pPr>
        <w:pStyle w:val="12"/>
        <w:snapToGrid w:val="0"/>
        <w:spacing w:before="0" w:after="0"/>
        <w:ind w:left="0" w:firstLine="709"/>
      </w:pPr>
      <w:r w:rsidRPr="006F242E">
        <w:t>Оповещение при угрозе жизни и здоровью рабочих и служащих, всего населения, с разъяснением действий, для чего необходимо совершенствование существующей поселковой системы оповещения и расширение зоны её действия, с учётом новых жилых образований;</w:t>
      </w:r>
    </w:p>
    <w:p w:rsidR="00AF5D46" w:rsidRPr="006F242E" w:rsidRDefault="00AF5D46" w:rsidP="00AF5D46">
      <w:pPr>
        <w:pStyle w:val="12"/>
        <w:snapToGrid w:val="0"/>
        <w:spacing w:before="0" w:after="0"/>
        <w:ind w:left="0" w:firstLine="709"/>
      </w:pPr>
      <w:r w:rsidRPr="006F242E">
        <w:t>В особых случаях, не терпящих отлагательства, проведение эвакуации и отселение населения, животных, из зоны чрезвычайной ситуации;</w:t>
      </w:r>
    </w:p>
    <w:p w:rsidR="00AF5D46" w:rsidRPr="006F242E" w:rsidRDefault="00AF5D46" w:rsidP="00AF5D46">
      <w:pPr>
        <w:pStyle w:val="12"/>
        <w:snapToGrid w:val="0"/>
        <w:spacing w:before="0" w:after="0"/>
        <w:ind w:left="0" w:firstLine="709"/>
      </w:pPr>
      <w:r w:rsidRPr="006F242E">
        <w:t xml:space="preserve">Спасение людей, пострадавших в ходе чрезвычайной ситуации, для чего проводятся мероприятия медицинской защиты. </w:t>
      </w:r>
    </w:p>
    <w:p w:rsidR="00AF5D46" w:rsidRPr="006F242E" w:rsidRDefault="00AF5D46" w:rsidP="00AF5D46">
      <w:pPr>
        <w:pStyle w:val="12"/>
        <w:snapToGrid w:val="0"/>
        <w:spacing w:before="0" w:after="0"/>
        <w:ind w:left="0" w:firstLine="709"/>
      </w:pPr>
      <w:r w:rsidRPr="006F242E">
        <w:t>Обеспечение устойчивого функционирования объектов экономики и жизнеобеспечения людей (защите сельскохозяйственных животных, продукции животноводства, растениеводства, укрытие и эвакуация животных, усовершенствование транспортных магистралей, резервирование источников водоснабжения, энергоснабжения, создание резерва материальных и финансовых средств и др. специальные мероприятия).</w:t>
      </w:r>
    </w:p>
    <w:p w:rsidR="00AF5D46" w:rsidRPr="006F242E" w:rsidRDefault="00AF5D46" w:rsidP="00AF5D46">
      <w:pPr>
        <w:pStyle w:val="12"/>
        <w:snapToGrid w:val="0"/>
        <w:spacing w:before="0" w:after="0"/>
        <w:ind w:left="0" w:firstLine="709"/>
      </w:pPr>
      <w:r w:rsidRPr="006F242E">
        <w:t>Укрытие людей в помещениях производственных, общественных и жилых зданий, приспособленных под нужды защиты населения, а так же в специальных защитных сооружениях (порядок создания убежищ и иных объектов гражданской обороны утверждён Постановлением Правительства Российской Федерации от 29.11.1999 г. № 1309).</w:t>
      </w:r>
    </w:p>
    <w:p w:rsidR="00AF5D46" w:rsidRPr="006F242E" w:rsidRDefault="00AF5D46" w:rsidP="00AF5D46">
      <w:pPr>
        <w:pStyle w:val="a4"/>
        <w:spacing w:before="0"/>
      </w:pPr>
      <w:r w:rsidRPr="006F242E">
        <w:t>Размещение объектов, представляющих потенциальную опасность, в границах проектирования не планируется.</w:t>
      </w:r>
    </w:p>
    <w:p w:rsidR="00AF5D46" w:rsidRPr="006F242E" w:rsidRDefault="00AF5D46" w:rsidP="00AF5D46">
      <w:pPr>
        <w:pStyle w:val="a4"/>
        <w:spacing w:before="0"/>
      </w:pPr>
      <w:r w:rsidRPr="006F242E">
        <w:rPr>
          <w:u w:val="single"/>
        </w:rPr>
        <w:t>Световую маскировку</w:t>
      </w:r>
      <w:r w:rsidRPr="006F242E">
        <w:t xml:space="preserve"> территории следует предусматривать в двух режимах: частичного затемнения и ложного освещения.</w:t>
      </w:r>
    </w:p>
    <w:p w:rsidR="00AF5D46" w:rsidRPr="006F242E" w:rsidRDefault="00AF5D46" w:rsidP="00AF5D46">
      <w:pPr>
        <w:pStyle w:val="a4"/>
        <w:spacing w:before="0"/>
      </w:pPr>
      <w:r w:rsidRPr="006F242E">
        <w:t xml:space="preserve">Режим частичного затемнения не должен нарушать нормальную производственную деятельность на территории. Переход с обычного освещения на режим частичного затемнения должен быть проведён не более чем за 3 часа. </w:t>
      </w:r>
    </w:p>
    <w:p w:rsidR="00AF5D46" w:rsidRPr="006F242E" w:rsidRDefault="00AF5D46" w:rsidP="00AF5D46">
      <w:pPr>
        <w:pStyle w:val="a4"/>
        <w:spacing w:before="0"/>
      </w:pPr>
      <w:r w:rsidRPr="006F242E">
        <w:lastRenderedPageBreak/>
        <w:t>Режим ложного освещения предусматривает полное затемнение наиболее важных зданий и сооружений и ориентирных указателей на территории, а так 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 Переход с режима частичного затемнения на режим ложного освещения должен быть осуществлён не менее, чем за 3 минуты.</w:t>
      </w:r>
    </w:p>
    <w:p w:rsidR="00AF5D46" w:rsidRPr="006F242E" w:rsidRDefault="00AF5D46" w:rsidP="00AF5D46">
      <w:pPr>
        <w:pStyle w:val="a4"/>
        <w:spacing w:before="0"/>
      </w:pPr>
      <w:r w:rsidRPr="006F242E">
        <w:t xml:space="preserve">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демаскирующих параметров объектов и прилегающих ориентирных указателей. </w:t>
      </w:r>
    </w:p>
    <w:p w:rsidR="00AF5D46" w:rsidRPr="006F242E" w:rsidRDefault="00AF5D46" w:rsidP="00AF5D46">
      <w:pPr>
        <w:pStyle w:val="a4"/>
        <w:spacing w:before="0"/>
      </w:pPr>
      <w:r w:rsidRPr="006F242E">
        <w:t>Подготовку к ведению маскировочных мероприятий на объектах и территориях следует осуществлять в мирное время заблаговременно, путём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AF5D46" w:rsidRPr="006F242E" w:rsidRDefault="00AF5D46" w:rsidP="00AF5D46">
      <w:pPr>
        <w:pStyle w:val="a4"/>
        <w:spacing w:before="0"/>
      </w:pPr>
      <w:r w:rsidRPr="006F242E">
        <w:rPr>
          <w:u w:val="single"/>
        </w:rPr>
        <w:t>Оповещение</w:t>
      </w:r>
      <w:r w:rsidRPr="006F242E">
        <w:t xml:space="preserve"> населения МО ГП «</w:t>
      </w:r>
      <w:r w:rsidRPr="006F242E">
        <w:rPr>
          <w:bCs/>
        </w:rPr>
        <w:t>поселок</w:t>
      </w:r>
      <w:r w:rsidRPr="006F242E">
        <w:t xml:space="preserve"> </w:t>
      </w:r>
      <w:r>
        <w:t>Кичера</w:t>
      </w:r>
      <w:r w:rsidRPr="006F242E">
        <w:t>» должно проводиться в соответствии с Положением о системах оповещения населения (введено в действие совместным приказом МЧС России, Министерства информационных технологий и связи Российской Федерации, Министерства культуры и массовых коммуникаций Российской Федерации от 25.07.06 г. № 422\90\376).</w:t>
      </w:r>
    </w:p>
    <w:p w:rsidR="00AF5D46" w:rsidRPr="006F242E" w:rsidRDefault="00AF5D46" w:rsidP="00AF5D46">
      <w:pPr>
        <w:pStyle w:val="a4"/>
        <w:spacing w:before="0"/>
      </w:pPr>
      <w:r w:rsidRPr="006F242E">
        <w:t>Для оповещения населения МО ГП «</w:t>
      </w:r>
      <w:r w:rsidRPr="006F242E">
        <w:rPr>
          <w:bCs/>
        </w:rPr>
        <w:t>поселок</w:t>
      </w:r>
      <w:r w:rsidRPr="006F242E">
        <w:t xml:space="preserve"> </w:t>
      </w:r>
      <w:proofErr w:type="spellStart"/>
      <w:r>
        <w:t>Кичера</w:t>
      </w:r>
      <w:proofErr w:type="spellEnd"/>
      <w:r w:rsidRPr="006F242E">
        <w:t xml:space="preserve">» используется </w:t>
      </w:r>
      <w:proofErr w:type="spellStart"/>
      <w:r w:rsidRPr="006F242E">
        <w:t>электросирена</w:t>
      </w:r>
      <w:proofErr w:type="spellEnd"/>
      <w:r w:rsidRPr="006F242E">
        <w:t xml:space="preserve">. </w:t>
      </w:r>
    </w:p>
    <w:p w:rsidR="00AF5D46" w:rsidRPr="006F242E" w:rsidRDefault="00AF5D46" w:rsidP="00AF5D46">
      <w:pPr>
        <w:pStyle w:val="12"/>
        <w:numPr>
          <w:ilvl w:val="0"/>
          <w:numId w:val="0"/>
        </w:numPr>
        <w:snapToGrid w:val="0"/>
        <w:ind w:left="709"/>
      </w:pPr>
    </w:p>
    <w:p w:rsidR="00AF5D46" w:rsidRPr="00674E10" w:rsidRDefault="00AF5D46" w:rsidP="00AF5D46">
      <w:pPr>
        <w:pStyle w:val="13"/>
        <w:rPr>
          <w:b w:val="0"/>
        </w:rPr>
      </w:pPr>
      <w:bookmarkStart w:id="117" w:name="_Toc19282619"/>
      <w:r w:rsidRPr="00674E10">
        <w:lastRenderedPageBreak/>
        <w:t xml:space="preserve">Глава </w:t>
      </w:r>
      <w:r>
        <w:t>7</w:t>
      </w:r>
      <w:r w:rsidRPr="00674E10">
        <w:t>. Перечень земельных участков, которые исключаются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bookmarkEnd w:id="117"/>
    </w:p>
    <w:p w:rsidR="00AF5D46" w:rsidRDefault="00AF5D46" w:rsidP="00AF5D46">
      <w:pPr>
        <w:ind w:firstLine="709"/>
        <w:jc w:val="both"/>
      </w:pPr>
      <w:r w:rsidRPr="00674E10">
        <w:t>Изменение границ населенного пункта планируется в связи с ошибочным включением земель лесного фонда и земель сельскохозяйственного назначения в данные границы.</w:t>
      </w:r>
      <w:r>
        <w:t xml:space="preserve"> Площадь двойного учета земель лесного фонда и земель населенных пунктов </w:t>
      </w:r>
      <w:proofErr w:type="spellStart"/>
      <w:r>
        <w:t>п.Кичера</w:t>
      </w:r>
      <w:proofErr w:type="spellEnd"/>
      <w:r>
        <w:t xml:space="preserve"> составляет 1851,2 га. </w:t>
      </w:r>
    </w:p>
    <w:p w:rsidR="00AF5D46" w:rsidRPr="00A72FBF" w:rsidRDefault="00AF5D46" w:rsidP="00AF5D46">
      <w:pPr>
        <w:ind w:firstLine="709"/>
        <w:jc w:val="both"/>
      </w:pPr>
      <w:r w:rsidRPr="00A72FBF">
        <w:t>Генеральным планом п. </w:t>
      </w:r>
      <w:r>
        <w:t>Кичера</w:t>
      </w:r>
      <w:r w:rsidRPr="00A72FBF">
        <w:t xml:space="preserve"> предусматривается перевод земельных участков из категории </w:t>
      </w:r>
      <w:r>
        <w:t>земель населенных пунктов в земли сельскохозяйственного назначения и земли лесного фонда в связи с наличием двойного учета земель населенных пунктов и земель лесного фонда и невозможности применения положений ст.5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так как территория городского поселения располагается в Центральной экологической зоне байкальской природной территории</w:t>
      </w:r>
      <w:r w:rsidRPr="00A72FBF">
        <w:t xml:space="preserve">. </w:t>
      </w:r>
      <w:r>
        <w:t>Перечень данных земельных участков представлен в таблице 7.1.</w:t>
      </w:r>
    </w:p>
    <w:p w:rsidR="00AF5D46" w:rsidRPr="00674E10" w:rsidRDefault="00AF5D46" w:rsidP="00AF5D46">
      <w:pPr>
        <w:pStyle w:val="115"/>
        <w:spacing w:after="120"/>
        <w:jc w:val="both"/>
        <w:rPr>
          <w:i/>
          <w:sz w:val="24"/>
          <w:szCs w:val="24"/>
        </w:rPr>
      </w:pPr>
      <w:r w:rsidRPr="00674E10">
        <w:rPr>
          <w:i/>
          <w:sz w:val="24"/>
          <w:szCs w:val="24"/>
        </w:rPr>
        <w:t xml:space="preserve">Таблица </w:t>
      </w:r>
      <w:r>
        <w:rPr>
          <w:i/>
          <w:sz w:val="24"/>
          <w:szCs w:val="24"/>
        </w:rPr>
        <w:t>7</w:t>
      </w:r>
      <w:r w:rsidRPr="00674E10">
        <w:rPr>
          <w:i/>
          <w:sz w:val="24"/>
          <w:szCs w:val="24"/>
        </w:rPr>
        <w:t>.1 – Перечень земельных участков, исключаемых из границ населенных пунктов</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58"/>
        <w:gridCol w:w="1813"/>
        <w:gridCol w:w="963"/>
        <w:gridCol w:w="2451"/>
        <w:gridCol w:w="2233"/>
        <w:gridCol w:w="1815"/>
      </w:tblGrid>
      <w:tr w:rsidR="00AF5D46" w:rsidRPr="001E00B8" w:rsidTr="00B00B13">
        <w:trPr>
          <w:trHeight w:val="70"/>
          <w:tblHeader/>
          <w:jc w:val="center"/>
        </w:trPr>
        <w:tc>
          <w:tcPr>
            <w:tcW w:w="186"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w:t>
            </w:r>
          </w:p>
        </w:tc>
        <w:tc>
          <w:tcPr>
            <w:tcW w:w="941"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Кадастровый</w:t>
            </w:r>
            <w:r w:rsidRPr="001E00B8">
              <w:rPr>
                <w:b/>
                <w:sz w:val="22"/>
                <w:szCs w:val="22"/>
              </w:rPr>
              <w:br/>
              <w:t>номер</w:t>
            </w:r>
          </w:p>
        </w:tc>
        <w:tc>
          <w:tcPr>
            <w:tcW w:w="500"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Площадь, га</w:t>
            </w:r>
          </w:p>
        </w:tc>
        <w:tc>
          <w:tcPr>
            <w:tcW w:w="1272"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Существующая категория земель</w:t>
            </w:r>
          </w:p>
        </w:tc>
        <w:tc>
          <w:tcPr>
            <w:tcW w:w="1159"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Проектная категория земель</w:t>
            </w:r>
          </w:p>
        </w:tc>
        <w:tc>
          <w:tcPr>
            <w:tcW w:w="942" w:type="pct"/>
            <w:vAlign w:val="center"/>
          </w:tcPr>
          <w:p w:rsidR="00AF5D46" w:rsidRPr="001E00B8" w:rsidRDefault="00AF5D46" w:rsidP="00B00B13">
            <w:pPr>
              <w:autoSpaceDN w:val="0"/>
              <w:adjustRightInd w:val="0"/>
              <w:jc w:val="center"/>
              <w:rPr>
                <w:b/>
              </w:rPr>
            </w:pPr>
            <w:r w:rsidRPr="001E00B8">
              <w:rPr>
                <w:b/>
                <w:sz w:val="22"/>
                <w:szCs w:val="22"/>
              </w:rPr>
              <w:t xml:space="preserve">Планируемое использование </w:t>
            </w:r>
          </w:p>
        </w:tc>
      </w:tr>
      <w:tr w:rsidR="00AF5D46" w:rsidRPr="001E00B8" w:rsidTr="00B00B13">
        <w:trPr>
          <w:trHeight w:val="361"/>
          <w:jc w:val="center"/>
        </w:trPr>
        <w:tc>
          <w:tcPr>
            <w:tcW w:w="186" w:type="pct"/>
            <w:shd w:val="clear" w:color="auto" w:fill="auto"/>
          </w:tcPr>
          <w:p w:rsidR="00AF5D46" w:rsidRPr="001E00B8" w:rsidRDefault="00AF5D46" w:rsidP="00B00B13">
            <w:pPr>
              <w:autoSpaceDN w:val="0"/>
              <w:adjustRightInd w:val="0"/>
              <w:jc w:val="center"/>
            </w:pPr>
            <w:r>
              <w:t>1</w:t>
            </w:r>
          </w:p>
        </w:tc>
        <w:tc>
          <w:tcPr>
            <w:tcW w:w="941" w:type="pct"/>
            <w:shd w:val="clear" w:color="auto" w:fill="auto"/>
          </w:tcPr>
          <w:p w:rsidR="00AF5D46" w:rsidRPr="001E00B8" w:rsidRDefault="00AF5D46" w:rsidP="00B00B13">
            <w:pPr>
              <w:jc w:val="center"/>
            </w:pPr>
            <w:r w:rsidRPr="001E00B8">
              <w:rPr>
                <w:sz w:val="22"/>
                <w:szCs w:val="22"/>
              </w:rPr>
              <w:t>03:17:160804:182</w:t>
            </w:r>
          </w:p>
        </w:tc>
        <w:tc>
          <w:tcPr>
            <w:tcW w:w="500" w:type="pct"/>
            <w:shd w:val="clear" w:color="auto" w:fill="auto"/>
          </w:tcPr>
          <w:p w:rsidR="00AF5D46" w:rsidRPr="001E00B8" w:rsidRDefault="00AF5D46" w:rsidP="00B00B13">
            <w:pPr>
              <w:autoSpaceDN w:val="0"/>
              <w:adjustRightInd w:val="0"/>
              <w:jc w:val="center"/>
            </w:pPr>
            <w:r w:rsidRPr="001E00B8">
              <w:rPr>
                <w:iCs/>
                <w:color w:val="000000"/>
                <w:sz w:val="22"/>
                <w:szCs w:val="22"/>
              </w:rPr>
              <w:t>3,1</w:t>
            </w:r>
            <w:r>
              <w:rPr>
                <w:iCs/>
                <w:color w:val="000000"/>
                <w:sz w:val="22"/>
                <w:szCs w:val="22"/>
              </w:rPr>
              <w:t>0</w:t>
            </w:r>
          </w:p>
        </w:tc>
        <w:tc>
          <w:tcPr>
            <w:tcW w:w="1272" w:type="pct"/>
            <w:vMerge w:val="restar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vMerge w:val="restar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vMerge w:val="restar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202"/>
          <w:jc w:val="center"/>
        </w:trPr>
        <w:tc>
          <w:tcPr>
            <w:tcW w:w="186" w:type="pct"/>
            <w:shd w:val="clear" w:color="auto" w:fill="auto"/>
          </w:tcPr>
          <w:p w:rsidR="00AF5D46" w:rsidRPr="001E00B8" w:rsidRDefault="00AF5D46" w:rsidP="00B00B13">
            <w:pPr>
              <w:autoSpaceDN w:val="0"/>
              <w:adjustRightInd w:val="0"/>
              <w:jc w:val="center"/>
            </w:pPr>
            <w:r>
              <w:t>2</w:t>
            </w:r>
          </w:p>
        </w:tc>
        <w:tc>
          <w:tcPr>
            <w:tcW w:w="941" w:type="pct"/>
            <w:shd w:val="clear" w:color="auto" w:fill="auto"/>
          </w:tcPr>
          <w:p w:rsidR="00AF5D46" w:rsidRPr="001E00B8" w:rsidRDefault="00AF5D46" w:rsidP="00B00B13">
            <w:pPr>
              <w:autoSpaceDE w:val="0"/>
              <w:autoSpaceDN w:val="0"/>
              <w:adjustRightInd w:val="0"/>
              <w:jc w:val="center"/>
            </w:pPr>
            <w:r w:rsidRPr="001E00B8">
              <w:rPr>
                <w:sz w:val="22"/>
                <w:szCs w:val="22"/>
              </w:rPr>
              <w:t>03:17:160804:181</w:t>
            </w:r>
          </w:p>
        </w:tc>
        <w:tc>
          <w:tcPr>
            <w:tcW w:w="500" w:type="pct"/>
            <w:shd w:val="clear" w:color="auto" w:fill="auto"/>
          </w:tcPr>
          <w:p w:rsidR="00AF5D46" w:rsidRPr="001E00B8" w:rsidRDefault="00AF5D46" w:rsidP="00B00B13">
            <w:pPr>
              <w:autoSpaceDN w:val="0"/>
              <w:adjustRightInd w:val="0"/>
              <w:jc w:val="center"/>
            </w:pPr>
            <w:r w:rsidRPr="001E00B8">
              <w:rPr>
                <w:sz w:val="22"/>
                <w:szCs w:val="22"/>
              </w:rPr>
              <w:t>3,1</w:t>
            </w:r>
            <w:r>
              <w:rPr>
                <w:sz w:val="22"/>
                <w:szCs w:val="22"/>
              </w:rPr>
              <w:t>0</w:t>
            </w:r>
          </w:p>
        </w:tc>
        <w:tc>
          <w:tcPr>
            <w:tcW w:w="1272" w:type="pct"/>
            <w:vMerge/>
            <w:shd w:val="clear" w:color="auto" w:fill="auto"/>
          </w:tcPr>
          <w:p w:rsidR="00AF5D46" w:rsidRPr="001E00B8" w:rsidRDefault="00AF5D46" w:rsidP="00B00B13">
            <w:pPr>
              <w:autoSpaceDN w:val="0"/>
              <w:adjustRightInd w:val="0"/>
              <w:jc w:val="center"/>
            </w:pPr>
          </w:p>
        </w:tc>
        <w:tc>
          <w:tcPr>
            <w:tcW w:w="1159" w:type="pct"/>
            <w:vMerge/>
            <w:shd w:val="clear" w:color="auto" w:fill="auto"/>
          </w:tcPr>
          <w:p w:rsidR="00AF5D46" w:rsidRPr="001E00B8" w:rsidRDefault="00AF5D46" w:rsidP="00B00B13">
            <w:pPr>
              <w:autoSpaceDN w:val="0"/>
              <w:adjustRightInd w:val="0"/>
              <w:jc w:val="center"/>
            </w:pPr>
          </w:p>
        </w:tc>
        <w:tc>
          <w:tcPr>
            <w:tcW w:w="942" w:type="pct"/>
            <w:vMerge/>
          </w:tcPr>
          <w:p w:rsidR="00AF5D46" w:rsidRPr="001E00B8" w:rsidRDefault="00AF5D46" w:rsidP="00B00B13">
            <w:pPr>
              <w:autoSpaceDN w:val="0"/>
              <w:adjustRightInd w:val="0"/>
              <w:jc w:val="center"/>
            </w:pPr>
          </w:p>
        </w:tc>
      </w:tr>
      <w:tr w:rsidR="00AF5D46" w:rsidRPr="001E00B8" w:rsidTr="00B00B13">
        <w:trPr>
          <w:trHeight w:val="354"/>
          <w:jc w:val="center"/>
        </w:trPr>
        <w:tc>
          <w:tcPr>
            <w:tcW w:w="186" w:type="pct"/>
            <w:tcBorders>
              <w:bottom w:val="single" w:sz="4" w:space="0" w:color="auto"/>
            </w:tcBorders>
            <w:shd w:val="clear" w:color="auto" w:fill="auto"/>
          </w:tcPr>
          <w:p w:rsidR="00AF5D46" w:rsidRPr="001E00B8" w:rsidRDefault="00AF5D46" w:rsidP="00B00B13">
            <w:pPr>
              <w:autoSpaceDN w:val="0"/>
              <w:adjustRightInd w:val="0"/>
              <w:jc w:val="center"/>
            </w:pPr>
            <w:r>
              <w:t>3</w:t>
            </w:r>
          </w:p>
        </w:tc>
        <w:tc>
          <w:tcPr>
            <w:tcW w:w="941" w:type="pct"/>
            <w:tcBorders>
              <w:bottom w:val="single" w:sz="4" w:space="0" w:color="auto"/>
            </w:tcBorders>
            <w:shd w:val="clear" w:color="auto" w:fill="auto"/>
          </w:tcPr>
          <w:p w:rsidR="00AF5D46" w:rsidRPr="001E00B8" w:rsidRDefault="00AF5D46" w:rsidP="00B00B13">
            <w:pPr>
              <w:autoSpaceDE w:val="0"/>
              <w:autoSpaceDN w:val="0"/>
              <w:adjustRightInd w:val="0"/>
              <w:jc w:val="center"/>
            </w:pPr>
            <w:r w:rsidRPr="001E00B8">
              <w:rPr>
                <w:sz w:val="22"/>
                <w:szCs w:val="22"/>
              </w:rPr>
              <w:t>03:17:160804:1</w:t>
            </w:r>
          </w:p>
          <w:p w:rsidR="00AF5D46" w:rsidRPr="001E00B8" w:rsidRDefault="00AF5D46" w:rsidP="00B00B13">
            <w:pPr>
              <w:autoSpaceDE w:val="0"/>
              <w:autoSpaceDN w:val="0"/>
              <w:adjustRightInd w:val="0"/>
              <w:jc w:val="center"/>
            </w:pPr>
          </w:p>
        </w:tc>
        <w:tc>
          <w:tcPr>
            <w:tcW w:w="500" w:type="pct"/>
            <w:tcBorders>
              <w:bottom w:val="single" w:sz="4" w:space="0" w:color="auto"/>
            </w:tcBorders>
            <w:shd w:val="clear" w:color="auto" w:fill="auto"/>
          </w:tcPr>
          <w:p w:rsidR="00AF5D46" w:rsidRPr="001E00B8" w:rsidRDefault="00AF5D46" w:rsidP="00B00B13">
            <w:pPr>
              <w:autoSpaceDN w:val="0"/>
              <w:adjustRightInd w:val="0"/>
              <w:jc w:val="center"/>
            </w:pPr>
            <w:r w:rsidRPr="001E00B8">
              <w:rPr>
                <w:sz w:val="22"/>
                <w:szCs w:val="22"/>
              </w:rPr>
              <w:t>3,1</w:t>
            </w:r>
            <w:r>
              <w:rPr>
                <w:sz w:val="22"/>
                <w:szCs w:val="22"/>
              </w:rPr>
              <w:t>0</w:t>
            </w:r>
          </w:p>
        </w:tc>
        <w:tc>
          <w:tcPr>
            <w:tcW w:w="1272" w:type="pct"/>
            <w:vMerge/>
            <w:tcBorders>
              <w:bottom w:val="single" w:sz="4" w:space="0" w:color="auto"/>
            </w:tcBorders>
            <w:shd w:val="clear" w:color="auto" w:fill="auto"/>
          </w:tcPr>
          <w:p w:rsidR="00AF5D46" w:rsidRPr="001E00B8" w:rsidRDefault="00AF5D46" w:rsidP="00B00B13">
            <w:pPr>
              <w:autoSpaceDN w:val="0"/>
              <w:adjustRightInd w:val="0"/>
              <w:jc w:val="center"/>
            </w:pPr>
          </w:p>
        </w:tc>
        <w:tc>
          <w:tcPr>
            <w:tcW w:w="1159" w:type="pct"/>
            <w:vMerge/>
            <w:tcBorders>
              <w:bottom w:val="single" w:sz="4" w:space="0" w:color="auto"/>
            </w:tcBorders>
            <w:shd w:val="clear" w:color="auto" w:fill="auto"/>
          </w:tcPr>
          <w:p w:rsidR="00AF5D46" w:rsidRPr="001E00B8" w:rsidRDefault="00AF5D46" w:rsidP="00B00B13">
            <w:pPr>
              <w:autoSpaceDN w:val="0"/>
              <w:adjustRightInd w:val="0"/>
              <w:jc w:val="center"/>
            </w:pPr>
          </w:p>
        </w:tc>
        <w:tc>
          <w:tcPr>
            <w:tcW w:w="942" w:type="pct"/>
            <w:vMerge/>
            <w:tcBorders>
              <w:bottom w:val="single" w:sz="4" w:space="0" w:color="auto"/>
            </w:tcBorders>
          </w:tcPr>
          <w:p w:rsidR="00AF5D46" w:rsidRPr="001E00B8" w:rsidRDefault="00AF5D46" w:rsidP="00B00B13">
            <w:pPr>
              <w:autoSpaceDN w:val="0"/>
              <w:adjustRightInd w:val="0"/>
              <w:jc w:val="center"/>
            </w:pPr>
          </w:p>
        </w:tc>
      </w:tr>
      <w:tr w:rsidR="00AF5D46" w:rsidRPr="001E00B8" w:rsidTr="00B00B13">
        <w:trPr>
          <w:trHeight w:val="563"/>
          <w:jc w:val="center"/>
        </w:trPr>
        <w:tc>
          <w:tcPr>
            <w:tcW w:w="186" w:type="pct"/>
            <w:shd w:val="clear" w:color="auto" w:fill="auto"/>
          </w:tcPr>
          <w:p w:rsidR="00AF5D46" w:rsidRPr="001E00B8" w:rsidRDefault="00AF5D46" w:rsidP="00B00B13">
            <w:pPr>
              <w:autoSpaceDN w:val="0"/>
              <w:adjustRightInd w:val="0"/>
              <w:jc w:val="center"/>
            </w:pPr>
            <w:r>
              <w:t>4</w:t>
            </w:r>
          </w:p>
        </w:tc>
        <w:tc>
          <w:tcPr>
            <w:tcW w:w="941" w:type="pct"/>
            <w:shd w:val="clear" w:color="auto" w:fill="auto"/>
          </w:tcPr>
          <w:p w:rsidR="00AF5D46" w:rsidRPr="001E00B8" w:rsidRDefault="00AF5D46" w:rsidP="00B00B13">
            <w:pPr>
              <w:jc w:val="center"/>
            </w:pPr>
            <w:r w:rsidRPr="001E00B8">
              <w:rPr>
                <w:sz w:val="22"/>
                <w:szCs w:val="22"/>
              </w:rPr>
              <w:t>03:17:160702:113</w:t>
            </w:r>
          </w:p>
          <w:p w:rsidR="00AF5D46" w:rsidRPr="001E00B8" w:rsidRDefault="00AF5D46" w:rsidP="00B00B13">
            <w:pPr>
              <w:jc w:val="center"/>
            </w:pPr>
          </w:p>
        </w:tc>
        <w:tc>
          <w:tcPr>
            <w:tcW w:w="500" w:type="pct"/>
            <w:shd w:val="clear" w:color="auto" w:fill="auto"/>
          </w:tcPr>
          <w:p w:rsidR="00AF5D46" w:rsidRPr="001E00B8" w:rsidRDefault="00AF5D46" w:rsidP="00B00B13">
            <w:pPr>
              <w:autoSpaceDN w:val="0"/>
              <w:adjustRightInd w:val="0"/>
              <w:jc w:val="center"/>
            </w:pPr>
            <w:r w:rsidRPr="001E00B8">
              <w:rPr>
                <w:sz w:val="22"/>
                <w:szCs w:val="22"/>
              </w:rPr>
              <w:t>6,45</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5</w:t>
            </w:r>
          </w:p>
        </w:tc>
        <w:tc>
          <w:tcPr>
            <w:tcW w:w="941" w:type="pct"/>
            <w:shd w:val="clear" w:color="auto" w:fill="auto"/>
          </w:tcPr>
          <w:p w:rsidR="00AF5D46" w:rsidRPr="001E00B8" w:rsidRDefault="00AF5D46" w:rsidP="00B00B13">
            <w:pPr>
              <w:jc w:val="center"/>
            </w:pPr>
            <w:r w:rsidRPr="001E00B8">
              <w:rPr>
                <w:sz w:val="22"/>
                <w:szCs w:val="22"/>
              </w:rPr>
              <w:t>03:17:160702:2</w:t>
            </w:r>
          </w:p>
        </w:tc>
        <w:tc>
          <w:tcPr>
            <w:tcW w:w="500" w:type="pct"/>
            <w:shd w:val="clear" w:color="auto" w:fill="auto"/>
          </w:tcPr>
          <w:p w:rsidR="00AF5D46" w:rsidRPr="001E00B8" w:rsidRDefault="00AF5D46" w:rsidP="00B00B13">
            <w:pPr>
              <w:autoSpaceDN w:val="0"/>
              <w:adjustRightInd w:val="0"/>
              <w:jc w:val="center"/>
            </w:pPr>
            <w:r w:rsidRPr="001E00B8">
              <w:rPr>
                <w:sz w:val="22"/>
                <w:szCs w:val="22"/>
              </w:rPr>
              <w:t>22,00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6</w:t>
            </w:r>
          </w:p>
        </w:tc>
        <w:tc>
          <w:tcPr>
            <w:tcW w:w="941" w:type="pct"/>
            <w:shd w:val="clear" w:color="auto" w:fill="auto"/>
          </w:tcPr>
          <w:p w:rsidR="00AF5D46" w:rsidRPr="001E00B8" w:rsidRDefault="00AF5D46" w:rsidP="00B00B13">
            <w:pPr>
              <w:jc w:val="center"/>
            </w:pPr>
            <w:r w:rsidRPr="001E00B8">
              <w:rPr>
                <w:sz w:val="22"/>
                <w:szCs w:val="22"/>
              </w:rPr>
              <w:t>03:17:160804:184</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1,67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7</w:t>
            </w:r>
          </w:p>
        </w:tc>
        <w:tc>
          <w:tcPr>
            <w:tcW w:w="941" w:type="pct"/>
            <w:shd w:val="clear" w:color="auto" w:fill="auto"/>
          </w:tcPr>
          <w:p w:rsidR="00AF5D46" w:rsidRPr="001E00B8" w:rsidRDefault="00AF5D46" w:rsidP="00B00B13">
            <w:pPr>
              <w:jc w:val="center"/>
            </w:pPr>
            <w:r w:rsidRPr="001E00B8">
              <w:rPr>
                <w:sz w:val="22"/>
                <w:szCs w:val="22"/>
              </w:rPr>
              <w:t>03:17:160804:207</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1,4</w:t>
            </w:r>
            <w:r>
              <w:rPr>
                <w:sz w:val="22"/>
                <w:szCs w:val="22"/>
              </w:rPr>
              <w:t>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1E00B8">
              <w:rPr>
                <w:sz w:val="22"/>
                <w:szCs w:val="22"/>
              </w:rPr>
              <w:lastRenderedPageBreak/>
              <w:t>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lastRenderedPageBreak/>
              <w:t>Зона кладбищ</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lastRenderedPageBreak/>
              <w:t>8</w:t>
            </w:r>
          </w:p>
        </w:tc>
        <w:tc>
          <w:tcPr>
            <w:tcW w:w="941" w:type="pct"/>
            <w:shd w:val="clear" w:color="auto" w:fill="auto"/>
          </w:tcPr>
          <w:p w:rsidR="00AF5D46" w:rsidRPr="001E00B8" w:rsidRDefault="00AF5D46" w:rsidP="00B00B13">
            <w:pPr>
              <w:jc w:val="center"/>
            </w:pPr>
            <w:r w:rsidRPr="001E00B8">
              <w:rPr>
                <w:sz w:val="22"/>
                <w:szCs w:val="22"/>
              </w:rPr>
              <w:t>03:17:160804:185</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0,61</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t>Зона складирования и захоронения отходов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9</w:t>
            </w:r>
          </w:p>
        </w:tc>
        <w:tc>
          <w:tcPr>
            <w:tcW w:w="941" w:type="pct"/>
            <w:shd w:val="clear" w:color="auto" w:fill="auto"/>
          </w:tcPr>
          <w:p w:rsidR="00AF5D46" w:rsidRPr="001E00B8" w:rsidRDefault="00AF5D46" w:rsidP="00B00B13">
            <w:pPr>
              <w:jc w:val="center"/>
            </w:pPr>
            <w:r w:rsidRPr="001E00B8">
              <w:rPr>
                <w:sz w:val="22"/>
                <w:szCs w:val="22"/>
              </w:rPr>
              <w:t>03:17:160804:55</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0,17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10</w:t>
            </w:r>
          </w:p>
        </w:tc>
        <w:tc>
          <w:tcPr>
            <w:tcW w:w="941" w:type="pct"/>
            <w:shd w:val="clear" w:color="auto" w:fill="auto"/>
          </w:tcPr>
          <w:p w:rsidR="00AF5D46" w:rsidRPr="001E00B8" w:rsidRDefault="00AF5D46" w:rsidP="00B00B13">
            <w:pPr>
              <w:jc w:val="center"/>
            </w:pPr>
            <w:r w:rsidRPr="001E00B8">
              <w:rPr>
                <w:sz w:val="22"/>
                <w:szCs w:val="22"/>
              </w:rPr>
              <w:t>03:17:160804:2</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0,75</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11</w:t>
            </w:r>
          </w:p>
        </w:tc>
        <w:tc>
          <w:tcPr>
            <w:tcW w:w="941" w:type="pct"/>
            <w:shd w:val="clear" w:color="auto" w:fill="auto"/>
          </w:tcPr>
          <w:p w:rsidR="00AF5D46" w:rsidRPr="001E00B8" w:rsidRDefault="00AF5D46" w:rsidP="00B00B13">
            <w:pPr>
              <w:jc w:val="center"/>
            </w:pPr>
            <w:r w:rsidRPr="001E00B8">
              <w:rPr>
                <w:sz w:val="22"/>
                <w:szCs w:val="22"/>
              </w:rPr>
              <w:t xml:space="preserve">03:17:160804:183 </w:t>
            </w:r>
          </w:p>
        </w:tc>
        <w:tc>
          <w:tcPr>
            <w:tcW w:w="500" w:type="pct"/>
            <w:shd w:val="clear" w:color="auto" w:fill="auto"/>
          </w:tcPr>
          <w:p w:rsidR="00AF5D46" w:rsidRPr="001E00B8" w:rsidRDefault="00AF5D46" w:rsidP="00B00B13">
            <w:pPr>
              <w:autoSpaceDN w:val="0"/>
              <w:adjustRightInd w:val="0"/>
              <w:jc w:val="center"/>
            </w:pPr>
            <w:r w:rsidRPr="001E00B8">
              <w:rPr>
                <w:sz w:val="22"/>
                <w:szCs w:val="22"/>
              </w:rPr>
              <w:t>9,07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942" w:type="pct"/>
          </w:tcPr>
          <w:p w:rsidR="00AF5D46" w:rsidRPr="001E00B8" w:rsidRDefault="00AF5D46" w:rsidP="00B00B13">
            <w:pPr>
              <w:autoSpaceDN w:val="0"/>
              <w:adjustRightInd w:val="0"/>
              <w:jc w:val="center"/>
            </w:pPr>
            <w:r w:rsidRPr="001E00B8">
              <w:rPr>
                <w:sz w:val="22"/>
                <w:szCs w:val="22"/>
              </w:rPr>
              <w:t xml:space="preserve">Зона сельскохозяйственного </w:t>
            </w:r>
            <w:r>
              <w:rPr>
                <w:sz w:val="22"/>
                <w:szCs w:val="22"/>
              </w:rPr>
              <w:t>использования</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12</w:t>
            </w:r>
          </w:p>
        </w:tc>
        <w:tc>
          <w:tcPr>
            <w:tcW w:w="941" w:type="pct"/>
            <w:shd w:val="clear" w:color="auto" w:fill="auto"/>
          </w:tcPr>
          <w:p w:rsidR="00AF5D46" w:rsidRPr="001E00B8" w:rsidRDefault="00AF5D46" w:rsidP="00B00B13">
            <w:pPr>
              <w:jc w:val="center"/>
            </w:pPr>
            <w:r w:rsidRPr="001E00B8">
              <w:rPr>
                <w:sz w:val="22"/>
                <w:szCs w:val="22"/>
              </w:rPr>
              <w:t>03:17:160804:186</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142,00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t>Производственная зона</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13</w:t>
            </w:r>
          </w:p>
        </w:tc>
        <w:tc>
          <w:tcPr>
            <w:tcW w:w="941" w:type="pct"/>
            <w:shd w:val="clear" w:color="auto" w:fill="auto"/>
          </w:tcPr>
          <w:p w:rsidR="00AF5D46" w:rsidRPr="001E00B8" w:rsidRDefault="00AF5D46" w:rsidP="00B00B13">
            <w:pPr>
              <w:jc w:val="center"/>
            </w:pPr>
            <w:r w:rsidRPr="001E00B8">
              <w:rPr>
                <w:sz w:val="22"/>
                <w:szCs w:val="22"/>
              </w:rPr>
              <w:t>03:17:160804:3</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15,67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942" w:type="pct"/>
          </w:tcPr>
          <w:p w:rsidR="00AF5D46" w:rsidRPr="001E00B8" w:rsidRDefault="00AF5D46" w:rsidP="00B00B13">
            <w:pPr>
              <w:autoSpaceDN w:val="0"/>
              <w:adjustRightInd w:val="0"/>
              <w:jc w:val="center"/>
            </w:pPr>
            <w:r w:rsidRPr="001E00B8">
              <w:rPr>
                <w:sz w:val="22"/>
                <w:szCs w:val="22"/>
              </w:rPr>
              <w:t xml:space="preserve">Зона сельскохозяйственного </w:t>
            </w:r>
            <w:r>
              <w:rPr>
                <w:sz w:val="22"/>
                <w:szCs w:val="22"/>
              </w:rPr>
              <w:t>использования</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14</w:t>
            </w:r>
          </w:p>
        </w:tc>
        <w:tc>
          <w:tcPr>
            <w:tcW w:w="941" w:type="pct"/>
            <w:shd w:val="clear" w:color="auto" w:fill="auto"/>
          </w:tcPr>
          <w:p w:rsidR="00AF5D46" w:rsidRPr="001E00B8" w:rsidRDefault="00AF5D46" w:rsidP="00B00B13">
            <w:pPr>
              <w:jc w:val="center"/>
            </w:pPr>
            <w:r w:rsidRPr="001E00B8">
              <w:rPr>
                <w:sz w:val="22"/>
                <w:szCs w:val="22"/>
              </w:rPr>
              <w:t>03:17:190101:10</w:t>
            </w:r>
          </w:p>
        </w:tc>
        <w:tc>
          <w:tcPr>
            <w:tcW w:w="500" w:type="pct"/>
            <w:shd w:val="clear" w:color="auto" w:fill="auto"/>
          </w:tcPr>
          <w:p w:rsidR="00AF5D46" w:rsidRPr="001E00B8" w:rsidRDefault="00AF5D46" w:rsidP="00B00B13">
            <w:pPr>
              <w:autoSpaceDN w:val="0"/>
              <w:adjustRightInd w:val="0"/>
              <w:jc w:val="center"/>
            </w:pPr>
            <w:r w:rsidRPr="001E00B8">
              <w:rPr>
                <w:sz w:val="22"/>
                <w:szCs w:val="22"/>
              </w:rPr>
              <w:t>4,1</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15</w:t>
            </w:r>
          </w:p>
        </w:tc>
        <w:tc>
          <w:tcPr>
            <w:tcW w:w="941" w:type="pct"/>
            <w:shd w:val="clear" w:color="auto" w:fill="auto"/>
          </w:tcPr>
          <w:p w:rsidR="00AF5D46" w:rsidRPr="001E00B8" w:rsidRDefault="00AF5D46" w:rsidP="00B00B13">
            <w:pPr>
              <w:jc w:val="center"/>
            </w:pPr>
            <w:r w:rsidRPr="001E00B8">
              <w:rPr>
                <w:sz w:val="22"/>
                <w:szCs w:val="22"/>
              </w:rPr>
              <w:t>03:17:160804:188</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0,07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1E00B8">
              <w:rPr>
                <w:sz w:val="22"/>
                <w:szCs w:val="22"/>
              </w:rPr>
              <w:lastRenderedPageBreak/>
              <w:t>обороны, безопасности и земли иного 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lastRenderedPageBreak/>
              <w:t xml:space="preserve">Земли промышленности, энергетики, транспорта, связи, радиовещания, телевидения, информатики, земли для обеспечения космической </w:t>
            </w:r>
            <w:r w:rsidRPr="001E00B8">
              <w:rPr>
                <w:sz w:val="22"/>
                <w:szCs w:val="22"/>
              </w:rPr>
              <w:lastRenderedPageBreak/>
              <w:t>деятельности, земли обороны, безопасности и земли иного специального назначения</w:t>
            </w:r>
          </w:p>
        </w:tc>
      </w:tr>
      <w:tr w:rsidR="00AF5D46" w:rsidRPr="001E00B8" w:rsidTr="00B00B13">
        <w:trPr>
          <w:trHeight w:val="309"/>
          <w:jc w:val="center"/>
        </w:trPr>
        <w:tc>
          <w:tcPr>
            <w:tcW w:w="186" w:type="pct"/>
            <w:shd w:val="clear" w:color="auto" w:fill="auto"/>
          </w:tcPr>
          <w:p w:rsidR="00AF5D46" w:rsidRDefault="00AF5D46" w:rsidP="00B00B13">
            <w:pPr>
              <w:autoSpaceDN w:val="0"/>
              <w:adjustRightInd w:val="0"/>
              <w:jc w:val="center"/>
            </w:pPr>
            <w:r>
              <w:lastRenderedPageBreak/>
              <w:t>15</w:t>
            </w:r>
          </w:p>
        </w:tc>
        <w:tc>
          <w:tcPr>
            <w:tcW w:w="941" w:type="pct"/>
            <w:shd w:val="clear" w:color="auto" w:fill="auto"/>
          </w:tcPr>
          <w:p w:rsidR="00AF5D46" w:rsidRPr="001E00B8" w:rsidRDefault="00AF5D46" w:rsidP="00B00B13">
            <w:pPr>
              <w:jc w:val="center"/>
            </w:pPr>
            <w:r w:rsidRPr="00691E30">
              <w:rPr>
                <w:sz w:val="22"/>
                <w:szCs w:val="22"/>
              </w:rPr>
              <w:t>03:17:060113:44</w:t>
            </w:r>
          </w:p>
        </w:tc>
        <w:tc>
          <w:tcPr>
            <w:tcW w:w="500" w:type="pct"/>
            <w:shd w:val="clear" w:color="auto" w:fill="auto"/>
          </w:tcPr>
          <w:p w:rsidR="00AF5D46" w:rsidRPr="001E00B8" w:rsidRDefault="00AF5D46" w:rsidP="00B00B13">
            <w:pPr>
              <w:autoSpaceDN w:val="0"/>
              <w:adjustRightInd w:val="0"/>
              <w:jc w:val="center"/>
            </w:pPr>
            <w:r>
              <w:rPr>
                <w:sz w:val="22"/>
                <w:szCs w:val="22"/>
              </w:rPr>
              <w:t>0,20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Default="00AF5D46" w:rsidP="00B00B13">
            <w:pPr>
              <w:autoSpaceDN w:val="0"/>
              <w:adjustRightInd w:val="0"/>
              <w:jc w:val="center"/>
            </w:pPr>
            <w:r>
              <w:t>16</w:t>
            </w:r>
          </w:p>
        </w:tc>
        <w:tc>
          <w:tcPr>
            <w:tcW w:w="941" w:type="pct"/>
            <w:shd w:val="clear" w:color="auto" w:fill="auto"/>
          </w:tcPr>
          <w:p w:rsidR="00AF5D46" w:rsidRPr="001E00B8" w:rsidRDefault="00AF5D46" w:rsidP="00B00B13">
            <w:pPr>
              <w:jc w:val="center"/>
            </w:pPr>
            <w:r w:rsidRPr="00691E30">
              <w:rPr>
                <w:sz w:val="22"/>
                <w:szCs w:val="22"/>
              </w:rPr>
              <w:t>03:17:060113:24</w:t>
            </w:r>
          </w:p>
        </w:tc>
        <w:tc>
          <w:tcPr>
            <w:tcW w:w="500" w:type="pct"/>
            <w:shd w:val="clear" w:color="auto" w:fill="auto"/>
          </w:tcPr>
          <w:p w:rsidR="00AF5D46" w:rsidRPr="001E00B8" w:rsidRDefault="00AF5D46" w:rsidP="00B00B13">
            <w:pPr>
              <w:autoSpaceDN w:val="0"/>
              <w:adjustRightInd w:val="0"/>
              <w:jc w:val="center"/>
            </w:pPr>
            <w:r>
              <w:rPr>
                <w:sz w:val="22"/>
                <w:szCs w:val="22"/>
              </w:rPr>
              <w:t>0,17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r>
              <w:rPr>
                <w:sz w:val="22"/>
                <w:szCs w:val="22"/>
              </w:rPr>
              <w:t xml:space="preserve"> / з</w:t>
            </w:r>
            <w:r w:rsidRPr="001E00B8">
              <w:rPr>
                <w:sz w:val="22"/>
                <w:szCs w:val="22"/>
              </w:rPr>
              <w:t>емли сельскохозяйственного назначения</w:t>
            </w:r>
          </w:p>
        </w:tc>
        <w:tc>
          <w:tcPr>
            <w:tcW w:w="942" w:type="pct"/>
          </w:tcPr>
          <w:p w:rsidR="00AF5D46" w:rsidRPr="001E00B8" w:rsidRDefault="00AF5D46" w:rsidP="00B00B13">
            <w:pPr>
              <w:autoSpaceDN w:val="0"/>
              <w:adjustRightInd w:val="0"/>
              <w:jc w:val="center"/>
            </w:pPr>
            <w:r w:rsidRPr="001E00B8">
              <w:rPr>
                <w:sz w:val="22"/>
                <w:szCs w:val="22"/>
              </w:rPr>
              <w:t>Зона лесов</w:t>
            </w:r>
            <w:r>
              <w:rPr>
                <w:sz w:val="22"/>
                <w:szCs w:val="22"/>
              </w:rPr>
              <w:t xml:space="preserve"> / иные зоны</w:t>
            </w:r>
          </w:p>
        </w:tc>
      </w:tr>
    </w:tbl>
    <w:p w:rsidR="00AF5D46" w:rsidRPr="00084AD8" w:rsidRDefault="00AF5D46" w:rsidP="00AF5D46">
      <w:pPr>
        <w:ind w:firstLine="709"/>
        <w:jc w:val="both"/>
        <w:rPr>
          <w:highlight w:val="yellow"/>
        </w:rPr>
      </w:pPr>
    </w:p>
    <w:p w:rsidR="00AF5D46" w:rsidRPr="006F242E" w:rsidRDefault="00AF5D46" w:rsidP="00AF5D46">
      <w:pPr>
        <w:pStyle w:val="13"/>
      </w:pPr>
      <w:bookmarkStart w:id="118" w:name="_Toc19282620"/>
      <w:r w:rsidRPr="006F242E">
        <w:lastRenderedPageBreak/>
        <w:t xml:space="preserve">Глава </w:t>
      </w:r>
      <w:r>
        <w:t>8</w:t>
      </w:r>
      <w:r w:rsidRPr="006F242E">
        <w:t>. ОСНОВНЫЕ ТЕХНИКО-ЭКОНОМИЧЕСКИЕ ПОКАЗАТЕЛИ ГЕНЕРАЛЬНОГО ПЛАНА</w:t>
      </w:r>
      <w:bookmarkEnd w:id="118"/>
    </w:p>
    <w:p w:rsidR="00AF5D46" w:rsidRPr="006F242E" w:rsidRDefault="00AF5D46" w:rsidP="00AF5D46">
      <w:pPr>
        <w:ind w:firstLine="709"/>
        <w:rPr>
          <w:bCs/>
        </w:rPr>
      </w:pPr>
      <w:r w:rsidRPr="006F242E">
        <w:rPr>
          <w:bCs/>
        </w:rPr>
        <w:t xml:space="preserve">Технико-экономические показатели генерального плана представлены в таблице </w:t>
      </w:r>
      <w:r>
        <w:rPr>
          <w:bCs/>
        </w:rPr>
        <w:t>8</w:t>
      </w:r>
      <w:r w:rsidRPr="006F242E">
        <w:rPr>
          <w:bCs/>
        </w:rPr>
        <w:t>.1.</w:t>
      </w:r>
    </w:p>
    <w:p w:rsidR="00AF5D46" w:rsidRPr="006F242E" w:rsidRDefault="00AF5D46" w:rsidP="00AF5D46">
      <w:pPr>
        <w:rPr>
          <w:i/>
        </w:rPr>
      </w:pPr>
      <w:r w:rsidRPr="006F242E">
        <w:rPr>
          <w:i/>
        </w:rPr>
        <w:t xml:space="preserve">Таблица </w:t>
      </w:r>
      <w:r>
        <w:rPr>
          <w:i/>
        </w:rPr>
        <w:t>8</w:t>
      </w:r>
      <w:r w:rsidRPr="006F242E">
        <w:rPr>
          <w:i/>
        </w:rPr>
        <w:t xml:space="preserve">.1 – </w:t>
      </w:r>
      <w:r w:rsidRPr="006F242E">
        <w:rPr>
          <w:bCs/>
          <w:i/>
        </w:rPr>
        <w:t>Технико-экономические показатели</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5397"/>
        <w:gridCol w:w="1448"/>
        <w:gridCol w:w="1448"/>
        <w:gridCol w:w="1503"/>
      </w:tblGrid>
      <w:tr w:rsidR="00AF5D46" w:rsidRPr="001E00B8" w:rsidTr="00B00B13">
        <w:trPr>
          <w:trHeight w:val="817"/>
          <w:tblHeade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bookmarkStart w:id="119" w:name="_Hlk111555079"/>
            <w:r w:rsidRPr="001E00B8">
              <w:rPr>
                <w:b/>
                <w:sz w:val="22"/>
                <w:szCs w:val="22"/>
              </w:rPr>
              <w:t>Показатели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r w:rsidRPr="001E00B8">
              <w:rPr>
                <w:b/>
                <w:sz w:val="22"/>
                <w:szCs w:val="22"/>
              </w:rPr>
              <w:t>Единица</w:t>
            </w:r>
          </w:p>
          <w:p w:rsidR="00AF5D46" w:rsidRPr="001E00B8" w:rsidRDefault="00AF5D46" w:rsidP="00B00B13">
            <w:pPr>
              <w:suppressAutoHyphens/>
              <w:jc w:val="center"/>
              <w:rPr>
                <w:b/>
              </w:rPr>
            </w:pPr>
            <w:r w:rsidRPr="001E00B8">
              <w:rPr>
                <w:b/>
                <w:sz w:val="22"/>
                <w:szCs w:val="22"/>
              </w:rPr>
              <w:t>измерения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r w:rsidRPr="001E00B8">
              <w:rPr>
                <w:b/>
                <w:sz w:val="22"/>
                <w:szCs w:val="22"/>
              </w:rPr>
              <w:t>Современное состояние, 20</w:t>
            </w:r>
            <w:r>
              <w:rPr>
                <w:b/>
                <w:sz w:val="22"/>
                <w:szCs w:val="22"/>
              </w:rPr>
              <w:t>22</w:t>
            </w:r>
            <w:r w:rsidRPr="001E00B8">
              <w:rPr>
                <w:b/>
                <w:sz w:val="22"/>
                <w:szCs w:val="22"/>
              </w:rPr>
              <w:t xml:space="preserve"> г.</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r w:rsidRPr="001E00B8">
              <w:rPr>
                <w:b/>
                <w:sz w:val="22"/>
                <w:szCs w:val="22"/>
              </w:rPr>
              <w:t>Расчётный срок,</w:t>
            </w:r>
          </w:p>
          <w:p w:rsidR="00AF5D46" w:rsidRPr="001E00B8" w:rsidRDefault="00AF5D46" w:rsidP="00B00B13">
            <w:pPr>
              <w:suppressAutoHyphens/>
              <w:jc w:val="center"/>
              <w:rPr>
                <w:b/>
              </w:rPr>
            </w:pPr>
            <w:r w:rsidRPr="001E00B8">
              <w:rPr>
                <w:b/>
                <w:sz w:val="22"/>
                <w:szCs w:val="22"/>
              </w:rPr>
              <w:t>204</w:t>
            </w:r>
            <w:r>
              <w:rPr>
                <w:b/>
                <w:sz w:val="22"/>
                <w:szCs w:val="22"/>
              </w:rPr>
              <w:t>5</w:t>
            </w:r>
            <w:r w:rsidRPr="001E00B8">
              <w:rPr>
                <w:b/>
                <w:sz w:val="22"/>
                <w:szCs w:val="22"/>
              </w:rPr>
              <w:t xml:space="preserve"> г.</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pPr>
            <w:r w:rsidRPr="001E00B8">
              <w:rPr>
                <w:b/>
                <w:sz w:val="22"/>
                <w:szCs w:val="22"/>
              </w:rPr>
              <w:t>I. Территория</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1. Общая площадь земель в границе муниципального образования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suppressAutoHyphens/>
              <w:jc w:val="center"/>
            </w:pPr>
            <w:r w:rsidRPr="000F059B">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r w:rsidRPr="000F059B">
              <w:t>8596,00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8596,00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suppressAutoHyphens/>
              <w:jc w:val="cente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1.1. Общая площадь земель в границах населённых пунктов </w:t>
            </w:r>
            <w:r>
              <w:rPr>
                <w:sz w:val="22"/>
                <w:szCs w:val="22"/>
              </w:rPr>
              <w:t>(</w:t>
            </w:r>
            <w:proofErr w:type="spellStart"/>
            <w:r>
              <w:rPr>
                <w:sz w:val="22"/>
                <w:szCs w:val="22"/>
              </w:rPr>
              <w:t>п.Кичера</w:t>
            </w:r>
            <w:proofErr w:type="spellEnd"/>
            <w:r>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suppressAutoHyphens/>
              <w:jc w:val="center"/>
            </w:pPr>
            <w:r w:rsidRPr="000F059B">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r w:rsidRPr="000F059B">
              <w:t>2990,86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327,19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сельскохозяйственного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2841,35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3440,30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59,03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272,55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4409,96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4409,96</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водного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146,00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rPr>
                <w:rStyle w:val="affd"/>
              </w:rPr>
            </w:pPr>
            <w:r w:rsidRPr="001E00B8">
              <w:rPr>
                <w:rStyle w:val="affd"/>
                <w:sz w:val="22"/>
                <w:szCs w:val="22"/>
              </w:rPr>
              <w:t>Двойной учет земель лесного фонда и земель населенных пунктов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-1851,20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rPr>
                <w:rStyle w:val="affd"/>
                <w:highlight w:val="yellow"/>
              </w:rPr>
            </w:pPr>
            <w:r w:rsidRPr="001E00B8">
              <w:rPr>
                <w:b/>
                <w:bCs/>
                <w:lang w:val="en-US"/>
              </w:rPr>
              <w:t>II</w:t>
            </w:r>
            <w:r w:rsidRPr="001E00B8">
              <w:rPr>
                <w:b/>
                <w:bCs/>
              </w:rPr>
              <w:t>. Функциональное зонирование территории</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застройки индивидуальными жилыми домами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121,97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sidRPr="000F059B">
              <w:rPr>
                <w:iCs/>
                <w:color w:val="000000"/>
                <w:sz w:val="22"/>
                <w:szCs w:val="22"/>
              </w:rPr>
              <w:t>120,21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застройки малоэтажными жилыми домами (до 4-х этажей, включая мансардный)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16,00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sidRPr="000F059B">
              <w:rPr>
                <w:iCs/>
                <w:color w:val="000000"/>
                <w:sz w:val="22"/>
                <w:szCs w:val="22"/>
              </w:rPr>
              <w:t>16,00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Общественно-деловая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5,10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sidRPr="000F059B">
              <w:rPr>
                <w:iCs/>
                <w:color w:val="000000"/>
                <w:sz w:val="22"/>
                <w:szCs w:val="22"/>
              </w:rPr>
              <w:t>6,51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Pr>
                <w:sz w:val="22"/>
                <w:szCs w:val="22"/>
              </w:rPr>
              <w:t>Зона озелененных территорий общего пользования (лесопарки, парки, сады, скверы, бульвары, городские леса)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rPr>
                <w:rStyle w:val="affd"/>
              </w:rPr>
            </w:pPr>
            <w:r>
              <w:rPr>
                <w:rStyle w:val="affd"/>
                <w:sz w:val="22"/>
                <w:szCs w:val="22"/>
              </w:rPr>
              <w:t>г</w:t>
            </w:r>
            <w:r>
              <w:rPr>
                <w:rStyle w:val="affd"/>
              </w:rPr>
              <w:t>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Pr>
                <w:iCs/>
                <w:color w:val="000000"/>
                <w:sz w:val="22"/>
                <w:szCs w:val="22"/>
              </w:rPr>
              <w:t>3,19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Ин</w:t>
            </w:r>
            <w:r>
              <w:rPr>
                <w:sz w:val="22"/>
                <w:szCs w:val="22"/>
              </w:rPr>
              <w:t>ые</w:t>
            </w:r>
            <w:r w:rsidRPr="001E00B8">
              <w:rPr>
                <w:sz w:val="22"/>
                <w:szCs w:val="22"/>
              </w:rPr>
              <w:t xml:space="preserve"> зон</w:t>
            </w:r>
            <w:r>
              <w:rPr>
                <w:sz w:val="22"/>
                <w:szCs w:val="22"/>
              </w:rPr>
              <w:t>ы</w:t>
            </w:r>
            <w:r w:rsidRPr="001E00B8">
              <w:rPr>
                <w:sz w:val="22"/>
                <w:szCs w:val="22"/>
              </w:rPr>
              <w:t xml:space="preserve"> (зона </w:t>
            </w:r>
            <w:r w:rsidRPr="001E00B8">
              <w:rPr>
                <w:color w:val="000000"/>
                <w:sz w:val="22"/>
                <w:szCs w:val="22"/>
              </w:rPr>
              <w:t>природных территорий)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128,67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87,55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 xml:space="preserve">Зона сельскохозяйственного </w:t>
            </w:r>
            <w:r>
              <w:rPr>
                <w:sz w:val="22"/>
                <w:szCs w:val="22"/>
              </w:rPr>
              <w:t>использования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3250,05</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3250,05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color w:val="000000"/>
                <w:sz w:val="22"/>
                <w:szCs w:val="22"/>
              </w:rPr>
              <w:t>Зона лесов (земли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4409,96</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4409,96</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транспортной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158,08</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158,08</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инженерной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7,10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7,10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Производственная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168,20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170,49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кладбищ</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1,40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складирования и захоронения отходов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0,62</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0,62</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Pr>
                <w:sz w:val="22"/>
                <w:szCs w:val="22"/>
              </w:rPr>
              <w:t>Зона озелененных территорий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rPr>
                <w:rStyle w:val="affd"/>
              </w:rPr>
            </w:pPr>
            <w:r>
              <w:rPr>
                <w:rStyle w:val="affd"/>
                <w:sz w:val="22"/>
                <w:szCs w:val="22"/>
              </w:rPr>
              <w:t>г</w:t>
            </w:r>
            <w:r>
              <w:rPr>
                <w:rStyle w:val="affd"/>
              </w:rPr>
              <w:t>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Pr>
                <w:rStyle w:val="affd"/>
              </w:rPr>
              <w:t>29,15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7"/>
            </w:pPr>
            <w:r w:rsidRPr="001E00B8">
              <w:t>Зона акваторий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146,33</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146,33</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sz w:val="22"/>
                <w:szCs w:val="22"/>
              </w:rPr>
              <w:t>III. Население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 xml:space="preserve">Общая численность населения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чел.</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1001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1183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b/>
              </w:rPr>
            </w:pPr>
            <w:r w:rsidRPr="001E00B8">
              <w:rPr>
                <w:b/>
                <w:sz w:val="22"/>
                <w:szCs w:val="22"/>
              </w:rPr>
              <w:t>IV. Жилищный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 xml:space="preserve">Жилищный фонд – всего </w:t>
            </w:r>
          </w:p>
        </w:tc>
        <w:tc>
          <w:tcPr>
            <w:tcW w:w="739" w:type="pct"/>
            <w:vMerge w:val="restart"/>
            <w:tcBorders>
              <w:top w:val="single" w:sz="4" w:space="0" w:color="auto"/>
              <w:left w:val="single" w:sz="4" w:space="0" w:color="auto"/>
              <w:right w:val="single" w:sz="4" w:space="0" w:color="auto"/>
            </w:tcBorders>
            <w:vAlign w:val="center"/>
          </w:tcPr>
          <w:p w:rsidR="00AF5D46" w:rsidRPr="001E00B8" w:rsidRDefault="00AF5D46" w:rsidP="00B00B13">
            <w:pPr>
              <w:pStyle w:val="111"/>
            </w:pPr>
            <w:r w:rsidRPr="001E00B8">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29,7</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41,4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в том числе:</w:t>
            </w:r>
          </w:p>
          <w:p w:rsidR="00AF5D46" w:rsidRPr="001E00B8" w:rsidRDefault="00AF5D46" w:rsidP="00B00B13">
            <w:r w:rsidRPr="001E00B8">
              <w:rPr>
                <w:sz w:val="22"/>
                <w:szCs w:val="22"/>
              </w:rPr>
              <w:t xml:space="preserve"> - индивидуальная застройка с участками</w:t>
            </w:r>
          </w:p>
        </w:tc>
        <w:tc>
          <w:tcPr>
            <w:tcW w:w="739" w:type="pct"/>
            <w:vMerge/>
            <w:tcBorders>
              <w:left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8,1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18,5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 xml:space="preserve"> - многоквартирный жилой фонд</w:t>
            </w:r>
          </w:p>
        </w:tc>
        <w:tc>
          <w:tcPr>
            <w:tcW w:w="739" w:type="pct"/>
            <w:vMerge/>
            <w:tcBorders>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21,6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22,9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Убыль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Новое жилищное строительство –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11,7</w:t>
            </w:r>
          </w:p>
        </w:tc>
      </w:tr>
      <w:tr w:rsidR="00AF5D46" w:rsidRPr="001E00B8" w:rsidTr="00B00B13">
        <w:trPr>
          <w:jc w:val="center"/>
        </w:trPr>
        <w:tc>
          <w:tcPr>
            <w:tcW w:w="2755" w:type="pct"/>
            <w:vMerge w:val="restart"/>
            <w:tcBorders>
              <w:top w:val="single" w:sz="4" w:space="0" w:color="auto"/>
              <w:left w:val="single" w:sz="4" w:space="0" w:color="auto"/>
              <w:right w:val="single" w:sz="4" w:space="0" w:color="auto"/>
            </w:tcBorders>
          </w:tcPr>
          <w:p w:rsidR="00AF5D46" w:rsidRPr="001E00B8" w:rsidRDefault="00AF5D46" w:rsidP="00B00B13">
            <w:r w:rsidRPr="001E00B8">
              <w:rPr>
                <w:sz w:val="22"/>
                <w:szCs w:val="22"/>
              </w:rPr>
              <w:t>в том числе:</w:t>
            </w:r>
          </w:p>
          <w:p w:rsidR="00AF5D46" w:rsidRPr="001E00B8" w:rsidRDefault="00AF5D46" w:rsidP="00B00B13">
            <w:r w:rsidRPr="001E00B8">
              <w:rPr>
                <w:sz w:val="22"/>
                <w:szCs w:val="22"/>
              </w:rPr>
              <w:t>- индивидуальная застройка с участками</w:t>
            </w:r>
          </w:p>
          <w:p w:rsidR="00AF5D46" w:rsidRPr="001E00B8" w:rsidRDefault="00AF5D46" w:rsidP="00B00B13">
            <w:r w:rsidRPr="001E00B8">
              <w:rPr>
                <w:sz w:val="22"/>
                <w:szCs w:val="22"/>
              </w:rPr>
              <w:t>- многоквартирный жилой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Fonts w:eastAsia="Calibri"/>
                <w:sz w:val="22"/>
                <w:szCs w:val="22"/>
              </w:rPr>
              <w:t>10,4</w:t>
            </w:r>
          </w:p>
        </w:tc>
      </w:tr>
      <w:tr w:rsidR="00AF5D46" w:rsidRPr="001E00B8" w:rsidTr="00B00B13">
        <w:trPr>
          <w:jc w:val="center"/>
        </w:trPr>
        <w:tc>
          <w:tcPr>
            <w:tcW w:w="2755" w:type="pct"/>
            <w:vMerge/>
            <w:tcBorders>
              <w:left w:val="single" w:sz="4" w:space="0" w:color="auto"/>
              <w:bottom w:val="single" w:sz="4" w:space="0" w:color="auto"/>
              <w:right w:val="single" w:sz="4" w:space="0" w:color="auto"/>
            </w:tcBorders>
          </w:tcPr>
          <w:p w:rsidR="00AF5D46" w:rsidRPr="001E00B8" w:rsidRDefault="00AF5D46" w:rsidP="00B00B13"/>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Fonts w:eastAsia="Calibri"/>
                <w:sz w:val="22"/>
                <w:szCs w:val="22"/>
              </w:rPr>
              <w:t>1,3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lastRenderedPageBreak/>
              <w:t>Средняя обеспеченность населения общей площадью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30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35</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bCs/>
                <w:sz w:val="22"/>
                <w:szCs w:val="22"/>
                <w:lang w:val="en-US"/>
              </w:rPr>
              <w:t>V</w:t>
            </w:r>
            <w:r w:rsidRPr="001E00B8">
              <w:rPr>
                <w:b/>
                <w:bCs/>
                <w:sz w:val="22"/>
                <w:szCs w:val="22"/>
              </w:rPr>
              <w:t>. Муниципальные объекты обслуживания населения</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Дошкольные 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74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Общеобразовательные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182</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182</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Амбулаторно-поликлинических учреждений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посещений в смену</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Спортивные залы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кв. м площади пола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540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Pr>
                <w:sz w:val="22"/>
                <w:szCs w:val="22"/>
              </w:rPr>
              <w:t>1</w:t>
            </w:r>
            <w:r w:rsidRPr="001E00B8">
              <w:rPr>
                <w:sz w:val="22"/>
                <w:szCs w:val="22"/>
              </w:rPr>
              <w:t>540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Плоскостные сооружения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Pr>
                <w:sz w:val="22"/>
                <w:szCs w:val="22"/>
              </w:rPr>
              <w:t>2000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Бассейны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кв. м</w:t>
            </w:r>
          </w:p>
          <w:p w:rsidR="00AF5D46" w:rsidRPr="001E00B8" w:rsidRDefault="00AF5D46" w:rsidP="00B00B13">
            <w:pPr>
              <w:pStyle w:val="111"/>
            </w:pPr>
            <w:r w:rsidRPr="001E00B8">
              <w:t>зеркала воды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Сельский дом культуры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объект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rPr>
                <w:bCs/>
              </w:rPr>
              <w:t>Предприятия розничной торговли</w:t>
            </w:r>
            <w:r w:rsidRPr="001E00B8">
              <w:t xml:space="preserve">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кв. м торг. </w:t>
            </w:r>
            <w:proofErr w:type="spellStart"/>
            <w:r w:rsidRPr="001E00B8">
              <w:t>площ</w:t>
            </w:r>
            <w:proofErr w:type="spellEnd"/>
            <w:r w:rsidRPr="001E00B8">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245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331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Предприятия общественного питания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Учреждения молодежной политики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rStyle w:val="aff8"/>
                <w:sz w:val="22"/>
                <w:szCs w:val="22"/>
                <w:lang w:val="en-US"/>
              </w:rPr>
              <w:t>VI</w:t>
            </w:r>
            <w:r w:rsidRPr="001E00B8">
              <w:rPr>
                <w:rStyle w:val="aff8"/>
                <w:sz w:val="22"/>
                <w:szCs w:val="22"/>
              </w:rPr>
              <w:t>. Транспортная инфраструктура</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Протяжённость автомобильных дорог общего пользования,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16,7</w:t>
            </w:r>
            <w:r>
              <w:t>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16,73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 регионального 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12,83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12,83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 xml:space="preserve">- местного значения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3,90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3,90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Протяжённость улично-дорожной сети,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Pr>
                <w:rStyle w:val="affd"/>
              </w:rPr>
              <w:t>20,71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rPr>
                <w:rStyle w:val="affd"/>
              </w:rPr>
            </w:pPr>
            <w:r>
              <w:rPr>
                <w:rStyle w:val="affd"/>
              </w:rPr>
              <w:t>21,71</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bCs/>
                <w:sz w:val="22"/>
                <w:szCs w:val="22"/>
                <w:lang w:val="en-US"/>
              </w:rPr>
              <w:t>VII</w:t>
            </w:r>
            <w:r w:rsidRPr="001E00B8">
              <w:rPr>
                <w:b/>
                <w:bCs/>
                <w:sz w:val="22"/>
                <w:szCs w:val="22"/>
              </w:rPr>
              <w:t>. Инженерное оборудование и благоустройство</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pPr>
            <w:r w:rsidRPr="001E00B8">
              <w:rPr>
                <w:b/>
                <w:bCs/>
                <w:sz w:val="22"/>
                <w:szCs w:val="22"/>
              </w:rPr>
              <w:t>Электроснабжение: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Суммарная электрическая нагрузка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roofErr w:type="spellStart"/>
            <w:r w:rsidRPr="001E00B8">
              <w:rPr>
                <w:sz w:val="22"/>
                <w:szCs w:val="22"/>
              </w:rPr>
              <w:t>кВт.ч</w:t>
            </w:r>
            <w:proofErr w:type="spellEnd"/>
            <w:r w:rsidRPr="001E00B8">
              <w:rPr>
                <w:sz w:val="22"/>
                <w:szCs w:val="22"/>
              </w:rPr>
              <w:t>/год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lang w:val="en-US"/>
              </w:rP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305760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Кол-во ТП</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pPr>
              <w:jc w:val="center"/>
            </w:pPr>
            <w:r w:rsidRPr="00805F28">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16</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Кол-во ПС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pPr>
              <w:jc w:val="center"/>
            </w:pPr>
            <w:r w:rsidRPr="00805F28">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Протяженность линий электропередачи, в т.ч.:</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 xml:space="preserve">ЛЭП </w:t>
            </w:r>
            <w:r>
              <w:rPr>
                <w:sz w:val="22"/>
                <w:szCs w:val="22"/>
              </w:rPr>
              <w:t>10</w:t>
            </w:r>
            <w:r w:rsidRPr="00805F28">
              <w:rPr>
                <w:sz w:val="22"/>
                <w:szCs w:val="22"/>
              </w:rPr>
              <w:t xml:space="preserve"> </w:t>
            </w:r>
            <w:proofErr w:type="spellStart"/>
            <w:r w:rsidRPr="00805F28">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17,9</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18,3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 xml:space="preserve">ЛЭП 220 </w:t>
            </w:r>
            <w:proofErr w:type="spellStart"/>
            <w:r w:rsidRPr="00805F28">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25,8</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38,6</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bCs/>
                <w:sz w:val="22"/>
                <w:szCs w:val="22"/>
              </w:rPr>
              <w:t>Теплоснабжение: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Расход тепловой энергии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color w:val="000000"/>
                <w:sz w:val="22"/>
                <w:szCs w:val="22"/>
                <w:lang w:bidi="ru-RU"/>
              </w:rPr>
              <w:t>Гкал/час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lang w:val="en-US"/>
              </w:rPr>
            </w:pPr>
            <w:r w:rsidRPr="001E00B8">
              <w:rPr>
                <w:sz w:val="22"/>
                <w:szCs w:val="22"/>
              </w:rPr>
              <w:t>14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14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Pr>
                <w:sz w:val="22"/>
                <w:szCs w:val="22"/>
              </w:rPr>
              <w:t>Протяженность тепловых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color w:val="000000"/>
                <w:lang w:bidi="ru-RU"/>
              </w:rPr>
            </w:pPr>
            <w:r>
              <w:rPr>
                <w:color w:val="000000"/>
                <w:sz w:val="22"/>
                <w:szCs w:val="22"/>
                <w:lang w:bidi="ru-RU"/>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15,50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17,10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Default="00AF5D46" w:rsidP="00B00B13">
            <w:pPr>
              <w:suppressAutoHyphens/>
            </w:pPr>
            <w:r>
              <w:rPr>
                <w:sz w:val="22"/>
                <w:szCs w:val="22"/>
              </w:rPr>
              <w:t xml:space="preserve">Количество котельных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suppressAutoHyphens/>
              <w:jc w:val="center"/>
              <w:rPr>
                <w:color w:val="000000"/>
                <w:lang w:bidi="ru-RU"/>
              </w:rPr>
            </w:pPr>
            <w:r>
              <w:rPr>
                <w:color w:val="000000"/>
                <w:sz w:val="22"/>
                <w:szCs w:val="22"/>
                <w:lang w:bidi="ru-RU"/>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rPr>
                <w:lang w:val="en-US"/>
              </w:rPr>
            </w:pPr>
            <w:r w:rsidRPr="001E00B8">
              <w:rPr>
                <w:b/>
                <w:bCs/>
                <w:sz w:val="22"/>
                <w:szCs w:val="22"/>
              </w:rPr>
              <w:t>Водоснабжение: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pPr>
            <w:r w:rsidRPr="001E00B8">
              <w:rPr>
                <w:sz w:val="22"/>
                <w:szCs w:val="22"/>
              </w:rPr>
              <w:t xml:space="preserve">Хозяйственно-питьевое водопотребление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 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384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Производительность водозаборных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400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Используемые источники водоснабжения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подземные</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подземные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Pr>
                <w:sz w:val="22"/>
                <w:szCs w:val="22"/>
              </w:rPr>
              <w:t>Протяженность водопроводных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16,4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21,2</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pPr>
            <w:r w:rsidRPr="001E00B8">
              <w:rPr>
                <w:b/>
                <w:bCs/>
                <w:sz w:val="22"/>
                <w:szCs w:val="22"/>
              </w:rPr>
              <w:t>Водоотведение: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Поступление хозяйственно-бытовых сточных вод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 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325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Производительность очистных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 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400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Pr>
                <w:sz w:val="22"/>
                <w:szCs w:val="22"/>
              </w:rPr>
              <w:t>Количество канализационных насосных станций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w:t>
            </w:r>
          </w:p>
        </w:tc>
      </w:tr>
      <w:tr w:rsidR="00AF5D46" w:rsidRPr="001E00B8" w:rsidTr="00B00B13">
        <w:trPr>
          <w:trHeight w:val="70"/>
          <w:jc w:val="center"/>
        </w:trPr>
        <w:tc>
          <w:tcPr>
            <w:tcW w:w="2755" w:type="pct"/>
            <w:tcBorders>
              <w:top w:val="single" w:sz="4" w:space="0" w:color="auto"/>
              <w:left w:val="single" w:sz="4" w:space="0" w:color="auto"/>
              <w:bottom w:val="single" w:sz="4" w:space="0" w:color="auto"/>
              <w:right w:val="single" w:sz="4" w:space="0" w:color="auto"/>
            </w:tcBorders>
          </w:tcPr>
          <w:p w:rsidR="00AF5D46" w:rsidRDefault="00AF5D46" w:rsidP="00B00B13">
            <w:pPr>
              <w:suppressAutoHyphens/>
            </w:pPr>
            <w:r>
              <w:rPr>
                <w:sz w:val="22"/>
                <w:szCs w:val="22"/>
              </w:rPr>
              <w:t>Протяженность канализационных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pStyle w:val="111"/>
            </w:pPr>
            <w: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7,6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8,1</w:t>
            </w:r>
          </w:p>
        </w:tc>
      </w:tr>
      <w:bookmarkEnd w:id="119"/>
    </w:tbl>
    <w:p w:rsidR="00AF5D46" w:rsidRPr="00175838" w:rsidRDefault="00AF5D46" w:rsidP="00AF5D46"/>
    <w:p w:rsidR="00AF5D46" w:rsidRPr="00175838" w:rsidRDefault="00AF5D46" w:rsidP="00AF5D46"/>
    <w:p w:rsidR="00AF5D46" w:rsidRDefault="00AF5D46"/>
    <w:p w:rsidR="00AF5D46" w:rsidRDefault="00AF5D46"/>
    <w:p w:rsidR="00AF5D46" w:rsidRDefault="00AF5D46"/>
    <w:p w:rsidR="00AF5D46" w:rsidRDefault="00AF5D46"/>
    <w:p w:rsidR="00AF5D46" w:rsidRDefault="00AF5D46"/>
    <w:p w:rsidR="00AF5D46" w:rsidRDefault="00AF5D46">
      <w:r w:rsidRPr="00AF5D46">
        <w:rPr>
          <w:noProof/>
        </w:rPr>
        <w:lastRenderedPageBreak/>
        <w:drawing>
          <wp:inline distT="0" distB="0" distL="0" distR="0">
            <wp:extent cx="5940425" cy="78263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p w:rsidR="00AF5D46" w:rsidRDefault="00AF5D46"/>
    <w:p w:rsidR="00AF5D46" w:rsidRDefault="00AF5D46"/>
    <w:p w:rsidR="00AF5D46" w:rsidRDefault="00AF5D46"/>
    <w:p w:rsidR="00AF5D46" w:rsidRDefault="00AF5D46"/>
    <w:p w:rsidR="00AF5D46" w:rsidRDefault="00AF5D46"/>
    <w:p w:rsidR="00AF5D46" w:rsidRDefault="00AF5D46"/>
    <w:p w:rsidR="00AF5D46" w:rsidRDefault="00AF5D46"/>
    <w:p w:rsidR="00AF5D46" w:rsidRDefault="00AF5D46">
      <w:r w:rsidRPr="00AF5D46">
        <w:rPr>
          <w:noProof/>
        </w:rPr>
        <w:lastRenderedPageBreak/>
        <w:drawing>
          <wp:inline distT="0" distB="0" distL="0" distR="0">
            <wp:extent cx="5940425" cy="78263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r w:rsidRPr="00AF5D46">
        <w:rPr>
          <w:noProof/>
        </w:rPr>
        <w:lastRenderedPageBreak/>
        <w:drawing>
          <wp:inline distT="0" distB="0" distL="0" distR="0">
            <wp:extent cx="5940425" cy="849249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492490"/>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r w:rsidRPr="00AF5D46">
        <w:rPr>
          <w:noProof/>
        </w:rPr>
        <w:lastRenderedPageBreak/>
        <w:drawing>
          <wp:inline distT="0" distB="0" distL="0" distR="0">
            <wp:extent cx="5940425" cy="849249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8492490"/>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r w:rsidRPr="00AF5D46">
        <w:rPr>
          <w:noProof/>
        </w:rPr>
        <w:lastRenderedPageBreak/>
        <w:drawing>
          <wp:inline distT="0" distB="0" distL="0" distR="0">
            <wp:extent cx="5940425" cy="78263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r w:rsidRPr="00AF5D46">
        <w:rPr>
          <w:noProof/>
        </w:rPr>
        <w:drawing>
          <wp:inline distT="0" distB="0" distL="0" distR="0">
            <wp:extent cx="5940425" cy="782637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rsidP="00AF5D46"/>
    <w:p w:rsidR="00AF5D46" w:rsidRDefault="00AF5D46" w:rsidP="00AF5D46"/>
    <w:p w:rsidR="00AF5D46" w:rsidRDefault="00AF5D46" w:rsidP="00AF5D46"/>
    <w:p w:rsidR="00AF5D46" w:rsidRDefault="00AF5D46" w:rsidP="00AF5D46"/>
    <w:p w:rsidR="00AF5D46" w:rsidRDefault="00AF5D46" w:rsidP="00AF5D46"/>
    <w:p w:rsidR="00AF5D46" w:rsidRDefault="00AF5D46" w:rsidP="00AF5D46"/>
    <w:p w:rsidR="00AF5D46" w:rsidRDefault="00AF5D46" w:rsidP="00AF5D46"/>
    <w:p w:rsidR="00AF5D46" w:rsidRPr="00AF5D46" w:rsidRDefault="00AF5D46" w:rsidP="00AF5D46">
      <w:r w:rsidRPr="00AF5D46">
        <w:rPr>
          <w:noProof/>
        </w:rPr>
        <w:lastRenderedPageBreak/>
        <w:drawing>
          <wp:inline distT="0" distB="0" distL="0" distR="0">
            <wp:extent cx="5940425" cy="35604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3560445"/>
                    </a:xfrm>
                    <a:prstGeom prst="rect">
                      <a:avLst/>
                    </a:prstGeom>
                    <a:noFill/>
                    <a:ln>
                      <a:noFill/>
                    </a:ln>
                  </pic:spPr>
                </pic:pic>
              </a:graphicData>
            </a:graphic>
          </wp:inline>
        </w:drawing>
      </w:r>
    </w:p>
    <w:sectPr w:rsidR="00AF5D46" w:rsidRPr="00AF5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55" w:rsidRDefault="004F7255" w:rsidP="00AF5D46">
      <w:r>
        <w:separator/>
      </w:r>
    </w:p>
  </w:endnote>
  <w:endnote w:type="continuationSeparator" w:id="0">
    <w:p w:rsidR="004F7255" w:rsidRDefault="004F7255" w:rsidP="00AF5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Droid Sans Fallback">
    <w:altName w:val="MS Mincho"/>
    <w:charset w:val="80"/>
    <w:family w:val="auto"/>
    <w:pitch w:val="variable"/>
  </w:font>
  <w:font w:name="Lohit Hindi">
    <w:altName w:val="MS Mincho"/>
    <w:charset w:val="80"/>
    <w:family w:val="auto"/>
    <w:pitch w:val="variable"/>
  </w:font>
  <w:font w:name="Consultant">
    <w:altName w:val="Courier New"/>
    <w:charset w:val="00"/>
    <w:family w:val="modern"/>
    <w:pitch w:val="fixed"/>
    <w:sig w:usb0="00000203" w:usb1="00000000" w:usb2="00000000" w:usb3="00000000" w:csb0="00000005" w:csb1="00000000"/>
  </w:font>
  <w:font w:name="Baltica">
    <w:altName w:val="Arial"/>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Default="00B00B13">
    <w:pPr>
      <w:pStyle w:val="aff2"/>
      <w:jc w:val="right"/>
    </w:pPr>
    <w:r>
      <w:fldChar w:fldCharType="begin"/>
    </w:r>
    <w:r>
      <w:instrText xml:space="preserve"> PAGE   \* MERGEFORMAT </w:instrText>
    </w:r>
    <w:r>
      <w:fldChar w:fldCharType="separate"/>
    </w:r>
    <w:r w:rsidR="002C4D78">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Default="00B00B13">
    <w:pPr>
      <w:pStyle w:val="aff2"/>
      <w:jc w:val="right"/>
    </w:pPr>
  </w:p>
  <w:p w:rsidR="00B00B13" w:rsidRDefault="00B00B13">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252260"/>
      <w:docPartObj>
        <w:docPartGallery w:val="Page Numbers (Bottom of Page)"/>
        <w:docPartUnique/>
      </w:docPartObj>
    </w:sdtPr>
    <w:sdtContent>
      <w:p w:rsidR="00B00B13" w:rsidRDefault="00B00B13">
        <w:pPr>
          <w:pStyle w:val="aff2"/>
          <w:jc w:val="right"/>
        </w:pPr>
        <w:r>
          <w:fldChar w:fldCharType="begin"/>
        </w:r>
        <w:r>
          <w:instrText>PAGE   \* MERGEFORMAT</w:instrText>
        </w:r>
        <w:r>
          <w:fldChar w:fldCharType="separate"/>
        </w:r>
        <w:r w:rsidR="002C4D78">
          <w:rPr>
            <w:noProof/>
          </w:rPr>
          <w:t>92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Default="00B00B13">
    <w:pPr>
      <w:pStyle w:val="aff2"/>
      <w:jc w:val="right"/>
    </w:pPr>
  </w:p>
  <w:p w:rsidR="00B00B13" w:rsidRDefault="00B00B13">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55" w:rsidRDefault="004F7255" w:rsidP="00AF5D46">
      <w:r>
        <w:separator/>
      </w:r>
    </w:p>
  </w:footnote>
  <w:footnote w:type="continuationSeparator" w:id="0">
    <w:p w:rsidR="004F7255" w:rsidRDefault="004F7255" w:rsidP="00AF5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Pr="00D6043F" w:rsidRDefault="00B00B13" w:rsidP="00B00B13">
    <w:pPr>
      <w:pStyle w:val="af"/>
      <w:framePr w:wrap="auto" w:vAnchor="margin" w:yAlign="inline"/>
      <w:pBdr>
        <w:top w:val="none" w:sz="0" w:space="0" w:color="auto"/>
        <w:bottom w:val="none" w:sz="0" w:space="0" w:color="auto"/>
      </w:pBdr>
      <w:tabs>
        <w:tab w:val="clear" w:pos="4677"/>
        <w:tab w:val="clear" w:pos="9355"/>
        <w:tab w:val="left" w:pos="0"/>
        <w:tab w:val="center" w:pos="5121"/>
        <w:tab w:val="left" w:pos="7938"/>
      </w:tabs>
      <w:jc w:val="left"/>
      <w:rPr>
        <w:sz w:val="28"/>
        <w:szCs w:val="28"/>
        <w:lang w:val="ru-RU"/>
      </w:rPr>
    </w:pPr>
    <w:r>
      <w:rPr>
        <w:lang w:val="ru-RU"/>
      </w:rPr>
      <w:t xml:space="preserve">                                                                                                  </w:t>
    </w:r>
    <w:r w:rsidRPr="00D6043F">
      <w:rPr>
        <w:sz w:val="28"/>
        <w:szCs w:val="28"/>
        <w:lang w:val="ru-RU"/>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Pr="005278DF" w:rsidRDefault="00B00B13" w:rsidP="00B00B13">
    <w:pPr>
      <w:pStyle w:val="af"/>
      <w:framePr w:wrap="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10D548"/>
    <w:lvl w:ilvl="0">
      <w:start w:val="1"/>
      <w:numFmt w:val="bullet"/>
      <w:pStyle w:val="a"/>
      <w:lvlText w:val=""/>
      <w:lvlJc w:val="left"/>
      <w:pPr>
        <w:tabs>
          <w:tab w:val="num" w:pos="360"/>
        </w:tabs>
        <w:ind w:left="360" w:hanging="360"/>
      </w:pPr>
      <w:rPr>
        <w:rFonts w:ascii="Symbol" w:hAnsi="Symbol" w:hint="default"/>
      </w:rPr>
    </w:lvl>
  </w:abstractNum>
  <w:abstractNum w:abstractNumId="1">
    <w:nsid w:val="008A594C"/>
    <w:multiLevelType w:val="hybridMultilevel"/>
    <w:tmpl w:val="DECE2EB2"/>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781107"/>
    <w:multiLevelType w:val="hybridMultilevel"/>
    <w:tmpl w:val="FEC2EE8C"/>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1C8728B"/>
    <w:multiLevelType w:val="hybridMultilevel"/>
    <w:tmpl w:val="465E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1D358E"/>
    <w:multiLevelType w:val="hybridMultilevel"/>
    <w:tmpl w:val="A802E386"/>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2577CB1"/>
    <w:multiLevelType w:val="hybridMultilevel"/>
    <w:tmpl w:val="50566680"/>
    <w:lvl w:ilvl="0" w:tplc="4DE81A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81B1338"/>
    <w:multiLevelType w:val="hybridMultilevel"/>
    <w:tmpl w:val="0A386DF0"/>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4BD57AB"/>
    <w:multiLevelType w:val="hybridMultilevel"/>
    <w:tmpl w:val="F038578E"/>
    <w:lvl w:ilvl="0" w:tplc="18467DFA">
      <w:start w:val="1"/>
      <w:numFmt w:val="bullet"/>
      <w:lvlText w:val="–"/>
      <w:lvlJc w:val="left"/>
      <w:pPr>
        <w:tabs>
          <w:tab w:val="num" w:pos="360"/>
        </w:tabs>
        <w:ind w:left="360" w:hanging="360"/>
      </w:pPr>
      <w:rPr>
        <w:rFonts w:ascii="Times New Roman" w:hAnsi="Times New Roman" w:cs="Times New Roman" w:hint="default"/>
        <w:b w:val="0"/>
        <w:i w:val="0"/>
        <w:sz w:val="24"/>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0">
    <w:nsid w:val="15910782"/>
    <w:multiLevelType w:val="hybridMultilevel"/>
    <w:tmpl w:val="6CF6B5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6CB2D70"/>
    <w:multiLevelType w:val="hybridMultilevel"/>
    <w:tmpl w:val="E0FCC55C"/>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C442695"/>
    <w:multiLevelType w:val="hybridMultilevel"/>
    <w:tmpl w:val="A2F88E00"/>
    <w:lvl w:ilvl="0" w:tplc="AF2A611C">
      <w:start w:val="1"/>
      <w:numFmt w:val="bullet"/>
      <w:lvlText w:val=""/>
      <w:lvlJc w:val="left"/>
      <w:pPr>
        <w:tabs>
          <w:tab w:val="num" w:pos="360"/>
        </w:tabs>
        <w:ind w:left="360" w:hanging="360"/>
      </w:pPr>
      <w:rPr>
        <w:rFonts w:ascii="Wingdings" w:hAnsi="Wingdings" w:hint="default"/>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4">
    <w:nsid w:val="1D8A0163"/>
    <w:multiLevelType w:val="hybridMultilevel"/>
    <w:tmpl w:val="CE926D86"/>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E3048DF"/>
    <w:multiLevelType w:val="hybridMultilevel"/>
    <w:tmpl w:val="90DCDBDE"/>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CB95F52"/>
    <w:multiLevelType w:val="hybridMultilevel"/>
    <w:tmpl w:val="2C54E2C0"/>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D542F7F"/>
    <w:multiLevelType w:val="hybridMultilevel"/>
    <w:tmpl w:val="9E0A804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F1B5658"/>
    <w:multiLevelType w:val="multilevel"/>
    <w:tmpl w:val="7F94B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D46757"/>
    <w:multiLevelType w:val="hybridMultilevel"/>
    <w:tmpl w:val="80F22EAC"/>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59A1FF1"/>
    <w:multiLevelType w:val="hybridMultilevel"/>
    <w:tmpl w:val="33629DFE"/>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266EA8"/>
    <w:multiLevelType w:val="hybridMultilevel"/>
    <w:tmpl w:val="DD9431F6"/>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D911A42"/>
    <w:multiLevelType w:val="multilevel"/>
    <w:tmpl w:val="39C46410"/>
    <w:lvl w:ilvl="0">
      <w:start w:val="1"/>
      <w:numFmt w:val="decimal"/>
      <w:lvlText w:val="%1. "/>
      <w:lvlJc w:val="left"/>
      <w:pPr>
        <w:ind w:left="928" w:hanging="360"/>
      </w:pPr>
      <w:rPr>
        <w:rFonts w:cs="Times New Roman" w:hint="default"/>
      </w:rPr>
    </w:lvl>
    <w:lvl w:ilvl="1">
      <w:start w:val="1"/>
      <w:numFmt w:val="decimal"/>
      <w:pStyle w:val="2"/>
      <w:suff w:val="space"/>
      <w:lvlText w:val="%1.%2."/>
      <w:lvlJc w:val="left"/>
      <w:pPr>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suff w:val="space"/>
      <w:lvlText w:val="%1.%2.%3.%4"/>
      <w:lvlJc w:val="left"/>
      <w:pPr>
        <w:ind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23">
    <w:nsid w:val="4DDD5F8D"/>
    <w:multiLevelType w:val="hybridMultilevel"/>
    <w:tmpl w:val="FBBAD5B6"/>
    <w:lvl w:ilvl="0" w:tplc="A502ED16">
      <w:start w:val="1"/>
      <w:numFmt w:val="decimal"/>
      <w:pStyle w:val="20"/>
      <w:lvlText w:val="%1."/>
      <w:lvlJc w:val="left"/>
      <w:pPr>
        <w:tabs>
          <w:tab w:val="num" w:pos="1215"/>
        </w:tabs>
        <w:ind w:left="1215"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65195B"/>
    <w:multiLevelType w:val="multilevel"/>
    <w:tmpl w:val="A86CCE90"/>
    <w:lvl w:ilvl="0">
      <w:start w:val="1"/>
      <w:numFmt w:val="decimal"/>
      <w:pStyle w:val="1"/>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0407E76"/>
    <w:multiLevelType w:val="hybridMultilevel"/>
    <w:tmpl w:val="86E6B13A"/>
    <w:lvl w:ilvl="0" w:tplc="4DE8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CD457A"/>
    <w:multiLevelType w:val="hybridMultilevel"/>
    <w:tmpl w:val="8C366E0C"/>
    <w:lvl w:ilvl="0" w:tplc="0419000F">
      <w:start w:val="1"/>
      <w:numFmt w:val="decimal"/>
      <w:lvlText w:val="%1."/>
      <w:lvlJc w:val="left"/>
      <w:pPr>
        <w:tabs>
          <w:tab w:val="num" w:pos="2160"/>
        </w:tabs>
        <w:ind w:left="2160" w:hanging="360"/>
      </w:pPr>
      <w:rPr>
        <w:rFonts w:hint="default"/>
        <w:b w:val="0"/>
        <w:i w:val="0"/>
        <w:sz w:val="24"/>
      </w:rPr>
    </w:lvl>
    <w:lvl w:ilvl="1" w:tplc="18467DFA">
      <w:start w:val="1"/>
      <w:numFmt w:val="bullet"/>
      <w:lvlText w:val="–"/>
      <w:lvlJc w:val="left"/>
      <w:pPr>
        <w:tabs>
          <w:tab w:val="num" w:pos="2160"/>
        </w:tabs>
        <w:ind w:left="2160" w:hanging="360"/>
      </w:pPr>
      <w:rPr>
        <w:rFonts w:ascii="Times New Roman" w:hAnsi="Times New Roman" w:cs="Times New Roman" w:hint="default"/>
        <w:b w:val="0"/>
        <w:i w:val="0"/>
        <w:sz w:val="24"/>
      </w:rPr>
    </w:lvl>
    <w:lvl w:ilvl="2" w:tplc="4DE81A8E">
      <w:start w:val="1"/>
      <w:numFmt w:val="decimal"/>
      <w:lvlText w:val="%3"/>
      <w:lvlJc w:val="left"/>
      <w:pPr>
        <w:tabs>
          <w:tab w:val="num" w:pos="3210"/>
        </w:tabs>
        <w:ind w:left="3210" w:hanging="69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C3F2DB2"/>
    <w:multiLevelType w:val="hybridMultilevel"/>
    <w:tmpl w:val="ED985E92"/>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CEC0821"/>
    <w:multiLevelType w:val="hybridMultilevel"/>
    <w:tmpl w:val="743223F4"/>
    <w:lvl w:ilvl="0" w:tplc="058045BC">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FBF7545"/>
    <w:multiLevelType w:val="hybridMultilevel"/>
    <w:tmpl w:val="4EB27AE2"/>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2F2474"/>
    <w:multiLevelType w:val="multilevel"/>
    <w:tmpl w:val="9716D3C8"/>
    <w:lvl w:ilvl="0">
      <w:start w:val="1"/>
      <w:numFmt w:val="decimal"/>
      <w:pStyle w:val="10"/>
      <w:suff w:val="space"/>
      <w:lvlText w:val="%1."/>
      <w:lvlJc w:val="left"/>
      <w:pPr>
        <w:ind w:left="567"/>
      </w:pPr>
      <w:rPr>
        <w:rFonts w:cs="Times New Roman" w:hint="default"/>
      </w:rPr>
    </w:lvl>
    <w:lvl w:ilvl="1">
      <w:start w:val="1"/>
      <w:numFmt w:val="decimal"/>
      <w:pStyle w:val="21"/>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31">
    <w:nsid w:val="612D4A08"/>
    <w:multiLevelType w:val="hybridMultilevel"/>
    <w:tmpl w:val="C25CBD00"/>
    <w:lvl w:ilvl="0" w:tplc="525ADAAA">
      <w:start w:val="1"/>
      <w:numFmt w:val="decimal"/>
      <w:lvlText w:val="%1."/>
      <w:lvlJc w:val="left"/>
      <w:pPr>
        <w:ind w:left="1069" w:hanging="360"/>
      </w:pPr>
      <w:rPr>
        <w:rFonts w:ascii="Times New Roman CYR" w:eastAsia="Times New Roman CYR" w:hAnsi="Times New Roman CYR" w:cs="Times New Roman CYR"/>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3">
    <w:nsid w:val="636D237D"/>
    <w:multiLevelType w:val="multilevel"/>
    <w:tmpl w:val="FFFA9CC8"/>
    <w:lvl w:ilvl="0">
      <w:start w:val="1"/>
      <w:numFmt w:val="bullet"/>
      <w:pStyle w:val="a2"/>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4">
    <w:nsid w:val="643F0592"/>
    <w:multiLevelType w:val="hybridMultilevel"/>
    <w:tmpl w:val="E0E8C662"/>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99C4763"/>
    <w:multiLevelType w:val="hybridMultilevel"/>
    <w:tmpl w:val="36B66D46"/>
    <w:lvl w:ilvl="0" w:tplc="058045B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C90727"/>
    <w:multiLevelType w:val="multilevel"/>
    <w:tmpl w:val="F2309E50"/>
    <w:lvl w:ilvl="0">
      <w:start w:val="1"/>
      <w:numFmt w:val="bullet"/>
      <w:pStyle w:val="12"/>
      <w:suff w:val="space"/>
      <w:lvlText w:val=""/>
      <w:lvlJc w:val="left"/>
      <w:pPr>
        <w:ind w:left="426"/>
      </w:pPr>
      <w:rPr>
        <w:rFonts w:ascii="Wingdings" w:hAnsi="Wingdings" w:hint="default"/>
      </w:rPr>
    </w:lvl>
    <w:lvl w:ilvl="1">
      <w:start w:val="1"/>
      <w:numFmt w:val="bullet"/>
      <w:pStyle w:val="2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7">
    <w:nsid w:val="70C759CA"/>
    <w:multiLevelType w:val="hybridMultilevel"/>
    <w:tmpl w:val="D1AAF312"/>
    <w:lvl w:ilvl="0" w:tplc="4DE81A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6451106"/>
    <w:multiLevelType w:val="hybridMultilevel"/>
    <w:tmpl w:val="482E6062"/>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7332E32"/>
    <w:multiLevelType w:val="hybridMultilevel"/>
    <w:tmpl w:val="9EC46946"/>
    <w:lvl w:ilvl="0" w:tplc="04190001">
      <w:start w:val="1"/>
      <w:numFmt w:val="decimal"/>
      <w:pStyle w:val="23"/>
      <w:lvlText w:val="%1."/>
      <w:lvlJc w:val="left"/>
      <w:pPr>
        <w:tabs>
          <w:tab w:val="num" w:pos="1069"/>
        </w:tabs>
        <w:ind w:left="1069"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31"/>
  </w:num>
  <w:num w:numId="2">
    <w:abstractNumId w:val="33"/>
  </w:num>
  <w:num w:numId="3">
    <w:abstractNumId w:val="32"/>
  </w:num>
  <w:num w:numId="4">
    <w:abstractNumId w:val="22"/>
  </w:num>
  <w:num w:numId="5">
    <w:abstractNumId w:val="36"/>
  </w:num>
  <w:num w:numId="6">
    <w:abstractNumId w:val="30"/>
  </w:num>
  <w:num w:numId="7">
    <w:abstractNumId w:val="2"/>
  </w:num>
  <w:num w:numId="8">
    <w:abstractNumId w:val="7"/>
  </w:num>
  <w:num w:numId="9">
    <w:abstractNumId w:val="24"/>
  </w:num>
  <w:num w:numId="10">
    <w:abstractNumId w:val="12"/>
  </w:num>
  <w:num w:numId="11">
    <w:abstractNumId w:val="0"/>
  </w:num>
  <w:num w:numId="12">
    <w:abstractNumId w:val="17"/>
  </w:num>
  <w:num w:numId="13">
    <w:abstractNumId w:val="10"/>
  </w:num>
  <w:num w:numId="14">
    <w:abstractNumId w:val="15"/>
  </w:num>
  <w:num w:numId="15">
    <w:abstractNumId w:val="14"/>
  </w:num>
  <w:num w:numId="16">
    <w:abstractNumId w:val="5"/>
  </w:num>
  <w:num w:numId="17">
    <w:abstractNumId w:val="16"/>
  </w:num>
  <w:num w:numId="18">
    <w:abstractNumId w:val="27"/>
  </w:num>
  <w:num w:numId="19">
    <w:abstractNumId w:val="21"/>
  </w:num>
  <w:num w:numId="20">
    <w:abstractNumId w:val="3"/>
  </w:num>
  <w:num w:numId="21">
    <w:abstractNumId w:val="19"/>
  </w:num>
  <w:num w:numId="22">
    <w:abstractNumId w:val="29"/>
  </w:num>
  <w:num w:numId="23">
    <w:abstractNumId w:val="8"/>
  </w:num>
  <w:num w:numId="24">
    <w:abstractNumId w:val="34"/>
  </w:num>
  <w:num w:numId="25">
    <w:abstractNumId w:val="6"/>
  </w:num>
  <w:num w:numId="26">
    <w:abstractNumId w:val="26"/>
  </w:num>
  <w:num w:numId="27">
    <w:abstractNumId w:val="39"/>
  </w:num>
  <w:num w:numId="28">
    <w:abstractNumId w:val="23"/>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5"/>
  </w:num>
  <w:num w:numId="32">
    <w:abstractNumId w:val="28"/>
  </w:num>
  <w:num w:numId="33">
    <w:abstractNumId w:val="13"/>
  </w:num>
  <w:num w:numId="34">
    <w:abstractNumId w:val="20"/>
  </w:num>
  <w:num w:numId="35">
    <w:abstractNumId w:val="9"/>
  </w:num>
  <w:num w:numId="36">
    <w:abstractNumId w:val="38"/>
  </w:num>
  <w:num w:numId="37">
    <w:abstractNumId w:val="25"/>
  </w:num>
  <w:num w:numId="38">
    <w:abstractNumId w:val="1"/>
  </w:num>
  <w:num w:numId="39">
    <w:abstractNumId w:val="11"/>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D46"/>
    <w:rsid w:val="000B509E"/>
    <w:rsid w:val="00256109"/>
    <w:rsid w:val="002C4D78"/>
    <w:rsid w:val="004F7255"/>
    <w:rsid w:val="00831E2A"/>
    <w:rsid w:val="00AF5D46"/>
    <w:rsid w:val="00B00B13"/>
    <w:rsid w:val="00B60309"/>
    <w:rsid w:val="00FD2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F5D46"/>
    <w:pPr>
      <w:spacing w:after="0" w:line="240" w:lineRule="auto"/>
    </w:pPr>
    <w:rPr>
      <w:rFonts w:ascii="Times New Roman" w:eastAsia="Times New Roman" w:hAnsi="Times New Roman" w:cs="Times New Roman"/>
      <w:sz w:val="24"/>
      <w:szCs w:val="20"/>
      <w:lang w:eastAsia="ru-RU"/>
    </w:rPr>
  </w:style>
  <w:style w:type="paragraph" w:styleId="13">
    <w:name w:val="heading 1"/>
    <w:basedOn w:val="a3"/>
    <w:next w:val="a4"/>
    <w:link w:val="14"/>
    <w:qFormat/>
    <w:rsid w:val="00AF5D46"/>
    <w:pPr>
      <w:keepNext/>
      <w:pageBreakBefore/>
      <w:tabs>
        <w:tab w:val="left" w:pos="851"/>
      </w:tabs>
      <w:spacing w:before="240" w:after="120"/>
      <w:jc w:val="center"/>
      <w:outlineLvl w:val="0"/>
    </w:pPr>
    <w:rPr>
      <w:b/>
      <w:bCs/>
      <w:caps/>
      <w:kern w:val="32"/>
      <w:szCs w:val="24"/>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3"/>
    <w:next w:val="a4"/>
    <w:link w:val="24"/>
    <w:uiPriority w:val="9"/>
    <w:qFormat/>
    <w:rsid w:val="00AF5D46"/>
    <w:pPr>
      <w:keepNext/>
      <w:numPr>
        <w:ilvl w:val="1"/>
        <w:numId w:val="4"/>
      </w:numPr>
      <w:tabs>
        <w:tab w:val="left" w:pos="1134"/>
        <w:tab w:val="left" w:pos="1276"/>
      </w:tabs>
      <w:spacing w:before="180" w:after="60"/>
      <w:jc w:val="center"/>
      <w:outlineLvl w:val="1"/>
    </w:pPr>
    <w:rPr>
      <w:b/>
      <w:bCs/>
      <w:szCs w:val="24"/>
      <w:lang w:val="x-none" w:eastAsia="x-none"/>
    </w:rPr>
  </w:style>
  <w:style w:type="paragraph" w:styleId="30">
    <w:name w:val="heading 3"/>
    <w:aliases w:val="ПодЗаголовок"/>
    <w:basedOn w:val="a3"/>
    <w:next w:val="a4"/>
    <w:link w:val="31"/>
    <w:uiPriority w:val="9"/>
    <w:qFormat/>
    <w:rsid w:val="00AF5D46"/>
    <w:pPr>
      <w:keepNext/>
      <w:tabs>
        <w:tab w:val="left" w:pos="1276"/>
      </w:tabs>
      <w:spacing w:before="120" w:after="60"/>
      <w:ind w:left="567"/>
      <w:jc w:val="center"/>
      <w:outlineLvl w:val="2"/>
    </w:pPr>
    <w:rPr>
      <w:b/>
      <w:bCs/>
      <w:sz w:val="26"/>
      <w:szCs w:val="26"/>
      <w:lang w:val="x-none" w:eastAsia="x-none"/>
    </w:rPr>
  </w:style>
  <w:style w:type="paragraph" w:styleId="4">
    <w:name w:val="heading 4"/>
    <w:basedOn w:val="a3"/>
    <w:next w:val="a4"/>
    <w:link w:val="40"/>
    <w:uiPriority w:val="9"/>
    <w:qFormat/>
    <w:rsid w:val="00AF5D46"/>
    <w:pPr>
      <w:keepNext/>
      <w:tabs>
        <w:tab w:val="left" w:pos="1418"/>
      </w:tabs>
      <w:spacing w:before="120" w:after="60"/>
      <w:outlineLvl w:val="3"/>
    </w:pPr>
    <w:rPr>
      <w:rFonts w:ascii="Calibri" w:hAnsi="Calibri"/>
      <w:b/>
      <w:bCs/>
      <w:sz w:val="28"/>
      <w:szCs w:val="28"/>
      <w:lang w:val="x-none" w:eastAsia="x-none"/>
    </w:rPr>
  </w:style>
  <w:style w:type="paragraph" w:styleId="5">
    <w:name w:val="heading 5"/>
    <w:basedOn w:val="a3"/>
    <w:next w:val="a4"/>
    <w:link w:val="50"/>
    <w:qFormat/>
    <w:rsid w:val="00AF5D46"/>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3"/>
    <w:next w:val="a3"/>
    <w:link w:val="60"/>
    <w:qFormat/>
    <w:rsid w:val="00AF5D46"/>
    <w:pPr>
      <w:spacing w:before="240" w:after="60"/>
      <w:outlineLvl w:val="5"/>
    </w:pPr>
    <w:rPr>
      <w:rFonts w:ascii="Calibri" w:hAnsi="Calibri"/>
      <w:b/>
      <w:bCs/>
      <w:sz w:val="20"/>
      <w:lang w:val="x-none" w:eastAsia="x-none"/>
    </w:rPr>
  </w:style>
  <w:style w:type="paragraph" w:styleId="7">
    <w:name w:val="heading 7"/>
    <w:basedOn w:val="a3"/>
    <w:next w:val="a3"/>
    <w:link w:val="70"/>
    <w:qFormat/>
    <w:rsid w:val="00AF5D46"/>
    <w:pPr>
      <w:spacing w:before="240" w:after="60"/>
      <w:outlineLvl w:val="6"/>
    </w:pPr>
    <w:rPr>
      <w:rFonts w:ascii="Calibri" w:hAnsi="Calibri"/>
      <w:szCs w:val="24"/>
      <w:lang w:val="x-none" w:eastAsia="x-none"/>
    </w:rPr>
  </w:style>
  <w:style w:type="paragraph" w:styleId="8">
    <w:name w:val="heading 8"/>
    <w:basedOn w:val="a3"/>
    <w:next w:val="a3"/>
    <w:link w:val="80"/>
    <w:qFormat/>
    <w:rsid w:val="00AF5D46"/>
    <w:pPr>
      <w:spacing w:before="240" w:after="60"/>
      <w:outlineLvl w:val="7"/>
    </w:pPr>
    <w:rPr>
      <w:rFonts w:ascii="Calibri" w:hAnsi="Calibri"/>
      <w:i/>
      <w:iCs/>
      <w:szCs w:val="24"/>
      <w:lang w:val="x-none" w:eastAsia="x-none"/>
    </w:rPr>
  </w:style>
  <w:style w:type="paragraph" w:styleId="9">
    <w:name w:val="heading 9"/>
    <w:basedOn w:val="a3"/>
    <w:next w:val="a3"/>
    <w:link w:val="90"/>
    <w:qFormat/>
    <w:rsid w:val="00AF5D46"/>
    <w:pPr>
      <w:spacing w:before="240" w:after="60"/>
      <w:outlineLvl w:val="8"/>
    </w:pPr>
    <w:rPr>
      <w:rFonts w:ascii="Cambria" w:hAnsi="Cambria"/>
      <w:sz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Название Знак"/>
    <w:link w:val="a9"/>
    <w:rsid w:val="00AF5D46"/>
    <w:rPr>
      <w:b/>
      <w:i/>
      <w:sz w:val="40"/>
    </w:rPr>
  </w:style>
  <w:style w:type="paragraph" w:styleId="aa">
    <w:name w:val="List Paragraph"/>
    <w:aliases w:val="2 Раздел"/>
    <w:basedOn w:val="a3"/>
    <w:link w:val="ab"/>
    <w:uiPriority w:val="99"/>
    <w:qFormat/>
    <w:rsid w:val="00AF5D46"/>
    <w:pPr>
      <w:ind w:left="720"/>
      <w:contextualSpacing/>
    </w:pPr>
  </w:style>
  <w:style w:type="character" w:customStyle="1" w:styleId="ab">
    <w:name w:val="Абзац списка Знак"/>
    <w:aliases w:val="2 Раздел Знак"/>
    <w:link w:val="aa"/>
    <w:uiPriority w:val="99"/>
    <w:rsid w:val="00AF5D46"/>
    <w:rPr>
      <w:rFonts w:ascii="Times New Roman" w:eastAsia="Times New Roman" w:hAnsi="Times New Roman" w:cs="Times New Roman"/>
      <w:sz w:val="24"/>
      <w:szCs w:val="20"/>
      <w:lang w:eastAsia="ru-RU"/>
    </w:rPr>
  </w:style>
  <w:style w:type="character" w:customStyle="1" w:styleId="14">
    <w:name w:val="Заголовок 1 Знак"/>
    <w:basedOn w:val="a5"/>
    <w:link w:val="13"/>
    <w:rsid w:val="00AF5D46"/>
    <w:rPr>
      <w:rFonts w:ascii="Times New Roman" w:eastAsia="Times New Roman" w:hAnsi="Times New Roman" w:cs="Times New Roman"/>
      <w:b/>
      <w:bCs/>
      <w:caps/>
      <w:kern w:val="32"/>
      <w:sz w:val="24"/>
      <w:szCs w:val="24"/>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5"/>
    <w:link w:val="2"/>
    <w:uiPriority w:val="9"/>
    <w:rsid w:val="00AF5D46"/>
    <w:rPr>
      <w:rFonts w:ascii="Times New Roman" w:eastAsia="Times New Roman" w:hAnsi="Times New Roman" w:cs="Times New Roman"/>
      <w:b/>
      <w:bCs/>
      <w:sz w:val="24"/>
      <w:szCs w:val="24"/>
      <w:lang w:val="x-none" w:eastAsia="x-none"/>
    </w:rPr>
  </w:style>
  <w:style w:type="character" w:customStyle="1" w:styleId="31">
    <w:name w:val="Заголовок 3 Знак"/>
    <w:aliases w:val="ПодЗаголовок Знак"/>
    <w:basedOn w:val="a5"/>
    <w:link w:val="30"/>
    <w:uiPriority w:val="9"/>
    <w:rsid w:val="00AF5D46"/>
    <w:rPr>
      <w:rFonts w:ascii="Times New Roman" w:eastAsia="Times New Roman" w:hAnsi="Times New Roman" w:cs="Times New Roman"/>
      <w:b/>
      <w:bCs/>
      <w:sz w:val="26"/>
      <w:szCs w:val="26"/>
      <w:lang w:val="x-none" w:eastAsia="x-none"/>
    </w:rPr>
  </w:style>
  <w:style w:type="character" w:customStyle="1" w:styleId="40">
    <w:name w:val="Заголовок 4 Знак"/>
    <w:basedOn w:val="a5"/>
    <w:link w:val="4"/>
    <w:uiPriority w:val="9"/>
    <w:rsid w:val="00AF5D46"/>
    <w:rPr>
      <w:rFonts w:ascii="Calibri" w:eastAsia="Times New Roman" w:hAnsi="Calibri" w:cs="Times New Roman"/>
      <w:b/>
      <w:bCs/>
      <w:sz w:val="28"/>
      <w:szCs w:val="28"/>
      <w:lang w:val="x-none" w:eastAsia="x-none"/>
    </w:rPr>
  </w:style>
  <w:style w:type="character" w:customStyle="1" w:styleId="50">
    <w:name w:val="Заголовок 5 Знак"/>
    <w:basedOn w:val="a5"/>
    <w:link w:val="5"/>
    <w:rsid w:val="00AF5D46"/>
    <w:rPr>
      <w:rFonts w:ascii="Calibri" w:eastAsia="Times New Roman" w:hAnsi="Calibri" w:cs="Times New Roman"/>
      <w:b/>
      <w:bCs/>
      <w:i/>
      <w:iCs/>
      <w:sz w:val="26"/>
      <w:szCs w:val="26"/>
      <w:lang w:val="x-none" w:eastAsia="x-none"/>
    </w:rPr>
  </w:style>
  <w:style w:type="character" w:customStyle="1" w:styleId="60">
    <w:name w:val="Заголовок 6 Знак"/>
    <w:basedOn w:val="a5"/>
    <w:link w:val="6"/>
    <w:rsid w:val="00AF5D46"/>
    <w:rPr>
      <w:rFonts w:ascii="Calibri" w:eastAsia="Times New Roman" w:hAnsi="Calibri" w:cs="Times New Roman"/>
      <w:b/>
      <w:bCs/>
      <w:sz w:val="20"/>
      <w:szCs w:val="20"/>
      <w:lang w:val="x-none" w:eastAsia="x-none"/>
    </w:rPr>
  </w:style>
  <w:style w:type="character" w:customStyle="1" w:styleId="70">
    <w:name w:val="Заголовок 7 Знак"/>
    <w:basedOn w:val="a5"/>
    <w:link w:val="7"/>
    <w:rsid w:val="00AF5D46"/>
    <w:rPr>
      <w:rFonts w:ascii="Calibri" w:eastAsia="Times New Roman" w:hAnsi="Calibri" w:cs="Times New Roman"/>
      <w:sz w:val="24"/>
      <w:szCs w:val="24"/>
      <w:lang w:val="x-none" w:eastAsia="x-none"/>
    </w:rPr>
  </w:style>
  <w:style w:type="character" w:customStyle="1" w:styleId="80">
    <w:name w:val="Заголовок 8 Знак"/>
    <w:basedOn w:val="a5"/>
    <w:link w:val="8"/>
    <w:rsid w:val="00AF5D46"/>
    <w:rPr>
      <w:rFonts w:ascii="Calibri" w:eastAsia="Times New Roman" w:hAnsi="Calibri" w:cs="Times New Roman"/>
      <w:i/>
      <w:iCs/>
      <w:sz w:val="24"/>
      <w:szCs w:val="24"/>
      <w:lang w:val="x-none" w:eastAsia="x-none"/>
    </w:rPr>
  </w:style>
  <w:style w:type="character" w:customStyle="1" w:styleId="90">
    <w:name w:val="Заголовок 9 Знак"/>
    <w:basedOn w:val="a5"/>
    <w:link w:val="9"/>
    <w:rsid w:val="00AF5D46"/>
    <w:rPr>
      <w:rFonts w:ascii="Cambria" w:eastAsia="Times New Roman" w:hAnsi="Cambria" w:cs="Times New Roman"/>
      <w:sz w:val="20"/>
      <w:szCs w:val="20"/>
      <w:lang w:val="x-none" w:eastAsia="x-none"/>
    </w:rPr>
  </w:style>
  <w:style w:type="paragraph" w:customStyle="1" w:styleId="a4">
    <w:name w:val="Абзац"/>
    <w:link w:val="ac"/>
    <w:qFormat/>
    <w:rsid w:val="00AF5D4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c">
    <w:name w:val="Абзац Знак"/>
    <w:link w:val="a4"/>
    <w:qFormat/>
    <w:locked/>
    <w:rsid w:val="00AF5D46"/>
    <w:rPr>
      <w:rFonts w:ascii="Times New Roman" w:eastAsia="Times New Roman" w:hAnsi="Times New Roman" w:cs="Times New Roman"/>
      <w:sz w:val="24"/>
      <w:szCs w:val="24"/>
      <w:lang w:eastAsia="ru-RU"/>
    </w:rPr>
  </w:style>
  <w:style w:type="paragraph" w:styleId="a2">
    <w:name w:val="List"/>
    <w:basedOn w:val="a3"/>
    <w:link w:val="ad"/>
    <w:rsid w:val="00AF5D46"/>
    <w:pPr>
      <w:numPr>
        <w:numId w:val="2"/>
      </w:numPr>
      <w:spacing w:after="60"/>
      <w:jc w:val="both"/>
    </w:pPr>
    <w:rPr>
      <w:szCs w:val="24"/>
      <w:lang w:val="x-none" w:eastAsia="x-none"/>
    </w:rPr>
  </w:style>
  <w:style w:type="character" w:customStyle="1" w:styleId="ad">
    <w:name w:val="Список Знак"/>
    <w:link w:val="a2"/>
    <w:locked/>
    <w:rsid w:val="00AF5D46"/>
    <w:rPr>
      <w:rFonts w:ascii="Times New Roman" w:eastAsia="Times New Roman" w:hAnsi="Times New Roman" w:cs="Times New Roman"/>
      <w:sz w:val="24"/>
      <w:szCs w:val="24"/>
      <w:lang w:val="x-none" w:eastAsia="x-none"/>
    </w:rPr>
  </w:style>
  <w:style w:type="paragraph" w:customStyle="1" w:styleId="ae">
    <w:name w:val="Год утверждения"/>
    <w:basedOn w:val="a3"/>
    <w:locked/>
    <w:rsid w:val="00AF5D46"/>
    <w:pPr>
      <w:jc w:val="center"/>
    </w:pPr>
    <w:rPr>
      <w:b/>
      <w:bCs/>
      <w:sz w:val="28"/>
      <w:szCs w:val="28"/>
    </w:rPr>
  </w:style>
  <w:style w:type="paragraph" w:styleId="af">
    <w:name w:val="header"/>
    <w:aliases w:val="Header Char,Header Char Знак Знак,Header Char Знак Знак Знак, Знак4,Знак4,ВерхКолонтитул"/>
    <w:basedOn w:val="a3"/>
    <w:link w:val="af0"/>
    <w:rsid w:val="00AF5D46"/>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lang w:val="x-none" w:eastAsia="x-none"/>
    </w:rPr>
  </w:style>
  <w:style w:type="character" w:customStyle="1" w:styleId="af0">
    <w:name w:val="Верхний колонтитул Знак"/>
    <w:aliases w:val="Header Char Знак,Header Char Знак Знак Знак1,Header Char Знак Знак Знак Знак, Знак4 Знак,Знак4 Знак,ВерхКолонтитул Знак"/>
    <w:basedOn w:val="a5"/>
    <w:link w:val="af"/>
    <w:rsid w:val="00AF5D46"/>
    <w:rPr>
      <w:rFonts w:ascii="Times New Roman" w:eastAsia="Times New Roman" w:hAnsi="Times New Roman" w:cs="Times New Roman"/>
      <w:color w:val="808080"/>
      <w:sz w:val="20"/>
      <w:szCs w:val="20"/>
      <w:lang w:val="x-none" w:eastAsia="x-none"/>
    </w:rPr>
  </w:style>
  <w:style w:type="paragraph" w:styleId="af1">
    <w:name w:val="Balloon Text"/>
    <w:basedOn w:val="a3"/>
    <w:link w:val="af2"/>
    <w:uiPriority w:val="99"/>
    <w:rsid w:val="00AF5D46"/>
    <w:rPr>
      <w:rFonts w:ascii="Tahoma" w:hAnsi="Tahoma"/>
      <w:sz w:val="16"/>
      <w:szCs w:val="16"/>
      <w:lang w:val="x-none" w:eastAsia="x-none"/>
    </w:rPr>
  </w:style>
  <w:style w:type="character" w:customStyle="1" w:styleId="af2">
    <w:name w:val="Текст выноски Знак"/>
    <w:basedOn w:val="a5"/>
    <w:link w:val="af1"/>
    <w:uiPriority w:val="99"/>
    <w:rsid w:val="00AF5D46"/>
    <w:rPr>
      <w:rFonts w:ascii="Tahoma" w:eastAsia="Times New Roman" w:hAnsi="Tahoma" w:cs="Times New Roman"/>
      <w:sz w:val="16"/>
      <w:szCs w:val="16"/>
      <w:lang w:val="x-none" w:eastAsia="x-none"/>
    </w:rPr>
  </w:style>
  <w:style w:type="paragraph" w:styleId="32">
    <w:name w:val="toc 3"/>
    <w:basedOn w:val="a3"/>
    <w:next w:val="a3"/>
    <w:autoRedefine/>
    <w:uiPriority w:val="39"/>
    <w:rsid w:val="00AF5D46"/>
    <w:pPr>
      <w:ind w:left="480"/>
    </w:pPr>
    <w:rPr>
      <w:i/>
      <w:iCs/>
      <w:sz w:val="20"/>
    </w:rPr>
  </w:style>
  <w:style w:type="paragraph" w:customStyle="1" w:styleId="25">
    <w:name w:val="Пункт 2"/>
    <w:basedOn w:val="2"/>
    <w:locked/>
    <w:rsid w:val="00AF5D46"/>
    <w:pPr>
      <w:keepNext w:val="0"/>
      <w:tabs>
        <w:tab w:val="clear" w:pos="1276"/>
      </w:tabs>
      <w:spacing w:before="120"/>
      <w:jc w:val="both"/>
    </w:pPr>
    <w:rPr>
      <w:b w:val="0"/>
      <w:bCs w:val="0"/>
    </w:rPr>
  </w:style>
  <w:style w:type="paragraph" w:customStyle="1" w:styleId="33">
    <w:name w:val="Пункт 3"/>
    <w:basedOn w:val="30"/>
    <w:uiPriority w:val="99"/>
    <w:locked/>
    <w:rsid w:val="00AF5D46"/>
    <w:pPr>
      <w:keepNext w:val="0"/>
      <w:jc w:val="both"/>
    </w:pPr>
    <w:rPr>
      <w:b w:val="0"/>
      <w:bCs w:val="0"/>
    </w:rPr>
  </w:style>
  <w:style w:type="paragraph" w:customStyle="1" w:styleId="41">
    <w:name w:val="Пункт 4"/>
    <w:basedOn w:val="4"/>
    <w:locked/>
    <w:rsid w:val="00AF5D46"/>
    <w:pPr>
      <w:keepNext w:val="0"/>
      <w:jc w:val="both"/>
    </w:pPr>
    <w:rPr>
      <w:b w:val="0"/>
      <w:bCs w:val="0"/>
    </w:rPr>
  </w:style>
  <w:style w:type="paragraph" w:customStyle="1" w:styleId="51">
    <w:name w:val="Пункт 5"/>
    <w:basedOn w:val="5"/>
    <w:link w:val="52"/>
    <w:locked/>
    <w:rsid w:val="00AF5D46"/>
    <w:pPr>
      <w:spacing w:before="60"/>
    </w:pPr>
    <w:rPr>
      <w:rFonts w:ascii="Times New Roman" w:hAnsi="Times New Roman"/>
      <w:b w:val="0"/>
      <w:bCs w:val="0"/>
      <w:i w:val="0"/>
      <w:iCs w:val="0"/>
      <w:sz w:val="24"/>
      <w:szCs w:val="24"/>
    </w:rPr>
  </w:style>
  <w:style w:type="character" w:customStyle="1" w:styleId="52">
    <w:name w:val="Пункт 5 Знак"/>
    <w:link w:val="51"/>
    <w:locked/>
    <w:rsid w:val="00AF5D46"/>
    <w:rPr>
      <w:rFonts w:ascii="Times New Roman" w:eastAsia="Times New Roman" w:hAnsi="Times New Roman" w:cs="Times New Roman"/>
      <w:sz w:val="24"/>
      <w:szCs w:val="24"/>
      <w:lang w:val="x-none" w:eastAsia="x-none"/>
    </w:rPr>
  </w:style>
  <w:style w:type="paragraph" w:customStyle="1" w:styleId="a1">
    <w:name w:val="Приложение"/>
    <w:basedOn w:val="a3"/>
    <w:next w:val="a3"/>
    <w:locked/>
    <w:rsid w:val="00AF5D46"/>
    <w:pPr>
      <w:keepNext/>
      <w:pageBreakBefore/>
      <w:numPr>
        <w:numId w:val="3"/>
      </w:numPr>
      <w:spacing w:before="120" w:after="120"/>
      <w:jc w:val="center"/>
    </w:pPr>
    <w:rPr>
      <w:b/>
      <w:bCs/>
      <w:kern w:val="28"/>
      <w:sz w:val="28"/>
      <w:szCs w:val="28"/>
    </w:rPr>
  </w:style>
  <w:style w:type="paragraph" w:customStyle="1" w:styleId="af3">
    <w:name w:val="Оглавление"/>
    <w:link w:val="af4"/>
    <w:autoRedefine/>
    <w:rsid w:val="00AF5D46"/>
    <w:pPr>
      <w:keepNext/>
      <w:keepLines/>
      <w:widowControl w:val="0"/>
      <w:suppressAutoHyphens/>
      <w:spacing w:after="0" w:line="240" w:lineRule="auto"/>
      <w:ind w:right="-568"/>
      <w:jc w:val="center"/>
    </w:pPr>
    <w:rPr>
      <w:rFonts w:ascii="Times New Roman" w:eastAsia="Times New Roman" w:hAnsi="Times New Roman" w:cs="Times New Roman"/>
      <w:b/>
      <w:bCs/>
      <w:caps/>
      <w:sz w:val="28"/>
      <w:szCs w:val="28"/>
      <w:lang w:eastAsia="ru-RU"/>
    </w:rPr>
  </w:style>
  <w:style w:type="character" w:customStyle="1" w:styleId="af4">
    <w:name w:val="Оглавление Знак"/>
    <w:link w:val="af3"/>
    <w:locked/>
    <w:rsid w:val="00AF5D46"/>
    <w:rPr>
      <w:rFonts w:ascii="Times New Roman" w:eastAsia="Times New Roman" w:hAnsi="Times New Roman" w:cs="Times New Roman"/>
      <w:b/>
      <w:bCs/>
      <w:caps/>
      <w:sz w:val="28"/>
      <w:szCs w:val="28"/>
      <w:lang w:eastAsia="ru-RU"/>
    </w:rPr>
  </w:style>
  <w:style w:type="paragraph" w:customStyle="1" w:styleId="af5">
    <w:name w:val="Верх. колонт. четн."/>
    <w:basedOn w:val="a3"/>
    <w:locked/>
    <w:rsid w:val="00AF5D46"/>
    <w:pPr>
      <w:widowControl w:val="0"/>
      <w:spacing w:line="240" w:lineRule="exact"/>
      <w:jc w:val="right"/>
    </w:pPr>
    <w:rPr>
      <w:rFonts w:ascii="Arial" w:hAnsi="Arial" w:cs="Arial"/>
      <w:b/>
      <w:bCs/>
      <w:i/>
      <w:iCs/>
      <w:szCs w:val="24"/>
    </w:rPr>
  </w:style>
  <w:style w:type="paragraph" w:customStyle="1" w:styleId="af6">
    <w:name w:val="Верх. колонт. нечет."/>
    <w:basedOn w:val="a3"/>
    <w:locked/>
    <w:rsid w:val="00AF5D46"/>
    <w:pPr>
      <w:widowControl w:val="0"/>
      <w:spacing w:line="240" w:lineRule="exact"/>
    </w:pPr>
    <w:rPr>
      <w:rFonts w:ascii="Arial" w:hAnsi="Arial" w:cs="Arial"/>
      <w:b/>
      <w:bCs/>
      <w:i/>
      <w:iCs/>
      <w:szCs w:val="24"/>
    </w:rPr>
  </w:style>
  <w:style w:type="paragraph" w:styleId="15">
    <w:name w:val="toc 1"/>
    <w:basedOn w:val="a3"/>
    <w:next w:val="a3"/>
    <w:autoRedefine/>
    <w:uiPriority w:val="39"/>
    <w:rsid w:val="00AF5D46"/>
    <w:pPr>
      <w:tabs>
        <w:tab w:val="left" w:pos="480"/>
        <w:tab w:val="right" w:leader="dot" w:pos="9923"/>
      </w:tabs>
      <w:spacing w:before="120" w:after="120"/>
      <w:ind w:right="-2"/>
      <w:jc w:val="both"/>
    </w:pPr>
    <w:rPr>
      <w:b/>
      <w:bCs/>
      <w:caps/>
      <w:noProof/>
      <w:szCs w:val="24"/>
    </w:rPr>
  </w:style>
  <w:style w:type="paragraph" w:styleId="26">
    <w:name w:val="toc 2"/>
    <w:basedOn w:val="a3"/>
    <w:next w:val="a3"/>
    <w:autoRedefine/>
    <w:uiPriority w:val="39"/>
    <w:rsid w:val="00AF5D46"/>
    <w:pPr>
      <w:ind w:left="240"/>
    </w:pPr>
    <w:rPr>
      <w:smallCaps/>
      <w:szCs w:val="24"/>
    </w:rPr>
  </w:style>
  <w:style w:type="paragraph" w:styleId="af7">
    <w:name w:val="caption"/>
    <w:basedOn w:val="a3"/>
    <w:next w:val="a3"/>
    <w:qFormat/>
    <w:rsid w:val="00AF5D46"/>
    <w:pPr>
      <w:spacing w:before="120" w:after="120"/>
      <w:jc w:val="center"/>
    </w:pPr>
    <w:rPr>
      <w:b/>
      <w:bCs/>
      <w:sz w:val="22"/>
      <w:szCs w:val="22"/>
    </w:rPr>
  </w:style>
  <w:style w:type="paragraph" w:customStyle="1" w:styleId="af8">
    <w:name w:val="Таблица_номер_таблицы"/>
    <w:link w:val="af9"/>
    <w:qFormat/>
    <w:rsid w:val="00AF5D46"/>
    <w:pPr>
      <w:keepNext/>
      <w:spacing w:after="0" w:line="240" w:lineRule="auto"/>
      <w:jc w:val="right"/>
    </w:pPr>
    <w:rPr>
      <w:rFonts w:ascii="Times New Roman" w:eastAsia="Times New Roman" w:hAnsi="Times New Roman" w:cs="Times New Roman"/>
      <w:sz w:val="24"/>
      <w:szCs w:val="24"/>
      <w:lang w:eastAsia="ru-RU"/>
    </w:rPr>
  </w:style>
  <w:style w:type="character" w:customStyle="1" w:styleId="af9">
    <w:name w:val="Таблица_номер_таблицы Знак"/>
    <w:link w:val="af8"/>
    <w:locked/>
    <w:rsid w:val="00AF5D46"/>
    <w:rPr>
      <w:rFonts w:ascii="Times New Roman" w:eastAsia="Times New Roman" w:hAnsi="Times New Roman" w:cs="Times New Roman"/>
      <w:sz w:val="24"/>
      <w:szCs w:val="24"/>
      <w:lang w:eastAsia="ru-RU"/>
    </w:rPr>
  </w:style>
  <w:style w:type="paragraph" w:customStyle="1" w:styleId="afa">
    <w:name w:val="Примечания"/>
    <w:basedOn w:val="a3"/>
    <w:link w:val="16"/>
    <w:locked/>
    <w:rsid w:val="00AF5D46"/>
    <w:pPr>
      <w:spacing w:before="120"/>
      <w:ind w:firstLine="567"/>
      <w:jc w:val="both"/>
    </w:pPr>
    <w:rPr>
      <w:spacing w:val="80"/>
      <w:szCs w:val="24"/>
    </w:rPr>
  </w:style>
  <w:style w:type="character" w:customStyle="1" w:styleId="16">
    <w:name w:val="Примечания Знак1"/>
    <w:link w:val="afa"/>
    <w:locked/>
    <w:rsid w:val="00AF5D46"/>
    <w:rPr>
      <w:rFonts w:ascii="Times New Roman" w:eastAsia="Times New Roman" w:hAnsi="Times New Roman" w:cs="Times New Roman"/>
      <w:spacing w:val="80"/>
      <w:sz w:val="24"/>
      <w:szCs w:val="24"/>
      <w:lang w:eastAsia="ru-RU"/>
    </w:rPr>
  </w:style>
  <w:style w:type="paragraph" w:customStyle="1" w:styleId="27">
    <w:name w:val="Заголовок_подзаголовок_2"/>
    <w:next w:val="a4"/>
    <w:link w:val="28"/>
    <w:rsid w:val="00AF5D4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8">
    <w:name w:val="Заголовок_подзаголовок_2 Знак"/>
    <w:link w:val="27"/>
    <w:locked/>
    <w:rsid w:val="00AF5D46"/>
    <w:rPr>
      <w:rFonts w:ascii="Times New Roman" w:eastAsia="Times New Roman" w:hAnsi="Times New Roman" w:cs="Times New Roman"/>
      <w:b/>
      <w:bCs/>
      <w:sz w:val="24"/>
      <w:szCs w:val="24"/>
      <w:lang w:eastAsia="ru-RU"/>
    </w:rPr>
  </w:style>
  <w:style w:type="paragraph" w:styleId="42">
    <w:name w:val="toc 4"/>
    <w:basedOn w:val="a3"/>
    <w:next w:val="a3"/>
    <w:autoRedefine/>
    <w:semiHidden/>
    <w:rsid w:val="00AF5D46"/>
    <w:pPr>
      <w:ind w:left="720"/>
    </w:pPr>
    <w:rPr>
      <w:sz w:val="18"/>
      <w:szCs w:val="18"/>
    </w:rPr>
  </w:style>
  <w:style w:type="paragraph" w:styleId="53">
    <w:name w:val="toc 5"/>
    <w:basedOn w:val="a3"/>
    <w:next w:val="a3"/>
    <w:autoRedefine/>
    <w:semiHidden/>
    <w:rsid w:val="00AF5D46"/>
    <w:pPr>
      <w:ind w:left="960"/>
    </w:pPr>
    <w:rPr>
      <w:sz w:val="18"/>
      <w:szCs w:val="18"/>
    </w:rPr>
  </w:style>
  <w:style w:type="paragraph" w:styleId="61">
    <w:name w:val="toc 6"/>
    <w:basedOn w:val="a3"/>
    <w:next w:val="a3"/>
    <w:autoRedefine/>
    <w:semiHidden/>
    <w:rsid w:val="00AF5D46"/>
    <w:pPr>
      <w:ind w:left="1200"/>
    </w:pPr>
    <w:rPr>
      <w:sz w:val="18"/>
      <w:szCs w:val="18"/>
    </w:rPr>
  </w:style>
  <w:style w:type="paragraph" w:styleId="71">
    <w:name w:val="toc 7"/>
    <w:basedOn w:val="a3"/>
    <w:next w:val="a3"/>
    <w:autoRedefine/>
    <w:semiHidden/>
    <w:rsid w:val="00AF5D46"/>
    <w:pPr>
      <w:ind w:left="1440"/>
    </w:pPr>
    <w:rPr>
      <w:sz w:val="18"/>
      <w:szCs w:val="18"/>
    </w:rPr>
  </w:style>
  <w:style w:type="paragraph" w:styleId="81">
    <w:name w:val="toc 8"/>
    <w:basedOn w:val="a3"/>
    <w:next w:val="a3"/>
    <w:autoRedefine/>
    <w:semiHidden/>
    <w:rsid w:val="00AF5D46"/>
    <w:pPr>
      <w:ind w:left="1680"/>
    </w:pPr>
    <w:rPr>
      <w:sz w:val="18"/>
      <w:szCs w:val="18"/>
    </w:rPr>
  </w:style>
  <w:style w:type="paragraph" w:styleId="91">
    <w:name w:val="toc 9"/>
    <w:basedOn w:val="a3"/>
    <w:next w:val="a3"/>
    <w:autoRedefine/>
    <w:semiHidden/>
    <w:rsid w:val="00AF5D46"/>
    <w:pPr>
      <w:ind w:left="1920"/>
    </w:pPr>
    <w:rPr>
      <w:sz w:val="18"/>
      <w:szCs w:val="18"/>
    </w:rPr>
  </w:style>
  <w:style w:type="character" w:styleId="afb">
    <w:name w:val="Hyperlink"/>
    <w:uiPriority w:val="99"/>
    <w:rsid w:val="00AF5D46"/>
    <w:rPr>
      <w:rFonts w:cs="Times New Roman"/>
      <w:color w:val="0000FF"/>
      <w:u w:val="single"/>
    </w:rPr>
  </w:style>
  <w:style w:type="paragraph" w:styleId="afc">
    <w:name w:val="Body Text"/>
    <w:basedOn w:val="a3"/>
    <w:link w:val="afd"/>
    <w:uiPriority w:val="99"/>
    <w:rsid w:val="00AF5D46"/>
    <w:pPr>
      <w:numPr>
        <w:ilvl w:val="12"/>
      </w:numPr>
      <w:spacing w:after="60"/>
      <w:ind w:firstLine="567"/>
      <w:jc w:val="both"/>
    </w:pPr>
    <w:rPr>
      <w:szCs w:val="24"/>
    </w:rPr>
  </w:style>
  <w:style w:type="character" w:customStyle="1" w:styleId="afd">
    <w:name w:val="Основной текст Знак"/>
    <w:basedOn w:val="a5"/>
    <w:link w:val="afc"/>
    <w:uiPriority w:val="99"/>
    <w:rsid w:val="00AF5D46"/>
    <w:rPr>
      <w:rFonts w:ascii="Times New Roman" w:eastAsia="Times New Roman" w:hAnsi="Times New Roman" w:cs="Times New Roman"/>
      <w:sz w:val="24"/>
      <w:szCs w:val="24"/>
      <w:lang w:eastAsia="ru-RU"/>
    </w:rPr>
  </w:style>
  <w:style w:type="paragraph" w:customStyle="1" w:styleId="afe">
    <w:name w:val="Верхняя шапка"/>
    <w:basedOn w:val="a3"/>
    <w:locked/>
    <w:rsid w:val="00AF5D46"/>
    <w:pPr>
      <w:jc w:val="center"/>
    </w:pPr>
    <w:rPr>
      <w:b/>
      <w:bCs/>
      <w:sz w:val="28"/>
      <w:szCs w:val="28"/>
    </w:rPr>
  </w:style>
  <w:style w:type="paragraph" w:styleId="aff">
    <w:name w:val="Document Map"/>
    <w:basedOn w:val="a3"/>
    <w:link w:val="aff0"/>
    <w:uiPriority w:val="99"/>
    <w:semiHidden/>
    <w:rsid w:val="00AF5D46"/>
    <w:pPr>
      <w:widowControl w:val="0"/>
      <w:shd w:val="clear" w:color="auto" w:fill="000080"/>
      <w:suppressAutoHyphens/>
      <w:jc w:val="both"/>
    </w:pPr>
    <w:rPr>
      <w:rFonts w:ascii="Arial" w:hAnsi="Arial"/>
      <w:sz w:val="22"/>
      <w:szCs w:val="2"/>
      <w:lang w:val="x-none" w:eastAsia="x-none"/>
    </w:rPr>
  </w:style>
  <w:style w:type="character" w:customStyle="1" w:styleId="aff0">
    <w:name w:val="Схема документа Знак"/>
    <w:basedOn w:val="a5"/>
    <w:link w:val="aff"/>
    <w:uiPriority w:val="99"/>
    <w:semiHidden/>
    <w:rsid w:val="00AF5D46"/>
    <w:rPr>
      <w:rFonts w:ascii="Arial" w:eastAsia="Times New Roman" w:hAnsi="Arial" w:cs="Times New Roman"/>
      <w:szCs w:val="2"/>
      <w:shd w:val="clear" w:color="auto" w:fill="000080"/>
      <w:lang w:val="x-none" w:eastAsia="x-none"/>
    </w:rPr>
  </w:style>
  <w:style w:type="character" w:styleId="aff1">
    <w:name w:val="annotation reference"/>
    <w:uiPriority w:val="99"/>
    <w:semiHidden/>
    <w:rsid w:val="00AF5D46"/>
    <w:rPr>
      <w:rFonts w:cs="Times New Roman"/>
      <w:sz w:val="16"/>
      <w:szCs w:val="16"/>
    </w:rPr>
  </w:style>
  <w:style w:type="paragraph" w:customStyle="1" w:styleId="17">
    <w:name w:val="Обычный 1"/>
    <w:basedOn w:val="a3"/>
    <w:next w:val="a3"/>
    <w:semiHidden/>
    <w:locked/>
    <w:rsid w:val="00AF5D46"/>
    <w:pPr>
      <w:tabs>
        <w:tab w:val="num" w:pos="360"/>
      </w:tabs>
      <w:spacing w:before="120"/>
      <w:ind w:left="360" w:hanging="360"/>
      <w:jc w:val="both"/>
    </w:pPr>
    <w:rPr>
      <w:szCs w:val="24"/>
    </w:rPr>
  </w:style>
  <w:style w:type="paragraph" w:styleId="aff2">
    <w:name w:val="footer"/>
    <w:basedOn w:val="a3"/>
    <w:link w:val="aff3"/>
    <w:autoRedefine/>
    <w:uiPriority w:val="99"/>
    <w:rsid w:val="00AF5D46"/>
    <w:pPr>
      <w:tabs>
        <w:tab w:val="center" w:pos="4677"/>
        <w:tab w:val="right" w:pos="9355"/>
      </w:tabs>
      <w:spacing w:before="120"/>
      <w:jc w:val="center"/>
    </w:pPr>
    <w:rPr>
      <w:szCs w:val="24"/>
      <w:lang w:val="x-none" w:eastAsia="x-none"/>
    </w:rPr>
  </w:style>
  <w:style w:type="character" w:customStyle="1" w:styleId="aff3">
    <w:name w:val="Нижний колонтитул Знак"/>
    <w:basedOn w:val="a5"/>
    <w:link w:val="aff2"/>
    <w:uiPriority w:val="99"/>
    <w:rsid w:val="00AF5D46"/>
    <w:rPr>
      <w:rFonts w:ascii="Times New Roman" w:eastAsia="Times New Roman" w:hAnsi="Times New Roman" w:cs="Times New Roman"/>
      <w:sz w:val="24"/>
      <w:szCs w:val="24"/>
      <w:lang w:val="x-none" w:eastAsia="x-none"/>
    </w:rPr>
  </w:style>
  <w:style w:type="table" w:styleId="aff4">
    <w:name w:val="Table Grid"/>
    <w:aliases w:val="Table Grid Report"/>
    <w:basedOn w:val="a6"/>
    <w:uiPriority w:val="59"/>
    <w:rsid w:val="00AF5D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rPr>
        <w:tblHeader/>
      </w:trPr>
    </w:tblStylePr>
  </w:style>
  <w:style w:type="character" w:styleId="aff5">
    <w:name w:val="FollowedHyperlink"/>
    <w:rsid w:val="00AF5D46"/>
    <w:rPr>
      <w:rFonts w:cs="Times New Roman"/>
      <w:color w:val="800080"/>
      <w:u w:val="single"/>
    </w:rPr>
  </w:style>
  <w:style w:type="paragraph" w:customStyle="1" w:styleId="aff6">
    <w:name w:val="Обычный влево"/>
    <w:basedOn w:val="17"/>
    <w:locked/>
    <w:rsid w:val="00AF5D46"/>
    <w:pPr>
      <w:tabs>
        <w:tab w:val="clear" w:pos="360"/>
      </w:tabs>
      <w:spacing w:before="0"/>
      <w:ind w:left="0" w:firstLine="0"/>
      <w:jc w:val="left"/>
    </w:pPr>
  </w:style>
  <w:style w:type="paragraph" w:customStyle="1" w:styleId="aff7">
    <w:name w:val="Лист согласования"/>
    <w:basedOn w:val="a3"/>
    <w:locked/>
    <w:rsid w:val="00AF5D46"/>
    <w:pPr>
      <w:ind w:firstLine="851"/>
      <w:jc w:val="center"/>
    </w:pPr>
    <w:rPr>
      <w:b/>
      <w:bCs/>
      <w:szCs w:val="24"/>
    </w:rPr>
  </w:style>
  <w:style w:type="character" w:customStyle="1" w:styleId="aff8">
    <w:name w:val="Текст_Жирный"/>
    <w:uiPriority w:val="1"/>
    <w:qFormat/>
    <w:rsid w:val="00AF5D46"/>
    <w:rPr>
      <w:rFonts w:ascii="Times New Roman" w:hAnsi="Times New Roman" w:cs="Times New Roman"/>
      <w:b/>
      <w:bCs/>
    </w:rPr>
  </w:style>
  <w:style w:type="character" w:customStyle="1" w:styleId="aff9">
    <w:name w:val="Текст_Подчеркнутый"/>
    <w:uiPriority w:val="1"/>
    <w:qFormat/>
    <w:rsid w:val="00AF5D46"/>
    <w:rPr>
      <w:rFonts w:ascii="Times New Roman" w:hAnsi="Times New Roman" w:cs="Times New Roman"/>
      <w:u w:val="single"/>
    </w:rPr>
  </w:style>
  <w:style w:type="paragraph" w:customStyle="1" w:styleId="affa">
    <w:name w:val="Таблица_название_таблицы"/>
    <w:next w:val="a4"/>
    <w:link w:val="affb"/>
    <w:qFormat/>
    <w:rsid w:val="00AF5D4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AF5D46"/>
    <w:rPr>
      <w:rFonts w:ascii="Times New Roman" w:eastAsia="Times New Roman" w:hAnsi="Times New Roman" w:cs="Times New Roman"/>
      <w:sz w:val="24"/>
      <w:szCs w:val="24"/>
      <w:lang w:eastAsia="ru-RU"/>
    </w:rPr>
  </w:style>
  <w:style w:type="paragraph" w:customStyle="1" w:styleId="18">
    <w:name w:val="Заголовок_подзаголовок_1"/>
    <w:next w:val="a4"/>
    <w:link w:val="19"/>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link w:val="18"/>
    <w:locked/>
    <w:rsid w:val="00AF5D4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AF5D4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AF5D46"/>
    <w:rPr>
      <w:rFonts w:ascii="Times New Roman" w:eastAsia="Times New Roman" w:hAnsi="Times New Roman" w:cs="Times New Roman"/>
      <w:b/>
      <w:bCs/>
      <w:caps/>
      <w:kern w:val="32"/>
      <w:sz w:val="28"/>
      <w:szCs w:val="28"/>
      <w:lang w:eastAsia="ru-RU"/>
    </w:rPr>
  </w:style>
  <w:style w:type="paragraph" w:customStyle="1" w:styleId="22">
    <w:name w:val="Список_маркерный_2_уровень"/>
    <w:basedOn w:val="12"/>
    <w:link w:val="29"/>
    <w:rsid w:val="00AF5D46"/>
    <w:pPr>
      <w:numPr>
        <w:ilvl w:val="1"/>
      </w:numPr>
    </w:pPr>
    <w:rPr>
      <w:lang w:val="x-none"/>
    </w:rPr>
  </w:style>
  <w:style w:type="paragraph" w:customStyle="1" w:styleId="12">
    <w:name w:val="Список_маркерный_1_уровень"/>
    <w:link w:val="1a"/>
    <w:qFormat/>
    <w:rsid w:val="00AF5D4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link w:val="12"/>
    <w:locked/>
    <w:rsid w:val="00AF5D46"/>
    <w:rPr>
      <w:rFonts w:ascii="Times New Roman" w:eastAsia="Times New Roman" w:hAnsi="Times New Roman" w:cs="Times New Roman"/>
      <w:sz w:val="24"/>
      <w:szCs w:val="24"/>
      <w:lang w:eastAsia="ru-RU"/>
    </w:rPr>
  </w:style>
  <w:style w:type="character" w:customStyle="1" w:styleId="29">
    <w:name w:val="Список_маркерный_2_уровень Знак"/>
    <w:basedOn w:val="ad"/>
    <w:link w:val="22"/>
    <w:locked/>
    <w:rsid w:val="00AF5D46"/>
    <w:rPr>
      <w:rFonts w:ascii="Times New Roman" w:eastAsia="Times New Roman" w:hAnsi="Times New Roman" w:cs="Times New Roman"/>
      <w:sz w:val="24"/>
      <w:szCs w:val="24"/>
      <w:lang w:val="x-none" w:eastAsia="ru-RU"/>
    </w:rPr>
  </w:style>
  <w:style w:type="paragraph" w:customStyle="1" w:styleId="10">
    <w:name w:val="Список_нумерованный_1_уровень"/>
    <w:link w:val="1b"/>
    <w:qFormat/>
    <w:rsid w:val="00AF5D46"/>
    <w:pPr>
      <w:numPr>
        <w:numId w:val="6"/>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link w:val="10"/>
    <w:locked/>
    <w:rsid w:val="00AF5D46"/>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0"/>
    <w:link w:val="2a"/>
    <w:qFormat/>
    <w:rsid w:val="00AF5D46"/>
    <w:pPr>
      <w:numPr>
        <w:ilvl w:val="1"/>
      </w:numPr>
    </w:pPr>
  </w:style>
  <w:style w:type="character" w:customStyle="1" w:styleId="2a">
    <w:name w:val="Список_нумерованный_2_уровень Знак"/>
    <w:basedOn w:val="1b"/>
    <w:link w:val="21"/>
    <w:locked/>
    <w:rsid w:val="00AF5D4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qFormat/>
    <w:rsid w:val="00AF5D46"/>
    <w:pPr>
      <w:numPr>
        <w:ilvl w:val="2"/>
      </w:numPr>
    </w:pPr>
  </w:style>
  <w:style w:type="character" w:customStyle="1" w:styleId="34">
    <w:name w:val="Список_нумерованный_3_уровень Знак"/>
    <w:basedOn w:val="1b"/>
    <w:link w:val="3"/>
    <w:locked/>
    <w:rsid w:val="00AF5D46"/>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AF5D46"/>
    <w:rPr>
      <w:rFonts w:cs="Times New Roman"/>
      <w:color w:val="auto"/>
      <w:shd w:val="clear" w:color="auto" w:fill="FFFF00"/>
    </w:rPr>
  </w:style>
  <w:style w:type="paragraph" w:customStyle="1" w:styleId="111">
    <w:name w:val="Табличный_таблица_11"/>
    <w:link w:val="112"/>
    <w:qFormat/>
    <w:rsid w:val="00AF5D46"/>
    <w:pPr>
      <w:spacing w:after="0" w:line="240" w:lineRule="auto"/>
      <w:jc w:val="center"/>
    </w:pPr>
    <w:rPr>
      <w:rFonts w:ascii="Times New Roman" w:eastAsia="Times New Roman" w:hAnsi="Times New Roman" w:cs="Times New Roman"/>
      <w:sz w:val="20"/>
      <w:szCs w:val="20"/>
      <w:lang w:eastAsia="ru-RU"/>
    </w:rPr>
  </w:style>
  <w:style w:type="character" w:customStyle="1" w:styleId="112">
    <w:name w:val="Табличный_таблица_11 Знак"/>
    <w:link w:val="111"/>
    <w:locked/>
    <w:rsid w:val="00AF5D46"/>
    <w:rPr>
      <w:rFonts w:ascii="Times New Roman" w:eastAsia="Times New Roman" w:hAnsi="Times New Roman" w:cs="Times New Roman"/>
      <w:sz w:val="20"/>
      <w:szCs w:val="20"/>
      <w:lang w:eastAsia="ru-RU"/>
    </w:rPr>
  </w:style>
  <w:style w:type="paragraph" w:customStyle="1" w:styleId="11">
    <w:name w:val="Табличный_нумерация_11"/>
    <w:link w:val="113"/>
    <w:qFormat/>
    <w:rsid w:val="00AF5D4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3">
    <w:name w:val="Табличный_нумерация_11 Знак"/>
    <w:link w:val="11"/>
    <w:locked/>
    <w:rsid w:val="00AF5D46"/>
    <w:rPr>
      <w:rFonts w:ascii="Times New Roman" w:eastAsia="Times New Roman" w:hAnsi="Times New Roman" w:cs="Times New Roman"/>
      <w:sz w:val="20"/>
      <w:szCs w:val="20"/>
      <w:lang w:eastAsia="ru-RU"/>
    </w:rPr>
  </w:style>
  <w:style w:type="paragraph" w:customStyle="1" w:styleId="110">
    <w:name w:val="Табличный_маркированный_11"/>
    <w:link w:val="114"/>
    <w:qFormat/>
    <w:rsid w:val="00AF5D46"/>
    <w:pPr>
      <w:numPr>
        <w:numId w:val="8"/>
      </w:numPr>
      <w:spacing w:after="0" w:line="240" w:lineRule="auto"/>
      <w:jc w:val="both"/>
    </w:pPr>
    <w:rPr>
      <w:rFonts w:ascii="Times New Roman" w:eastAsia="Times New Roman" w:hAnsi="Times New Roman" w:cs="Times New Roman"/>
      <w:sz w:val="20"/>
      <w:szCs w:val="20"/>
      <w:lang w:eastAsia="ru-RU"/>
    </w:rPr>
  </w:style>
  <w:style w:type="character" w:customStyle="1" w:styleId="114">
    <w:name w:val="Табличный_маркированный_11 Знак"/>
    <w:link w:val="110"/>
    <w:locked/>
    <w:rsid w:val="00AF5D46"/>
    <w:rPr>
      <w:rFonts w:ascii="Times New Roman" w:eastAsia="Times New Roman" w:hAnsi="Times New Roman" w:cs="Times New Roman"/>
      <w:sz w:val="20"/>
      <w:szCs w:val="20"/>
      <w:lang w:eastAsia="ru-RU"/>
    </w:rPr>
  </w:style>
  <w:style w:type="paragraph" w:customStyle="1" w:styleId="115">
    <w:name w:val="Табличный_боковик_правый_11"/>
    <w:link w:val="116"/>
    <w:qFormat/>
    <w:rsid w:val="00AF5D46"/>
    <w:pPr>
      <w:spacing w:after="0" w:line="240" w:lineRule="auto"/>
      <w:jc w:val="right"/>
    </w:pPr>
    <w:rPr>
      <w:rFonts w:ascii="Times New Roman" w:eastAsia="Times New Roman" w:hAnsi="Times New Roman" w:cs="Times New Roman"/>
      <w:sz w:val="20"/>
      <w:szCs w:val="20"/>
      <w:lang w:eastAsia="ru-RU"/>
    </w:rPr>
  </w:style>
  <w:style w:type="character" w:customStyle="1" w:styleId="116">
    <w:name w:val="Табличный_боковик_правый_11 Знак"/>
    <w:link w:val="115"/>
    <w:locked/>
    <w:rsid w:val="00AF5D46"/>
    <w:rPr>
      <w:rFonts w:ascii="Times New Roman" w:eastAsia="Times New Roman" w:hAnsi="Times New Roman" w:cs="Times New Roman"/>
      <w:sz w:val="20"/>
      <w:szCs w:val="20"/>
      <w:lang w:eastAsia="ru-RU"/>
    </w:rPr>
  </w:style>
  <w:style w:type="paragraph" w:customStyle="1" w:styleId="117">
    <w:name w:val="Табличный_боковик_11"/>
    <w:link w:val="118"/>
    <w:qFormat/>
    <w:rsid w:val="00AF5D46"/>
    <w:pPr>
      <w:spacing w:after="0" w:line="240" w:lineRule="auto"/>
    </w:pPr>
    <w:rPr>
      <w:rFonts w:ascii="Times New Roman" w:eastAsia="Times New Roman" w:hAnsi="Times New Roman" w:cs="Times New Roman"/>
      <w:sz w:val="20"/>
      <w:szCs w:val="20"/>
      <w:lang w:eastAsia="ru-RU"/>
    </w:rPr>
  </w:style>
  <w:style w:type="character" w:customStyle="1" w:styleId="118">
    <w:name w:val="Табличный_боковик_11 Знак"/>
    <w:link w:val="117"/>
    <w:qFormat/>
    <w:locked/>
    <w:rsid w:val="00AF5D46"/>
    <w:rPr>
      <w:rFonts w:ascii="Times New Roman" w:eastAsia="Times New Roman" w:hAnsi="Times New Roman" w:cs="Times New Roman"/>
      <w:sz w:val="20"/>
      <w:szCs w:val="20"/>
      <w:lang w:eastAsia="ru-RU"/>
    </w:rPr>
  </w:style>
  <w:style w:type="paragraph" w:customStyle="1" w:styleId="35">
    <w:name w:val="Заголовок_подзаголовок_3"/>
    <w:next w:val="a4"/>
    <w:link w:val="36"/>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AF5D46"/>
    <w:rPr>
      <w:rFonts w:ascii="Times New Roman" w:eastAsia="Times New Roman" w:hAnsi="Times New Roman" w:cs="Times New Roman"/>
      <w:b/>
      <w:bCs/>
      <w:sz w:val="24"/>
      <w:szCs w:val="24"/>
      <w:u w:val="single"/>
      <w:lang w:eastAsia="ru-RU"/>
    </w:rPr>
  </w:style>
  <w:style w:type="character" w:customStyle="1" w:styleId="affd">
    <w:name w:val="Текст_Обычный"/>
    <w:uiPriority w:val="1"/>
    <w:qFormat/>
    <w:rsid w:val="00AF5D46"/>
    <w:rPr>
      <w:rFonts w:cs="Times New Roman"/>
    </w:rPr>
  </w:style>
  <w:style w:type="table" w:customStyle="1" w:styleId="affe">
    <w:name w:val="без границ"/>
    <w:uiPriority w:val="99"/>
    <w:rsid w:val="00AF5D4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
    <w:name w:val="Примечание"/>
    <w:next w:val="a4"/>
    <w:link w:val="afff0"/>
    <w:autoRedefine/>
    <w:uiPriority w:val="99"/>
    <w:qFormat/>
    <w:rsid w:val="00AF5D46"/>
    <w:pPr>
      <w:spacing w:after="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0">
    <w:name w:val="Примечание Знак"/>
    <w:basedOn w:val="ac"/>
    <w:link w:val="afff"/>
    <w:uiPriority w:val="99"/>
    <w:locked/>
    <w:rsid w:val="00AF5D46"/>
    <w:rPr>
      <w:rFonts w:ascii="Times New Roman" w:eastAsia="Times New Roman" w:hAnsi="Times New Roman" w:cs="Times New Roman"/>
      <w:sz w:val="20"/>
      <w:szCs w:val="20"/>
      <w:lang w:eastAsia="ru-RU"/>
    </w:rPr>
  </w:style>
  <w:style w:type="character" w:customStyle="1" w:styleId="afff1">
    <w:name w:val="Текст_Скрытый"/>
    <w:uiPriority w:val="1"/>
    <w:qFormat/>
    <w:rsid w:val="00AF5D46"/>
    <w:rPr>
      <w:rFonts w:cs="Times New Roman"/>
      <w:vanish/>
    </w:rPr>
  </w:style>
  <w:style w:type="character" w:customStyle="1" w:styleId="afff2">
    <w:name w:val="Текст_Красный"/>
    <w:uiPriority w:val="1"/>
    <w:qFormat/>
    <w:rsid w:val="00AF5D46"/>
    <w:rPr>
      <w:rFonts w:cs="Times New Roman"/>
      <w:color w:val="FF0000"/>
    </w:rPr>
  </w:style>
  <w:style w:type="character" w:customStyle="1" w:styleId="1c">
    <w:name w:val="Замещающий текст1"/>
    <w:semiHidden/>
    <w:locked/>
    <w:rsid w:val="00AF5D46"/>
    <w:rPr>
      <w:rFonts w:cs="Times New Roman"/>
      <w:color w:val="808080"/>
    </w:rPr>
  </w:style>
  <w:style w:type="paragraph" w:styleId="af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3"/>
    <w:link w:val="afff4"/>
    <w:uiPriority w:val="99"/>
    <w:qFormat/>
    <w:rsid w:val="00AF5D46"/>
    <w:rPr>
      <w:sz w:val="20"/>
      <w:lang w:val="x-none" w:eastAsia="x-none"/>
    </w:rPr>
  </w:style>
  <w:style w:type="character" w:customStyle="1" w:styleId="af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3"/>
    <w:uiPriority w:val="99"/>
    <w:rsid w:val="00AF5D46"/>
    <w:rPr>
      <w:rFonts w:ascii="Times New Roman" w:eastAsia="Times New Roman" w:hAnsi="Times New Roman" w:cs="Times New Roman"/>
      <w:sz w:val="20"/>
      <w:szCs w:val="20"/>
      <w:lang w:val="x-none" w:eastAsia="x-none"/>
    </w:rPr>
  </w:style>
  <w:style w:type="character" w:styleId="afff5">
    <w:name w:val="footnote reference"/>
    <w:aliases w:val="Знак сноски 1,Знак сноски-FN,Ciae niinee-FN,Referencia nota al pie"/>
    <w:rsid w:val="00AF5D46"/>
    <w:rPr>
      <w:rFonts w:ascii="Times New Roman" w:hAnsi="Times New Roman" w:cs="Times New Roman"/>
      <w:sz w:val="22"/>
      <w:szCs w:val="22"/>
      <w:vertAlign w:val="superscript"/>
    </w:rPr>
  </w:style>
  <w:style w:type="paragraph" w:styleId="afff6">
    <w:name w:val="endnote text"/>
    <w:basedOn w:val="a3"/>
    <w:link w:val="afff7"/>
    <w:rsid w:val="00AF5D46"/>
    <w:rPr>
      <w:sz w:val="20"/>
      <w:lang w:val="x-none" w:eastAsia="x-none"/>
    </w:rPr>
  </w:style>
  <w:style w:type="character" w:customStyle="1" w:styleId="afff7">
    <w:name w:val="Текст концевой сноски Знак"/>
    <w:basedOn w:val="a5"/>
    <w:link w:val="afff6"/>
    <w:rsid w:val="00AF5D46"/>
    <w:rPr>
      <w:rFonts w:ascii="Times New Roman" w:eastAsia="Times New Roman" w:hAnsi="Times New Roman" w:cs="Times New Roman"/>
      <w:sz w:val="20"/>
      <w:szCs w:val="20"/>
      <w:lang w:val="x-none" w:eastAsia="x-none"/>
    </w:rPr>
  </w:style>
  <w:style w:type="character" w:styleId="afff8">
    <w:name w:val="endnote reference"/>
    <w:rsid w:val="00AF5D46"/>
    <w:rPr>
      <w:rFonts w:cs="Times New Roman"/>
      <w:vertAlign w:val="superscript"/>
    </w:rPr>
  </w:style>
  <w:style w:type="character" w:styleId="afff9">
    <w:name w:val="page number"/>
    <w:rsid w:val="00AF5D46"/>
    <w:rPr>
      <w:rFonts w:cs="Times New Roman"/>
    </w:rPr>
  </w:style>
  <w:style w:type="paragraph" w:styleId="2b">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3"/>
    <w:link w:val="2c"/>
    <w:uiPriority w:val="99"/>
    <w:rsid w:val="00AF5D46"/>
    <w:pPr>
      <w:spacing w:after="120" w:line="480" w:lineRule="auto"/>
      <w:ind w:left="283"/>
    </w:pPr>
    <w:rPr>
      <w:szCs w:val="24"/>
      <w:lang w:val="x-none" w:eastAsia="x-none"/>
    </w:rPr>
  </w:style>
  <w:style w:type="character" w:customStyle="1" w:styleId="2c">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5"/>
    <w:link w:val="2b"/>
    <w:rsid w:val="00AF5D46"/>
    <w:rPr>
      <w:rFonts w:ascii="Times New Roman" w:eastAsia="Times New Roman" w:hAnsi="Times New Roman" w:cs="Times New Roman"/>
      <w:sz w:val="24"/>
      <w:szCs w:val="24"/>
      <w:lang w:val="x-none" w:eastAsia="x-none"/>
    </w:rPr>
  </w:style>
  <w:style w:type="paragraph" w:styleId="2d">
    <w:name w:val="Body Text 2"/>
    <w:basedOn w:val="a3"/>
    <w:link w:val="2e"/>
    <w:rsid w:val="00AF5D46"/>
    <w:pPr>
      <w:spacing w:after="120" w:line="480" w:lineRule="auto"/>
    </w:pPr>
    <w:rPr>
      <w:szCs w:val="24"/>
      <w:lang w:val="x-none" w:eastAsia="x-none"/>
    </w:rPr>
  </w:style>
  <w:style w:type="character" w:customStyle="1" w:styleId="2e">
    <w:name w:val="Основной текст 2 Знак"/>
    <w:basedOn w:val="a5"/>
    <w:link w:val="2d"/>
    <w:rsid w:val="00AF5D46"/>
    <w:rPr>
      <w:rFonts w:ascii="Times New Roman" w:eastAsia="Times New Roman" w:hAnsi="Times New Roman" w:cs="Times New Roman"/>
      <w:sz w:val="24"/>
      <w:szCs w:val="24"/>
      <w:lang w:val="x-none" w:eastAsia="x-none"/>
    </w:rPr>
  </w:style>
  <w:style w:type="paragraph" w:styleId="afffa">
    <w:name w:val="Body Text Indent"/>
    <w:basedOn w:val="a3"/>
    <w:link w:val="afffb"/>
    <w:rsid w:val="00AF5D46"/>
    <w:pPr>
      <w:spacing w:after="120"/>
      <w:ind w:left="283"/>
    </w:pPr>
    <w:rPr>
      <w:szCs w:val="24"/>
      <w:lang w:val="x-none" w:eastAsia="x-none"/>
    </w:rPr>
  </w:style>
  <w:style w:type="character" w:customStyle="1" w:styleId="afffb">
    <w:name w:val="Основной текст с отступом Знак"/>
    <w:basedOn w:val="a5"/>
    <w:link w:val="afffa"/>
    <w:rsid w:val="00AF5D46"/>
    <w:rPr>
      <w:rFonts w:ascii="Times New Roman" w:eastAsia="Times New Roman" w:hAnsi="Times New Roman" w:cs="Times New Roman"/>
      <w:sz w:val="24"/>
      <w:szCs w:val="24"/>
      <w:lang w:val="x-none" w:eastAsia="x-none"/>
    </w:rPr>
  </w:style>
  <w:style w:type="paragraph" w:styleId="37">
    <w:name w:val="Body Text 3"/>
    <w:basedOn w:val="a3"/>
    <w:link w:val="38"/>
    <w:uiPriority w:val="99"/>
    <w:rsid w:val="00AF5D46"/>
    <w:pPr>
      <w:spacing w:after="120"/>
    </w:pPr>
    <w:rPr>
      <w:sz w:val="16"/>
      <w:szCs w:val="16"/>
      <w:lang w:val="x-none" w:eastAsia="x-none"/>
    </w:rPr>
  </w:style>
  <w:style w:type="character" w:customStyle="1" w:styleId="38">
    <w:name w:val="Основной текст 3 Знак"/>
    <w:basedOn w:val="a5"/>
    <w:link w:val="37"/>
    <w:uiPriority w:val="99"/>
    <w:rsid w:val="00AF5D46"/>
    <w:rPr>
      <w:rFonts w:ascii="Times New Roman" w:eastAsia="Times New Roman" w:hAnsi="Times New Roman" w:cs="Times New Roman"/>
      <w:sz w:val="16"/>
      <w:szCs w:val="16"/>
      <w:lang w:val="x-none" w:eastAsia="x-none"/>
    </w:rPr>
  </w:style>
  <w:style w:type="paragraph" w:customStyle="1" w:styleId="a9">
    <w:basedOn w:val="a3"/>
    <w:next w:val="afffc"/>
    <w:link w:val="a8"/>
    <w:rsid w:val="00AF5D46"/>
    <w:rPr>
      <w:rFonts w:asciiTheme="minorHAnsi" w:eastAsiaTheme="minorHAnsi" w:hAnsiTheme="minorHAnsi" w:cstheme="minorBidi"/>
      <w:b/>
      <w:i/>
      <w:sz w:val="40"/>
      <w:szCs w:val="22"/>
      <w:lang w:eastAsia="en-US"/>
    </w:rPr>
  </w:style>
  <w:style w:type="character" w:styleId="afffd">
    <w:name w:val="Strong"/>
    <w:qFormat/>
    <w:rsid w:val="00AF5D46"/>
    <w:rPr>
      <w:rFonts w:cs="Times New Roman"/>
      <w:b/>
      <w:bCs/>
    </w:rPr>
  </w:style>
  <w:style w:type="paragraph" w:styleId="HTML">
    <w:name w:val="HTML Preformatted"/>
    <w:basedOn w:val="a3"/>
    <w:link w:val="HTML0"/>
    <w:rsid w:val="00AF5D46"/>
    <w:rPr>
      <w:rFonts w:ascii="Consolas" w:hAnsi="Consolas"/>
      <w:sz w:val="20"/>
      <w:lang w:val="x-none" w:eastAsia="x-none"/>
    </w:rPr>
  </w:style>
  <w:style w:type="character" w:customStyle="1" w:styleId="HTML0">
    <w:name w:val="Стандартный HTML Знак"/>
    <w:basedOn w:val="a5"/>
    <w:link w:val="HTML"/>
    <w:rsid w:val="00AF5D46"/>
    <w:rPr>
      <w:rFonts w:ascii="Consolas" w:eastAsia="Times New Roman" w:hAnsi="Consolas" w:cs="Times New Roman"/>
      <w:sz w:val="20"/>
      <w:szCs w:val="20"/>
      <w:lang w:val="x-none" w:eastAsia="x-none"/>
    </w:rPr>
  </w:style>
  <w:style w:type="paragraph" w:styleId="afffe">
    <w:name w:val="Plain Text"/>
    <w:basedOn w:val="a3"/>
    <w:link w:val="affff"/>
    <w:rsid w:val="00AF5D46"/>
    <w:rPr>
      <w:rFonts w:ascii="Consolas" w:hAnsi="Consolas"/>
      <w:sz w:val="21"/>
      <w:szCs w:val="21"/>
      <w:lang w:val="x-none" w:eastAsia="x-none"/>
    </w:rPr>
  </w:style>
  <w:style w:type="character" w:customStyle="1" w:styleId="affff">
    <w:name w:val="Текст Знак"/>
    <w:basedOn w:val="a5"/>
    <w:link w:val="afffe"/>
    <w:rsid w:val="00AF5D46"/>
    <w:rPr>
      <w:rFonts w:ascii="Consolas" w:eastAsia="Times New Roman" w:hAnsi="Consolas" w:cs="Times New Roman"/>
      <w:sz w:val="21"/>
      <w:szCs w:val="21"/>
      <w:lang w:val="x-none" w:eastAsia="x-none"/>
    </w:rPr>
  </w:style>
  <w:style w:type="paragraph" w:customStyle="1" w:styleId="1d">
    <w:name w:val="Заголовок оглавления1"/>
    <w:basedOn w:val="13"/>
    <w:next w:val="a3"/>
    <w:locked/>
    <w:rsid w:val="00AF5D46"/>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affff0">
    <w:name w:val="Титул_адрес_организации"/>
    <w:qFormat/>
    <w:rsid w:val="00AF5D4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1">
    <w:name w:val="Титул_название_организации"/>
    <w:qFormat/>
    <w:rsid w:val="00AF5D4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2">
    <w:name w:val="Титут_инвентарник_экземпляр"/>
    <w:qFormat/>
    <w:rsid w:val="00AF5D4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AF5D4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AF5D4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3">
    <w:name w:val="Титул_название_города_дата"/>
    <w:qFormat/>
    <w:rsid w:val="00AF5D46"/>
    <w:pPr>
      <w:spacing w:after="0" w:line="240" w:lineRule="auto"/>
      <w:jc w:val="center"/>
    </w:pPr>
    <w:rPr>
      <w:rFonts w:ascii="Times New Roman" w:eastAsia="Times New Roman" w:hAnsi="Times New Roman" w:cs="Times New Roman"/>
      <w:b/>
      <w:bCs/>
      <w:sz w:val="24"/>
      <w:szCs w:val="24"/>
      <w:lang w:eastAsia="ru-RU"/>
    </w:rPr>
  </w:style>
  <w:style w:type="paragraph" w:styleId="affff4">
    <w:name w:val="Block Text"/>
    <w:basedOn w:val="a3"/>
    <w:rsid w:val="00AF5D4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Cs w:val="24"/>
    </w:rPr>
  </w:style>
  <w:style w:type="paragraph" w:customStyle="1" w:styleId="1e">
    <w:name w:val="Абзац списка1"/>
    <w:basedOn w:val="a3"/>
    <w:locked/>
    <w:rsid w:val="00AF5D46"/>
    <w:pPr>
      <w:ind w:left="720"/>
    </w:pPr>
    <w:rPr>
      <w:szCs w:val="24"/>
    </w:rPr>
  </w:style>
  <w:style w:type="paragraph" w:styleId="affff5">
    <w:name w:val="annotation text"/>
    <w:basedOn w:val="a3"/>
    <w:link w:val="affff6"/>
    <w:uiPriority w:val="99"/>
    <w:rsid w:val="00AF5D46"/>
    <w:rPr>
      <w:sz w:val="20"/>
      <w:lang w:val="x-none" w:eastAsia="x-none"/>
    </w:rPr>
  </w:style>
  <w:style w:type="character" w:customStyle="1" w:styleId="affff6">
    <w:name w:val="Текст примечания Знак"/>
    <w:basedOn w:val="a5"/>
    <w:link w:val="affff5"/>
    <w:uiPriority w:val="99"/>
    <w:rsid w:val="00AF5D46"/>
    <w:rPr>
      <w:rFonts w:ascii="Times New Roman" w:eastAsia="Times New Roman" w:hAnsi="Times New Roman" w:cs="Times New Roman"/>
      <w:sz w:val="20"/>
      <w:szCs w:val="20"/>
      <w:lang w:val="x-none" w:eastAsia="x-none"/>
    </w:rPr>
  </w:style>
  <w:style w:type="paragraph" w:customStyle="1" w:styleId="1f">
    <w:name w:val="Без интервала1"/>
    <w:locked/>
    <w:rsid w:val="00AF5D4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3"/>
    <w:rsid w:val="00AF5D46"/>
    <w:pPr>
      <w:keepNext/>
      <w:widowControl w:val="0"/>
      <w:numPr>
        <w:ilvl w:val="2"/>
      </w:numPr>
      <w:suppressAutoHyphens/>
      <w:spacing w:before="120" w:after="60"/>
      <w:ind w:firstLine="720"/>
      <w:jc w:val="both"/>
    </w:pPr>
    <w:rPr>
      <w:rFonts w:ascii="Bookman Old Style" w:hAnsi="Bookman Old Style" w:cs="Bookman Old Style"/>
      <w:b/>
      <w:bCs/>
      <w:szCs w:val="24"/>
      <w:u w:val="single"/>
      <w:lang w:eastAsia="ar-SA"/>
    </w:rPr>
  </w:style>
  <w:style w:type="paragraph" w:customStyle="1" w:styleId="1">
    <w:name w:val="Список 1)"/>
    <w:basedOn w:val="a3"/>
    <w:link w:val="1f0"/>
    <w:locked/>
    <w:rsid w:val="00AF5D46"/>
    <w:pPr>
      <w:numPr>
        <w:numId w:val="9"/>
      </w:numPr>
      <w:spacing w:after="60"/>
      <w:jc w:val="both"/>
    </w:pPr>
    <w:rPr>
      <w:rFonts w:ascii="Bookman Old Style" w:hAnsi="Bookman Old Style"/>
      <w:szCs w:val="24"/>
      <w:lang w:val="x-none" w:eastAsia="x-none"/>
    </w:rPr>
  </w:style>
  <w:style w:type="paragraph" w:customStyle="1" w:styleId="affff7">
    <w:name w:val="Знак"/>
    <w:basedOn w:val="a3"/>
    <w:rsid w:val="00AF5D46"/>
    <w:rPr>
      <w:rFonts w:ascii="Verdana" w:hAnsi="Verdana" w:cs="Verdana"/>
      <w:sz w:val="20"/>
      <w:lang w:val="en-US" w:eastAsia="en-US"/>
    </w:rPr>
  </w:style>
  <w:style w:type="paragraph" w:customStyle="1" w:styleId="affff8">
    <w:name w:val="Знак Знак Знак Знак"/>
    <w:basedOn w:val="a3"/>
    <w:rsid w:val="00AF5D46"/>
    <w:pPr>
      <w:spacing w:before="100" w:beforeAutospacing="1" w:after="100" w:afterAutospacing="1"/>
    </w:pPr>
    <w:rPr>
      <w:rFonts w:ascii="Tahoma" w:hAnsi="Tahoma"/>
      <w:sz w:val="20"/>
      <w:lang w:val="en-US" w:eastAsia="en-US"/>
    </w:rPr>
  </w:style>
  <w:style w:type="paragraph" w:styleId="affff9">
    <w:name w:val="No Spacing"/>
    <w:link w:val="affffa"/>
    <w:qFormat/>
    <w:rsid w:val="00AF5D46"/>
    <w:pPr>
      <w:spacing w:after="0" w:line="240" w:lineRule="auto"/>
    </w:pPr>
    <w:rPr>
      <w:rFonts w:ascii="Calibri" w:eastAsia="Calibri" w:hAnsi="Calibri" w:cs="Times New Roman"/>
    </w:rPr>
  </w:style>
  <w:style w:type="character" w:customStyle="1" w:styleId="apple-converted-space">
    <w:name w:val="apple-converted-space"/>
    <w:rsid w:val="00AF5D46"/>
  </w:style>
  <w:style w:type="paragraph" w:customStyle="1" w:styleId="2f">
    <w:name w:val="Знак Знак Знак2 Знак Знак Знак Знак"/>
    <w:basedOn w:val="a3"/>
    <w:rsid w:val="00AF5D46"/>
    <w:rPr>
      <w:rFonts w:ascii="Verdana" w:hAnsi="Verdana" w:cs="Verdana"/>
      <w:sz w:val="20"/>
      <w:lang w:val="en-US" w:eastAsia="en-US"/>
    </w:rPr>
  </w:style>
  <w:style w:type="paragraph" w:customStyle="1" w:styleId="ConsPlusNormal">
    <w:name w:val="ConsPlusNormal"/>
    <w:link w:val="ConsPlusNormal1"/>
    <w:qFormat/>
    <w:rsid w:val="00AF5D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fb">
    <w:name w:val="Placeholder Text"/>
    <w:uiPriority w:val="99"/>
    <w:semiHidden/>
    <w:rsid w:val="00AF5D46"/>
    <w:rPr>
      <w:color w:val="808080"/>
    </w:rPr>
  </w:style>
  <w:style w:type="paragraph" w:styleId="affffc">
    <w:name w:val="TOC Heading"/>
    <w:basedOn w:val="13"/>
    <w:next w:val="a3"/>
    <w:uiPriority w:val="39"/>
    <w:unhideWhenUsed/>
    <w:qFormat/>
    <w:rsid w:val="00AF5D46"/>
    <w:pPr>
      <w:keepLines/>
      <w:pageBreakBefore w:val="0"/>
      <w:tabs>
        <w:tab w:val="clear" w:pos="851"/>
      </w:tabs>
      <w:spacing w:before="480" w:after="0"/>
      <w:jc w:val="left"/>
      <w:outlineLvl w:val="9"/>
    </w:pPr>
    <w:rPr>
      <w:rFonts w:ascii="Cambria" w:hAnsi="Cambria"/>
      <w:caps w:val="0"/>
      <w:color w:val="365F91"/>
      <w:kern w:val="0"/>
      <w:sz w:val="28"/>
      <w:szCs w:val="28"/>
    </w:rPr>
  </w:style>
  <w:style w:type="paragraph" w:customStyle="1" w:styleId="Style7">
    <w:name w:val="Style7"/>
    <w:basedOn w:val="a3"/>
    <w:uiPriority w:val="99"/>
    <w:rsid w:val="00AF5D46"/>
    <w:pPr>
      <w:widowControl w:val="0"/>
      <w:autoSpaceDE w:val="0"/>
      <w:autoSpaceDN w:val="0"/>
      <w:adjustRightInd w:val="0"/>
    </w:pPr>
    <w:rPr>
      <w:szCs w:val="24"/>
    </w:rPr>
  </w:style>
  <w:style w:type="paragraph" w:customStyle="1" w:styleId="affffd">
    <w:name w:val="Содержимое таблицы"/>
    <w:basedOn w:val="a3"/>
    <w:rsid w:val="00AF5D46"/>
    <w:pPr>
      <w:widowControl w:val="0"/>
      <w:suppressLineNumbers/>
      <w:suppressAutoHyphens/>
    </w:pPr>
    <w:rPr>
      <w:rFonts w:eastAsia="Droid Sans Fallback" w:cs="Lohit Hindi"/>
      <w:kern w:val="1"/>
      <w:szCs w:val="24"/>
      <w:lang w:eastAsia="hi-IN" w:bidi="hi-IN"/>
    </w:rPr>
  </w:style>
  <w:style w:type="character" w:customStyle="1" w:styleId="modifydate">
    <w:name w:val="modifydate"/>
    <w:rsid w:val="00AF5D46"/>
  </w:style>
  <w:style w:type="character" w:customStyle="1" w:styleId="apple-style-span">
    <w:name w:val="apple-style-span"/>
    <w:rsid w:val="00AF5D46"/>
  </w:style>
  <w:style w:type="paragraph" w:customStyle="1" w:styleId="affffe">
    <w:name w:val="основной текст"/>
    <w:basedOn w:val="a3"/>
    <w:rsid w:val="00AF5D46"/>
    <w:pPr>
      <w:spacing w:after="120"/>
      <w:ind w:firstLine="851"/>
      <w:jc w:val="both"/>
    </w:pPr>
    <w:rPr>
      <w:rFonts w:ascii="Arial" w:hAnsi="Arial"/>
      <w:sz w:val="28"/>
    </w:rPr>
  </w:style>
  <w:style w:type="paragraph" w:customStyle="1" w:styleId="afffff">
    <w:name w:val="основной текст Знак Знак"/>
    <w:basedOn w:val="a3"/>
    <w:rsid w:val="00AF5D46"/>
    <w:pPr>
      <w:spacing w:after="120"/>
      <w:ind w:firstLine="851"/>
      <w:jc w:val="both"/>
    </w:pPr>
    <w:rPr>
      <w:rFonts w:ascii="Arial" w:hAnsi="Arial"/>
      <w:sz w:val="28"/>
    </w:rPr>
  </w:style>
  <w:style w:type="paragraph" w:customStyle="1" w:styleId="2f0">
    <w:name w:val="Обычный2"/>
    <w:rsid w:val="00AF5D4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3"/>
    <w:rsid w:val="00AF5D46"/>
    <w:pPr>
      <w:tabs>
        <w:tab w:val="left" w:pos="1985"/>
      </w:tabs>
      <w:spacing w:after="60"/>
      <w:jc w:val="center"/>
    </w:pPr>
    <w:rPr>
      <w:rFonts w:ascii="Courier New" w:hAnsi="Courier New"/>
    </w:rPr>
  </w:style>
  <w:style w:type="paragraph" w:customStyle="1" w:styleId="120">
    <w:name w:val="осн.текст 12 Знак Знак"/>
    <w:basedOn w:val="a3"/>
    <w:link w:val="121"/>
    <w:rsid w:val="00AF5D46"/>
    <w:pPr>
      <w:spacing w:after="120"/>
      <w:ind w:firstLine="851"/>
      <w:jc w:val="both"/>
    </w:pPr>
    <w:rPr>
      <w:rFonts w:ascii="Arial" w:hAnsi="Arial"/>
      <w:lang w:val="x-none" w:eastAsia="x-none"/>
    </w:rPr>
  </w:style>
  <w:style w:type="character" w:customStyle="1" w:styleId="121">
    <w:name w:val="осн.текст 12 Знак Знак Знак"/>
    <w:link w:val="120"/>
    <w:rsid w:val="00AF5D46"/>
    <w:rPr>
      <w:rFonts w:ascii="Arial" w:eastAsia="Times New Roman" w:hAnsi="Arial" w:cs="Times New Roman"/>
      <w:sz w:val="24"/>
      <w:szCs w:val="20"/>
      <w:lang w:val="x-none" w:eastAsia="x-none"/>
    </w:rPr>
  </w:style>
  <w:style w:type="character" w:customStyle="1" w:styleId="FontStyle284">
    <w:name w:val="Font Style284"/>
    <w:rsid w:val="00AF5D46"/>
    <w:rPr>
      <w:rFonts w:ascii="Times New Roman" w:hAnsi="Times New Roman" w:cs="Times New Roman" w:hint="default"/>
      <w:sz w:val="22"/>
      <w:szCs w:val="22"/>
    </w:rPr>
  </w:style>
  <w:style w:type="paragraph" w:styleId="39">
    <w:name w:val="Body Text Indent 3"/>
    <w:basedOn w:val="a3"/>
    <w:link w:val="3a"/>
    <w:uiPriority w:val="99"/>
    <w:unhideWhenUsed/>
    <w:rsid w:val="00AF5D46"/>
    <w:pPr>
      <w:spacing w:after="120" w:line="276" w:lineRule="auto"/>
      <w:ind w:left="283"/>
    </w:pPr>
    <w:rPr>
      <w:rFonts w:ascii="Calibri" w:hAnsi="Calibri"/>
      <w:sz w:val="16"/>
      <w:szCs w:val="16"/>
      <w:lang w:val="x-none" w:eastAsia="x-none"/>
    </w:rPr>
  </w:style>
  <w:style w:type="character" w:customStyle="1" w:styleId="3a">
    <w:name w:val="Основной текст с отступом 3 Знак"/>
    <w:basedOn w:val="a5"/>
    <w:link w:val="39"/>
    <w:uiPriority w:val="99"/>
    <w:rsid w:val="00AF5D46"/>
    <w:rPr>
      <w:rFonts w:ascii="Calibri" w:eastAsia="Times New Roman" w:hAnsi="Calibri" w:cs="Times New Roman"/>
      <w:sz w:val="16"/>
      <w:szCs w:val="16"/>
      <w:lang w:val="x-none" w:eastAsia="x-none"/>
    </w:rPr>
  </w:style>
  <w:style w:type="paragraph" w:customStyle="1" w:styleId="ConsTitle">
    <w:name w:val="ConsTitle"/>
    <w:rsid w:val="00AF5D46"/>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AF5D46"/>
    <w:pPr>
      <w:widowControl w:val="0"/>
      <w:spacing w:after="0" w:line="240" w:lineRule="auto"/>
      <w:ind w:firstLine="720"/>
    </w:pPr>
    <w:rPr>
      <w:rFonts w:ascii="Consultant" w:eastAsia="Times New Roman" w:hAnsi="Consultant" w:cs="Times New Roman"/>
      <w:snapToGrid w:val="0"/>
      <w:sz w:val="20"/>
      <w:szCs w:val="20"/>
      <w:lang w:eastAsia="ru-RU"/>
    </w:rPr>
  </w:style>
  <w:style w:type="paragraph" w:customStyle="1" w:styleId="Iiiaeuiue">
    <w:name w:val="Ii?iaeuiue"/>
    <w:rsid w:val="00AF5D46"/>
    <w:pPr>
      <w:spacing w:after="0" w:line="240" w:lineRule="auto"/>
    </w:pPr>
    <w:rPr>
      <w:rFonts w:ascii="Baltica" w:eastAsia="Times New Roman" w:hAnsi="Baltica" w:cs="Times New Roman"/>
      <w:sz w:val="24"/>
      <w:szCs w:val="20"/>
      <w:lang w:eastAsia="ru-RU"/>
    </w:rPr>
  </w:style>
  <w:style w:type="paragraph" w:customStyle="1" w:styleId="1f1">
    <w:name w:val="Обычный1"/>
    <w:rsid w:val="00AF5D46"/>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AF5D46"/>
    <w:pPr>
      <w:widowControl w:val="0"/>
      <w:spacing w:after="0" w:line="300" w:lineRule="auto"/>
      <w:ind w:firstLine="720"/>
      <w:jc w:val="both"/>
    </w:pPr>
    <w:rPr>
      <w:rFonts w:ascii="Arial" w:eastAsia="Times New Roman" w:hAnsi="Arial" w:cs="Times New Roman"/>
      <w:sz w:val="24"/>
      <w:szCs w:val="20"/>
      <w:lang w:eastAsia="ru-RU"/>
    </w:rPr>
  </w:style>
  <w:style w:type="paragraph" w:styleId="2f1">
    <w:name w:val="List 2"/>
    <w:basedOn w:val="a3"/>
    <w:uiPriority w:val="99"/>
    <w:unhideWhenUsed/>
    <w:rsid w:val="00AF5D46"/>
    <w:pPr>
      <w:spacing w:after="200" w:line="276" w:lineRule="auto"/>
      <w:ind w:left="566" w:hanging="283"/>
      <w:contextualSpacing/>
    </w:pPr>
    <w:rPr>
      <w:rFonts w:ascii="Calibri" w:hAnsi="Calibri"/>
      <w:sz w:val="22"/>
      <w:szCs w:val="22"/>
    </w:rPr>
  </w:style>
  <w:style w:type="paragraph" w:styleId="3b">
    <w:name w:val="List 3"/>
    <w:basedOn w:val="a3"/>
    <w:uiPriority w:val="99"/>
    <w:unhideWhenUsed/>
    <w:rsid w:val="00AF5D46"/>
    <w:pPr>
      <w:spacing w:after="200" w:line="276" w:lineRule="auto"/>
      <w:ind w:left="849" w:hanging="283"/>
      <w:contextualSpacing/>
    </w:pPr>
    <w:rPr>
      <w:rFonts w:ascii="Calibri" w:hAnsi="Calibri"/>
      <w:sz w:val="22"/>
      <w:szCs w:val="22"/>
    </w:rPr>
  </w:style>
  <w:style w:type="paragraph" w:styleId="3c">
    <w:name w:val="List Continue 3"/>
    <w:basedOn w:val="a3"/>
    <w:uiPriority w:val="99"/>
    <w:unhideWhenUsed/>
    <w:rsid w:val="00AF5D46"/>
    <w:pPr>
      <w:spacing w:after="120" w:line="276" w:lineRule="auto"/>
      <w:ind w:left="849"/>
      <w:contextualSpacing/>
    </w:pPr>
    <w:rPr>
      <w:rFonts w:ascii="Calibri" w:hAnsi="Calibri"/>
      <w:sz w:val="22"/>
      <w:szCs w:val="22"/>
    </w:rPr>
  </w:style>
  <w:style w:type="paragraph" w:styleId="afffff0">
    <w:name w:val="Body Text First Indent"/>
    <w:basedOn w:val="afc"/>
    <w:link w:val="afffff1"/>
    <w:uiPriority w:val="99"/>
    <w:unhideWhenUsed/>
    <w:rsid w:val="00AF5D46"/>
    <w:pPr>
      <w:numPr>
        <w:ilvl w:val="0"/>
      </w:numPr>
      <w:spacing w:after="200" w:line="276" w:lineRule="auto"/>
      <w:ind w:firstLine="360"/>
      <w:jc w:val="left"/>
    </w:pPr>
    <w:rPr>
      <w:rFonts w:ascii="Calibri" w:hAnsi="Calibri"/>
      <w:sz w:val="22"/>
      <w:szCs w:val="22"/>
    </w:rPr>
  </w:style>
  <w:style w:type="character" w:customStyle="1" w:styleId="afffff1">
    <w:name w:val="Красная строка Знак"/>
    <w:basedOn w:val="afd"/>
    <w:link w:val="afffff0"/>
    <w:uiPriority w:val="99"/>
    <w:rsid w:val="00AF5D46"/>
    <w:rPr>
      <w:rFonts w:ascii="Calibri" w:eastAsia="Times New Roman" w:hAnsi="Calibri" w:cs="Times New Roman"/>
      <w:sz w:val="24"/>
      <w:szCs w:val="24"/>
      <w:lang w:eastAsia="ru-RU"/>
    </w:rPr>
  </w:style>
  <w:style w:type="paragraph" w:styleId="2f2">
    <w:name w:val="Body Text First Indent 2"/>
    <w:basedOn w:val="afffa"/>
    <w:link w:val="2f3"/>
    <w:uiPriority w:val="99"/>
    <w:unhideWhenUsed/>
    <w:rsid w:val="00AF5D46"/>
    <w:pPr>
      <w:spacing w:after="200" w:line="276" w:lineRule="auto"/>
      <w:ind w:left="360" w:firstLine="360"/>
    </w:pPr>
    <w:rPr>
      <w:rFonts w:ascii="Calibri" w:hAnsi="Calibri"/>
      <w:sz w:val="22"/>
      <w:szCs w:val="22"/>
    </w:rPr>
  </w:style>
  <w:style w:type="character" w:customStyle="1" w:styleId="2f3">
    <w:name w:val="Красная строка 2 Знак"/>
    <w:basedOn w:val="afffb"/>
    <w:link w:val="2f2"/>
    <w:uiPriority w:val="99"/>
    <w:rsid w:val="00AF5D46"/>
    <w:rPr>
      <w:rFonts w:ascii="Calibri" w:eastAsia="Times New Roman" w:hAnsi="Calibri" w:cs="Times New Roman"/>
      <w:sz w:val="24"/>
      <w:szCs w:val="24"/>
      <w:lang w:val="x-none" w:eastAsia="x-none"/>
    </w:rPr>
  </w:style>
  <w:style w:type="paragraph" w:customStyle="1" w:styleId="FR3">
    <w:name w:val="FR3"/>
    <w:rsid w:val="00AF5D4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3"/>
    <w:rsid w:val="00AF5D46"/>
    <w:pPr>
      <w:spacing w:after="120"/>
      <w:ind w:firstLine="851"/>
      <w:jc w:val="both"/>
    </w:pPr>
    <w:rPr>
      <w:rFonts w:ascii="Arial" w:hAnsi="Arial"/>
    </w:rPr>
  </w:style>
  <w:style w:type="paragraph" w:customStyle="1" w:styleId="123">
    <w:name w:val="осн.текст 12"/>
    <w:basedOn w:val="a3"/>
    <w:rsid w:val="00AF5D46"/>
    <w:pPr>
      <w:spacing w:after="120"/>
      <w:ind w:firstLine="851"/>
      <w:jc w:val="both"/>
    </w:pPr>
    <w:rPr>
      <w:rFonts w:ascii="Arial" w:hAnsi="Arial"/>
    </w:rPr>
  </w:style>
  <w:style w:type="paragraph" w:customStyle="1" w:styleId="afffff2">
    <w:name w:val="основной текст Знак"/>
    <w:basedOn w:val="a3"/>
    <w:rsid w:val="00AF5D46"/>
    <w:pPr>
      <w:spacing w:after="120"/>
      <w:ind w:firstLine="851"/>
      <w:jc w:val="both"/>
    </w:pPr>
    <w:rPr>
      <w:rFonts w:ascii="Arial" w:hAnsi="Arial"/>
      <w:sz w:val="28"/>
    </w:rPr>
  </w:style>
  <w:style w:type="paragraph" w:customStyle="1" w:styleId="43">
    <w:name w:val="Обычный4"/>
    <w:rsid w:val="00AF5D4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3"/>
    <w:link w:val="enko0"/>
    <w:rsid w:val="00AF5D46"/>
    <w:pPr>
      <w:snapToGrid w:val="0"/>
    </w:pPr>
    <w:rPr>
      <w:rFonts w:ascii="Bookman Old Style" w:hAnsi="Bookman Old Style"/>
      <w:sz w:val="22"/>
      <w:lang w:val="x-none" w:eastAsia="x-none"/>
    </w:rPr>
  </w:style>
  <w:style w:type="paragraph" w:customStyle="1" w:styleId="enko1">
    <w:name w:val="enko_Текст_Простой"/>
    <w:basedOn w:val="a3"/>
    <w:link w:val="enko2"/>
    <w:rsid w:val="00AF5D46"/>
    <w:pPr>
      <w:widowControl w:val="0"/>
      <w:suppressAutoHyphens/>
      <w:ind w:firstLine="680"/>
      <w:jc w:val="both"/>
      <w:textAlignment w:val="baseline"/>
    </w:pPr>
    <w:rPr>
      <w:rFonts w:ascii="Bookman Old Style" w:hAnsi="Bookman Old Style"/>
      <w:lang w:val="x-none" w:eastAsia="ar-SA"/>
    </w:rPr>
  </w:style>
  <w:style w:type="character" w:customStyle="1" w:styleId="enko2">
    <w:name w:val="enko_Текст_Простой Знак"/>
    <w:link w:val="enko1"/>
    <w:rsid w:val="00AF5D46"/>
    <w:rPr>
      <w:rFonts w:ascii="Bookman Old Style" w:eastAsia="Times New Roman" w:hAnsi="Bookman Old Style" w:cs="Times New Roman"/>
      <w:sz w:val="24"/>
      <w:szCs w:val="20"/>
      <w:lang w:val="x-none" w:eastAsia="ar-SA"/>
    </w:rPr>
  </w:style>
  <w:style w:type="character" w:customStyle="1" w:styleId="enko0">
    <w:name w:val="enko_Таблицы_простой Знак"/>
    <w:link w:val="enko"/>
    <w:rsid w:val="00AF5D46"/>
    <w:rPr>
      <w:rFonts w:ascii="Bookman Old Style" w:eastAsia="Times New Roman" w:hAnsi="Bookman Old Style" w:cs="Times New Roman"/>
      <w:szCs w:val="20"/>
      <w:lang w:val="x-none" w:eastAsia="x-none"/>
    </w:rPr>
  </w:style>
  <w:style w:type="paragraph" w:customStyle="1" w:styleId="1f2">
    <w:name w:val="Абзац списка1"/>
    <w:basedOn w:val="a3"/>
    <w:rsid w:val="00AF5D46"/>
    <w:pPr>
      <w:snapToGrid w:val="0"/>
      <w:spacing w:before="100" w:after="100"/>
      <w:ind w:left="720"/>
    </w:pPr>
    <w:rPr>
      <w:szCs w:val="24"/>
    </w:rPr>
  </w:style>
  <w:style w:type="paragraph" w:customStyle="1" w:styleId="1f3">
    <w:name w:val="Знак Знак Знак1"/>
    <w:basedOn w:val="a3"/>
    <w:rsid w:val="00AF5D46"/>
    <w:pPr>
      <w:spacing w:after="160" w:line="240" w:lineRule="exact"/>
    </w:pPr>
    <w:rPr>
      <w:rFonts w:ascii="Verdana" w:hAnsi="Verdana"/>
      <w:sz w:val="20"/>
      <w:lang w:val="en-US" w:eastAsia="en-US"/>
    </w:rPr>
  </w:style>
  <w:style w:type="character" w:customStyle="1" w:styleId="1f0">
    <w:name w:val="Список 1) Знак"/>
    <w:link w:val="1"/>
    <w:rsid w:val="00AF5D46"/>
    <w:rPr>
      <w:rFonts w:ascii="Bookman Old Style" w:eastAsia="Times New Roman" w:hAnsi="Bookman Old Style" w:cs="Times New Roman"/>
      <w:sz w:val="24"/>
      <w:szCs w:val="24"/>
      <w:lang w:val="x-none" w:eastAsia="x-none"/>
    </w:rPr>
  </w:style>
  <w:style w:type="paragraph" w:customStyle="1" w:styleId="afffff3">
    <w:name w:val="ЕСКД_название устройства"/>
    <w:basedOn w:val="a3"/>
    <w:locked/>
    <w:rsid w:val="00AF5D46"/>
    <w:pPr>
      <w:spacing w:line="360" w:lineRule="auto"/>
      <w:jc w:val="center"/>
    </w:pPr>
    <w:rPr>
      <w:b/>
      <w:bCs/>
      <w:sz w:val="36"/>
      <w:szCs w:val="36"/>
    </w:rPr>
  </w:style>
  <w:style w:type="paragraph" w:customStyle="1" w:styleId="a0">
    <w:name w:val="Список а)"/>
    <w:basedOn w:val="a2"/>
    <w:locked/>
    <w:rsid w:val="00AF5D46"/>
    <w:pPr>
      <w:numPr>
        <w:numId w:val="10"/>
      </w:numPr>
      <w:tabs>
        <w:tab w:val="num" w:pos="900"/>
      </w:tabs>
      <w:ind w:left="900" w:hanging="360"/>
    </w:pPr>
    <w:rPr>
      <w:snapToGrid w:val="0"/>
    </w:rPr>
  </w:style>
  <w:style w:type="paragraph" w:customStyle="1" w:styleId="afffff4">
    <w:name w:val="Абзац_выдел"/>
    <w:basedOn w:val="a4"/>
    <w:next w:val="a4"/>
    <w:qFormat/>
    <w:locked/>
    <w:rsid w:val="00AF5D46"/>
    <w:pPr>
      <w:spacing w:before="60"/>
    </w:pPr>
    <w:rPr>
      <w:b/>
    </w:rPr>
  </w:style>
  <w:style w:type="paragraph" w:customStyle="1" w:styleId="afffff5">
    <w:name w:val="Абзац_Желтая_заливка"/>
    <w:basedOn w:val="a4"/>
    <w:link w:val="afffff6"/>
    <w:locked/>
    <w:rsid w:val="00AF5D46"/>
    <w:pPr>
      <w:spacing w:before="60"/>
    </w:pPr>
    <w:rPr>
      <w:lang w:val="x-none" w:eastAsia="x-none"/>
    </w:rPr>
  </w:style>
  <w:style w:type="character" w:customStyle="1" w:styleId="afffff6">
    <w:name w:val="Абзац_Желтая_заливка Знак"/>
    <w:link w:val="afffff5"/>
    <w:rsid w:val="00AF5D46"/>
    <w:rPr>
      <w:rFonts w:ascii="Times New Roman" w:eastAsia="Times New Roman" w:hAnsi="Times New Roman" w:cs="Times New Roman"/>
      <w:sz w:val="24"/>
      <w:szCs w:val="24"/>
      <w:lang w:val="x-none" w:eastAsia="x-none"/>
    </w:rPr>
  </w:style>
  <w:style w:type="paragraph" w:customStyle="1" w:styleId="72">
    <w:name w:val="Знак7 Знак Знак Знак Знак Знак Знак Знак"/>
    <w:basedOn w:val="a3"/>
    <w:rsid w:val="00AF5D46"/>
    <w:pPr>
      <w:widowControl w:val="0"/>
      <w:adjustRightInd w:val="0"/>
      <w:spacing w:after="160" w:line="240" w:lineRule="exact"/>
      <w:jc w:val="right"/>
    </w:pPr>
    <w:rPr>
      <w:sz w:val="20"/>
      <w:lang w:val="en-GB" w:eastAsia="en-US"/>
    </w:rPr>
  </w:style>
  <w:style w:type="paragraph" w:customStyle="1" w:styleId="0">
    <w:name w:val="ТитулЗнак0"/>
    <w:basedOn w:val="a3"/>
    <w:rsid w:val="00AF5D46"/>
    <w:pPr>
      <w:spacing w:before="2000" w:after="560"/>
      <w:jc w:val="center"/>
    </w:pPr>
    <w:rPr>
      <w:szCs w:val="24"/>
    </w:rPr>
  </w:style>
  <w:style w:type="character" w:customStyle="1" w:styleId="1f4">
    <w:name w:val="ТитулЗнак1"/>
    <w:rsid w:val="00AF5D46"/>
    <w:rPr>
      <w:rFonts w:ascii="Times New Roman" w:hAnsi="Times New Roman" w:cs="Times New Roman" w:hint="default"/>
      <w:b/>
      <w:bCs/>
      <w:sz w:val="28"/>
    </w:rPr>
  </w:style>
  <w:style w:type="paragraph" w:styleId="a">
    <w:name w:val="List Bullet"/>
    <w:basedOn w:val="a3"/>
    <w:rsid w:val="00AF5D46"/>
    <w:pPr>
      <w:numPr>
        <w:numId w:val="11"/>
      </w:numPr>
      <w:contextualSpacing/>
    </w:pPr>
    <w:rPr>
      <w:szCs w:val="24"/>
    </w:rPr>
  </w:style>
  <w:style w:type="paragraph" w:customStyle="1" w:styleId="2f4">
    <w:name w:val="Знак Знак Знак2 Знак Знак Знак Знак Знак Знак Знак"/>
    <w:basedOn w:val="a3"/>
    <w:rsid w:val="00AF5D46"/>
    <w:rPr>
      <w:rFonts w:ascii="Verdana" w:hAnsi="Verdana" w:cs="Verdana"/>
      <w:sz w:val="20"/>
      <w:lang w:val="en-US" w:eastAsia="en-US"/>
    </w:rPr>
  </w:style>
  <w:style w:type="paragraph" w:customStyle="1" w:styleId="119">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table" w:customStyle="1" w:styleId="1f5">
    <w:name w:val="Сетка таблицы1"/>
    <w:basedOn w:val="a6"/>
    <w:next w:val="aff4"/>
    <w:uiPriority w:val="59"/>
    <w:rsid w:val="00AF5D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Без интервала Знак"/>
    <w:link w:val="affff9"/>
    <w:rsid w:val="00AF5D46"/>
    <w:rPr>
      <w:rFonts w:ascii="Calibri" w:eastAsia="Calibri" w:hAnsi="Calibri" w:cs="Times New Roman"/>
    </w:rPr>
  </w:style>
  <w:style w:type="paragraph" w:customStyle="1" w:styleId="ConsPlusTitle">
    <w:name w:val="ConsPlusTitle"/>
    <w:uiPriority w:val="99"/>
    <w:rsid w:val="00AF5D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5">
    <w:name w:val="Основной текст (2)_"/>
    <w:link w:val="2f6"/>
    <w:rsid w:val="00AF5D46"/>
    <w:rPr>
      <w:sz w:val="28"/>
      <w:szCs w:val="28"/>
      <w:shd w:val="clear" w:color="auto" w:fill="FFFFFF"/>
    </w:rPr>
  </w:style>
  <w:style w:type="paragraph" w:customStyle="1" w:styleId="2f6">
    <w:name w:val="Основной текст (2)"/>
    <w:basedOn w:val="a3"/>
    <w:link w:val="2f5"/>
    <w:rsid w:val="00AF5D4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AF5D46"/>
    <w:rPr>
      <w:rFonts w:ascii="Times New Roman" w:hAnsi="Times New Roman" w:cs="Times New Roman"/>
      <w:sz w:val="22"/>
      <w:szCs w:val="22"/>
    </w:rPr>
  </w:style>
  <w:style w:type="paragraph" w:customStyle="1" w:styleId="1f6">
    <w:name w:val="1"/>
    <w:basedOn w:val="a3"/>
    <w:rsid w:val="00AF5D46"/>
    <w:pPr>
      <w:keepLines/>
      <w:spacing w:after="160" w:line="240" w:lineRule="exact"/>
    </w:pPr>
    <w:rPr>
      <w:rFonts w:ascii="Verdana" w:eastAsia="MS Mincho" w:hAnsi="Verdana" w:cs="Verdana"/>
      <w:sz w:val="20"/>
      <w:lang w:val="en-US" w:eastAsia="en-US"/>
    </w:rPr>
  </w:style>
  <w:style w:type="paragraph" w:customStyle="1" w:styleId="310">
    <w:name w:val="Основной текст с отступом 31"/>
    <w:basedOn w:val="a3"/>
    <w:rsid w:val="00AF5D46"/>
    <w:pPr>
      <w:suppressAutoHyphens/>
      <w:spacing w:after="120"/>
      <w:ind w:left="283"/>
    </w:pPr>
    <w:rPr>
      <w:sz w:val="16"/>
      <w:szCs w:val="16"/>
      <w:lang w:eastAsia="ar-SA"/>
    </w:rPr>
  </w:style>
  <w:style w:type="paragraph" w:customStyle="1" w:styleId="S">
    <w:name w:val="S_Титульный"/>
    <w:basedOn w:val="a3"/>
    <w:rsid w:val="00AF5D46"/>
    <w:pPr>
      <w:spacing w:line="360" w:lineRule="auto"/>
      <w:ind w:left="3060"/>
      <w:jc w:val="right"/>
    </w:pPr>
    <w:rPr>
      <w:b/>
      <w:caps/>
      <w:szCs w:val="24"/>
    </w:rPr>
  </w:style>
  <w:style w:type="paragraph" w:styleId="afffff7">
    <w:name w:val="annotation subject"/>
    <w:basedOn w:val="affff5"/>
    <w:next w:val="affff5"/>
    <w:link w:val="afffff8"/>
    <w:rsid w:val="00AF5D46"/>
    <w:rPr>
      <w:b/>
      <w:bCs/>
    </w:rPr>
  </w:style>
  <w:style w:type="character" w:customStyle="1" w:styleId="afffff8">
    <w:name w:val="Тема примечания Знак"/>
    <w:basedOn w:val="affff6"/>
    <w:link w:val="afffff7"/>
    <w:rsid w:val="00AF5D46"/>
    <w:rPr>
      <w:rFonts w:ascii="Times New Roman" w:eastAsia="Times New Roman" w:hAnsi="Times New Roman" w:cs="Times New Roman"/>
      <w:b/>
      <w:bCs/>
      <w:sz w:val="20"/>
      <w:szCs w:val="20"/>
      <w:lang w:val="x-none" w:eastAsia="x-none"/>
    </w:rPr>
  </w:style>
  <w:style w:type="paragraph" w:styleId="afffc">
    <w:name w:val="Normal (Web)"/>
    <w:aliases w:val="Обычный (Web),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3"/>
    <w:link w:val="1f7"/>
    <w:uiPriority w:val="99"/>
    <w:unhideWhenUsed/>
    <w:rsid w:val="00AF5D46"/>
    <w:rPr>
      <w:szCs w:val="24"/>
    </w:rPr>
  </w:style>
  <w:style w:type="paragraph" w:customStyle="1" w:styleId="3d">
    <w:name w:val="Заголовок_3_уровень"/>
    <w:basedOn w:val="2"/>
    <w:link w:val="3e"/>
    <w:qFormat/>
    <w:rsid w:val="00AF5D46"/>
    <w:pPr>
      <w:numPr>
        <w:ilvl w:val="0"/>
        <w:numId w:val="0"/>
      </w:numPr>
      <w:outlineLvl w:val="2"/>
    </w:pPr>
    <w:rPr>
      <w:iCs/>
      <w:sz w:val="26"/>
      <w:szCs w:val="26"/>
      <w:lang w:eastAsia="ru-RU"/>
    </w:rPr>
  </w:style>
  <w:style w:type="character" w:customStyle="1" w:styleId="3e">
    <w:name w:val="Заголовок_3_уровень Знак"/>
    <w:basedOn w:val="24"/>
    <w:link w:val="3d"/>
    <w:rsid w:val="00AF5D46"/>
    <w:rPr>
      <w:rFonts w:ascii="Times New Roman" w:eastAsia="Times New Roman" w:hAnsi="Times New Roman" w:cs="Times New Roman"/>
      <w:b/>
      <w:bCs/>
      <w:iCs/>
      <w:sz w:val="26"/>
      <w:szCs w:val="26"/>
      <w:lang w:val="x-none" w:eastAsia="ru-RU"/>
    </w:rPr>
  </w:style>
  <w:style w:type="paragraph" w:customStyle="1" w:styleId="afffff9">
    <w:name w:val="@Инв_номер"/>
    <w:basedOn w:val="a3"/>
    <w:link w:val="afffffa"/>
    <w:qFormat/>
    <w:rsid w:val="00AF5D46"/>
    <w:pPr>
      <w:spacing w:line="360" w:lineRule="auto"/>
      <w:jc w:val="right"/>
    </w:pPr>
    <w:rPr>
      <w:b/>
      <w:szCs w:val="24"/>
    </w:rPr>
  </w:style>
  <w:style w:type="character" w:customStyle="1" w:styleId="afffffa">
    <w:name w:val="@Инв_номер Знак"/>
    <w:basedOn w:val="a5"/>
    <w:link w:val="afffff9"/>
    <w:rsid w:val="00AF5D46"/>
    <w:rPr>
      <w:rFonts w:ascii="Times New Roman" w:eastAsia="Times New Roman" w:hAnsi="Times New Roman" w:cs="Times New Roman"/>
      <w:b/>
      <w:sz w:val="24"/>
      <w:szCs w:val="24"/>
      <w:lang w:eastAsia="ru-RU"/>
    </w:rPr>
  </w:style>
  <w:style w:type="paragraph" w:customStyle="1" w:styleId="Default">
    <w:name w:val="Default"/>
    <w:rsid w:val="00AF5D4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ffb">
    <w:name w:val="прочие заголовки"/>
    <w:basedOn w:val="a3"/>
    <w:rsid w:val="00AF5D46"/>
    <w:pPr>
      <w:spacing w:before="120" w:after="60"/>
      <w:ind w:firstLine="709"/>
      <w:jc w:val="both"/>
    </w:pPr>
    <w:rPr>
      <w:rFonts w:ascii="Bookman Old Style" w:hAnsi="Bookman Old Style"/>
      <w:b/>
      <w:spacing w:val="-10"/>
      <w:w w:val="90"/>
      <w:sz w:val="22"/>
      <w:szCs w:val="24"/>
    </w:rPr>
  </w:style>
  <w:style w:type="numbering" w:customStyle="1" w:styleId="1f8">
    <w:name w:val="Нет списка1"/>
    <w:next w:val="a7"/>
    <w:uiPriority w:val="99"/>
    <w:semiHidden/>
    <w:unhideWhenUsed/>
    <w:rsid w:val="00AF5D46"/>
  </w:style>
  <w:style w:type="character" w:customStyle="1" w:styleId="ConsPlusNormal1">
    <w:name w:val="ConsPlusNormal Знак1"/>
    <w:link w:val="ConsPlusNormal"/>
    <w:locked/>
    <w:rsid w:val="00AF5D46"/>
    <w:rPr>
      <w:rFonts w:ascii="Arial" w:eastAsia="Times New Roman" w:hAnsi="Arial" w:cs="Arial"/>
      <w:sz w:val="20"/>
      <w:szCs w:val="20"/>
      <w:lang w:eastAsia="ru-RU"/>
    </w:rPr>
  </w:style>
  <w:style w:type="character" w:customStyle="1" w:styleId="afffffc">
    <w:name w:val="Абзац Знак Знак"/>
    <w:qFormat/>
    <w:locked/>
    <w:rsid w:val="00AF5D46"/>
    <w:rPr>
      <w:rFonts w:ascii="Times New Roman" w:eastAsia="Times New Roman" w:hAnsi="Times New Roman" w:cs="Times New Roman"/>
      <w:sz w:val="24"/>
      <w:szCs w:val="24"/>
      <w:lang w:eastAsia="ru-RU"/>
    </w:rPr>
  </w:style>
  <w:style w:type="character" w:customStyle="1" w:styleId="211pt">
    <w:name w:val="Основной текст (2) + 11 pt"/>
    <w:basedOn w:val="2f5"/>
    <w:rsid w:val="00AF5D4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7">
    <w:name w:val="Основной текст (2) + Полужирный"/>
    <w:basedOn w:val="2f5"/>
    <w:rsid w:val="00AF5D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320">
    <w:name w:val="Основной текст с отступом 32"/>
    <w:basedOn w:val="a3"/>
    <w:rsid w:val="00AF5D46"/>
    <w:pPr>
      <w:suppressAutoHyphens/>
      <w:overflowPunct w:val="0"/>
      <w:autoSpaceDE w:val="0"/>
      <w:spacing w:line="360" w:lineRule="auto"/>
      <w:ind w:firstLine="567"/>
      <w:jc w:val="both"/>
      <w:textAlignment w:val="baseline"/>
    </w:pPr>
    <w:rPr>
      <w:szCs w:val="24"/>
      <w:lang w:eastAsia="ar-SA"/>
    </w:rPr>
  </w:style>
  <w:style w:type="paragraph" w:customStyle="1" w:styleId="11a">
    <w:name w:val="Знак1 Знак Знак Знак Знак Знак Знак Знак Знак Знак Знак Знак Знак Знак Знак Знак1"/>
    <w:basedOn w:val="a3"/>
    <w:rsid w:val="00AF5D46"/>
    <w:pPr>
      <w:widowControl w:val="0"/>
      <w:adjustRightInd w:val="0"/>
      <w:spacing w:after="160" w:line="240" w:lineRule="exact"/>
      <w:jc w:val="right"/>
    </w:pPr>
    <w:rPr>
      <w:sz w:val="20"/>
      <w:lang w:val="en-GB" w:eastAsia="en-US"/>
    </w:rPr>
  </w:style>
  <w:style w:type="paragraph" w:customStyle="1" w:styleId="Style50">
    <w:name w:val="Style50"/>
    <w:basedOn w:val="a3"/>
    <w:rsid w:val="00AF5D46"/>
    <w:pPr>
      <w:widowControl w:val="0"/>
      <w:autoSpaceDE w:val="0"/>
      <w:autoSpaceDN w:val="0"/>
      <w:adjustRightInd w:val="0"/>
      <w:spacing w:line="274" w:lineRule="exact"/>
      <w:ind w:firstLine="245"/>
      <w:jc w:val="both"/>
    </w:pPr>
    <w:rPr>
      <w:szCs w:val="24"/>
    </w:rPr>
  </w:style>
  <w:style w:type="character" w:customStyle="1" w:styleId="FontStyle74">
    <w:name w:val="Font Style74"/>
    <w:basedOn w:val="a5"/>
    <w:rsid w:val="00AF5D46"/>
    <w:rPr>
      <w:rFonts w:ascii="Times New Roman" w:hAnsi="Times New Roman" w:cs="Times New Roman" w:hint="default"/>
      <w:b/>
      <w:bCs/>
      <w:sz w:val="22"/>
      <w:szCs w:val="22"/>
    </w:rPr>
  </w:style>
  <w:style w:type="character" w:styleId="afffffd">
    <w:name w:val="Emphasis"/>
    <w:basedOn w:val="a5"/>
    <w:qFormat/>
    <w:rsid w:val="00AF5D46"/>
    <w:rPr>
      <w:i/>
      <w:iCs/>
    </w:rPr>
  </w:style>
  <w:style w:type="character" w:customStyle="1" w:styleId="afffffe">
    <w:name w:val="Основной текст_"/>
    <w:basedOn w:val="a5"/>
    <w:link w:val="1f9"/>
    <w:rsid w:val="00AF5D46"/>
    <w:rPr>
      <w:rFonts w:ascii="Times New Roman" w:eastAsia="Times New Roman" w:hAnsi="Times New Roman" w:cs="Times New Roman"/>
      <w:shd w:val="clear" w:color="auto" w:fill="FFFFFF"/>
    </w:rPr>
  </w:style>
  <w:style w:type="character" w:customStyle="1" w:styleId="115pt">
    <w:name w:val="Основной текст + 11;5 pt"/>
    <w:basedOn w:val="afffffe"/>
    <w:rsid w:val="00AF5D46"/>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1f9">
    <w:name w:val="Основной текст1"/>
    <w:basedOn w:val="a3"/>
    <w:link w:val="afffffe"/>
    <w:rsid w:val="00AF5D46"/>
    <w:pPr>
      <w:widowControl w:val="0"/>
      <w:shd w:val="clear" w:color="auto" w:fill="FFFFFF"/>
      <w:spacing w:before="360" w:line="302" w:lineRule="exact"/>
      <w:jc w:val="both"/>
    </w:pPr>
    <w:rPr>
      <w:sz w:val="22"/>
      <w:szCs w:val="22"/>
      <w:lang w:eastAsia="en-US"/>
    </w:rPr>
  </w:style>
  <w:style w:type="paragraph" w:customStyle="1" w:styleId="11b">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paragraph" w:customStyle="1" w:styleId="23">
    <w:name w:val="Подзаголовок 2"/>
    <w:basedOn w:val="a3"/>
    <w:semiHidden/>
    <w:rsid w:val="00AF5D46"/>
    <w:pPr>
      <w:numPr>
        <w:numId w:val="27"/>
      </w:numPr>
      <w:spacing w:before="120" w:line="360" w:lineRule="auto"/>
      <w:jc w:val="both"/>
    </w:pPr>
    <w:rPr>
      <w:b/>
      <w:i/>
      <w:iCs/>
      <w:szCs w:val="24"/>
    </w:rPr>
  </w:style>
  <w:style w:type="character" w:customStyle="1" w:styleId="1f7">
    <w:name w:val="Обычный (веб) Знак1"/>
    <w:aliases w:val="Обычный (Web) Знак,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5"/>
    <w:link w:val="afffc"/>
    <w:uiPriority w:val="99"/>
    <w:rsid w:val="00AF5D46"/>
    <w:rPr>
      <w:rFonts w:ascii="Times New Roman" w:eastAsia="Times New Roman" w:hAnsi="Times New Roman" w:cs="Times New Roman"/>
      <w:sz w:val="24"/>
      <w:szCs w:val="24"/>
      <w:lang w:eastAsia="ru-RU"/>
    </w:rPr>
  </w:style>
  <w:style w:type="paragraph" w:customStyle="1" w:styleId="text">
    <w:name w:val="text"/>
    <w:basedOn w:val="a3"/>
    <w:rsid w:val="00AF5D46"/>
    <w:pPr>
      <w:spacing w:before="100" w:beforeAutospacing="1" w:after="100" w:afterAutospacing="1"/>
    </w:pPr>
    <w:rPr>
      <w:szCs w:val="24"/>
    </w:rPr>
  </w:style>
  <w:style w:type="paragraph" w:customStyle="1" w:styleId="s1">
    <w:name w:val="s_1"/>
    <w:basedOn w:val="a3"/>
    <w:rsid w:val="00AF5D46"/>
    <w:pPr>
      <w:spacing w:before="100" w:beforeAutospacing="1" w:after="100" w:afterAutospacing="1"/>
    </w:pPr>
    <w:rPr>
      <w:szCs w:val="24"/>
    </w:rPr>
  </w:style>
  <w:style w:type="paragraph" w:customStyle="1" w:styleId="s9">
    <w:name w:val="s_9"/>
    <w:basedOn w:val="a3"/>
    <w:rsid w:val="00AF5D46"/>
    <w:pPr>
      <w:spacing w:before="100" w:beforeAutospacing="1" w:after="100" w:afterAutospacing="1"/>
    </w:pPr>
    <w:rPr>
      <w:szCs w:val="24"/>
    </w:rPr>
  </w:style>
  <w:style w:type="paragraph" w:customStyle="1" w:styleId="1fa">
    <w:name w:val="Указатель1"/>
    <w:basedOn w:val="a3"/>
    <w:semiHidden/>
    <w:rsid w:val="00AF5D46"/>
    <w:pPr>
      <w:widowControl w:val="0"/>
      <w:suppressLineNumbers/>
      <w:suppressAutoHyphens/>
      <w:autoSpaceDE w:val="0"/>
      <w:spacing w:before="120"/>
      <w:ind w:firstLine="720"/>
      <w:jc w:val="both"/>
    </w:pPr>
    <w:rPr>
      <w:rFonts w:cs="Tahoma"/>
      <w:sz w:val="26"/>
      <w:lang w:eastAsia="ar-SA"/>
    </w:rPr>
  </w:style>
  <w:style w:type="paragraph" w:styleId="20">
    <w:name w:val="List Number 2"/>
    <w:basedOn w:val="a3"/>
    <w:rsid w:val="00AF5D46"/>
    <w:pPr>
      <w:numPr>
        <w:numId w:val="28"/>
      </w:numPr>
    </w:pPr>
    <w:rPr>
      <w:szCs w:val="24"/>
    </w:rPr>
  </w:style>
  <w:style w:type="character" w:customStyle="1" w:styleId="nowrap">
    <w:name w:val="nowrap"/>
    <w:basedOn w:val="a5"/>
    <w:rsid w:val="00AF5D46"/>
  </w:style>
  <w:style w:type="paragraph" w:styleId="affffff">
    <w:name w:val="Subtitle"/>
    <w:basedOn w:val="a3"/>
    <w:next w:val="a3"/>
    <w:link w:val="affffff0"/>
    <w:uiPriority w:val="11"/>
    <w:qFormat/>
    <w:rsid w:val="00AF5D4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ff0">
    <w:name w:val="Подзаголовок Знак"/>
    <w:basedOn w:val="a5"/>
    <w:link w:val="affffff"/>
    <w:uiPriority w:val="11"/>
    <w:rsid w:val="00AF5D46"/>
    <w:rPr>
      <w:rFonts w:eastAsiaTheme="minorEastAsia"/>
      <w:color w:val="5A5A5A" w:themeColor="text1" w:themeTint="A5"/>
      <w:spacing w:val="15"/>
      <w:lang w:eastAsia="ru-RU"/>
    </w:rPr>
  </w:style>
  <w:style w:type="paragraph" w:customStyle="1" w:styleId="ConsPlusCell">
    <w:name w:val="ConsPlusCell"/>
    <w:rsid w:val="00AF5D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3"/>
    <w:rsid w:val="00AF5D46"/>
    <w:pPr>
      <w:widowControl w:val="0"/>
      <w:autoSpaceDE w:val="0"/>
      <w:autoSpaceDN w:val="0"/>
      <w:adjustRightInd w:val="0"/>
    </w:pPr>
    <w:rPr>
      <w:szCs w:val="24"/>
    </w:rPr>
  </w:style>
  <w:style w:type="character" w:customStyle="1" w:styleId="FontStyle75">
    <w:name w:val="Font Style75"/>
    <w:basedOn w:val="a5"/>
    <w:rsid w:val="00AF5D46"/>
    <w:rPr>
      <w:rFonts w:ascii="Times New Roman" w:hAnsi="Times New Roman" w:cs="Times New Roman" w:hint="default"/>
      <w:b/>
      <w:bCs/>
      <w:sz w:val="24"/>
      <w:szCs w:val="24"/>
    </w:rPr>
  </w:style>
  <w:style w:type="paragraph" w:customStyle="1" w:styleId="OTCHET00">
    <w:name w:val="OTCHET_00"/>
    <w:basedOn w:val="20"/>
    <w:rsid w:val="00AF5D46"/>
    <w:pPr>
      <w:numPr>
        <w:numId w:val="0"/>
      </w:numPr>
      <w:tabs>
        <w:tab w:val="left" w:pos="709"/>
      </w:tabs>
      <w:spacing w:line="360" w:lineRule="auto"/>
      <w:jc w:val="both"/>
    </w:pPr>
    <w:rPr>
      <w:szCs w:val="20"/>
    </w:rPr>
  </w:style>
  <w:style w:type="table" w:customStyle="1" w:styleId="3f">
    <w:name w:val="Сетка таблицы3"/>
    <w:basedOn w:val="a6"/>
    <w:next w:val="aff4"/>
    <w:rsid w:val="00AF5D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ar">
    <w:name w:val="Обычный ArNar"/>
    <w:basedOn w:val="a3"/>
    <w:link w:val="ArNar0"/>
    <w:rsid w:val="00AF5D46"/>
    <w:pPr>
      <w:ind w:firstLine="709"/>
      <w:jc w:val="both"/>
    </w:pPr>
    <w:rPr>
      <w:rFonts w:ascii="Arial Narrow" w:hAnsi="Arial Narrow"/>
      <w:color w:val="000000"/>
      <w:sz w:val="22"/>
    </w:rPr>
  </w:style>
  <w:style w:type="character" w:customStyle="1" w:styleId="ArNar0">
    <w:name w:val="Обычный ArNar Знак"/>
    <w:link w:val="ArNar"/>
    <w:rsid w:val="00AF5D46"/>
    <w:rPr>
      <w:rFonts w:ascii="Arial Narrow" w:eastAsia="Times New Roman" w:hAnsi="Arial Narrow" w:cs="Times New Roman"/>
      <w:color w:val="000000"/>
      <w:szCs w:val="20"/>
      <w:lang w:eastAsia="ru-RU"/>
    </w:rPr>
  </w:style>
  <w:style w:type="paragraph" w:customStyle="1" w:styleId="affffff1">
    <w:name w:val="Текст с интервалом"/>
    <w:basedOn w:val="ArNar"/>
    <w:next w:val="ArNar"/>
    <w:rsid w:val="00AF5D46"/>
    <w:pPr>
      <w:spacing w:before="60" w:after="60"/>
    </w:pPr>
    <w:rPr>
      <w:rFonts w:eastAsia="Calibri"/>
    </w:rPr>
  </w:style>
  <w:style w:type="paragraph" w:customStyle="1" w:styleId="affffff2">
    <w:name w:val="Перечисление + инт"/>
    <w:basedOn w:val="a3"/>
    <w:rsid w:val="00AF5D46"/>
    <w:pPr>
      <w:tabs>
        <w:tab w:val="num" w:pos="567"/>
        <w:tab w:val="num" w:pos="993"/>
      </w:tabs>
      <w:snapToGrid w:val="0"/>
      <w:spacing w:before="60" w:after="60"/>
      <w:ind w:left="993" w:hanging="284"/>
      <w:jc w:val="both"/>
    </w:pPr>
    <w:rPr>
      <w:rFonts w:ascii="Arial Narrow" w:hAnsi="Arial Narrow"/>
      <w:color w:val="000000"/>
      <w:sz w:val="22"/>
    </w:rPr>
  </w:style>
  <w:style w:type="paragraph" w:customStyle="1" w:styleId="2f8">
    <w:name w:val="Текст с интервалом 2"/>
    <w:basedOn w:val="ArNar"/>
    <w:rsid w:val="00AF5D46"/>
    <w:pPr>
      <w:spacing w:before="60"/>
    </w:pPr>
    <w:rPr>
      <w:rFonts w:eastAsia="Calibri"/>
    </w:rPr>
  </w:style>
  <w:style w:type="paragraph" w:customStyle="1" w:styleId="2f9">
    <w:name w:val="Заг 2 Знак"/>
    <w:basedOn w:val="a3"/>
    <w:link w:val="2fa"/>
    <w:qFormat/>
    <w:rsid w:val="00AF5D46"/>
    <w:pPr>
      <w:spacing w:before="240" w:after="180"/>
      <w:contextualSpacing/>
    </w:pPr>
    <w:rPr>
      <w:rFonts w:ascii="Arial" w:hAnsi="Arial" w:cs="Arial"/>
      <w:b/>
      <w:caps/>
      <w:color w:val="0070C0"/>
      <w:szCs w:val="28"/>
    </w:rPr>
  </w:style>
  <w:style w:type="character" w:customStyle="1" w:styleId="2fa">
    <w:name w:val="Заг 2 Знак Знак"/>
    <w:link w:val="2f9"/>
    <w:rsid w:val="00AF5D46"/>
    <w:rPr>
      <w:rFonts w:ascii="Arial" w:eastAsia="Times New Roman" w:hAnsi="Arial" w:cs="Arial"/>
      <w:b/>
      <w:caps/>
      <w:color w:val="0070C0"/>
      <w:sz w:val="24"/>
      <w:szCs w:val="28"/>
      <w:lang w:eastAsia="ru-RU"/>
    </w:rPr>
  </w:style>
  <w:style w:type="character" w:customStyle="1" w:styleId="affffff3">
    <w:name w:val="Другое_"/>
    <w:link w:val="affffff4"/>
    <w:rsid w:val="00AF5D46"/>
    <w:rPr>
      <w:rFonts w:ascii="Times New Roman" w:hAnsi="Times New Roman"/>
      <w:shd w:val="clear" w:color="auto" w:fill="FFFFFF"/>
    </w:rPr>
  </w:style>
  <w:style w:type="paragraph" w:customStyle="1" w:styleId="affffff4">
    <w:name w:val="Другое"/>
    <w:basedOn w:val="a3"/>
    <w:link w:val="affffff3"/>
    <w:rsid w:val="00AF5D46"/>
    <w:pPr>
      <w:widowControl w:val="0"/>
      <w:shd w:val="clear" w:color="auto" w:fill="FFFFFF"/>
      <w:jc w:val="center"/>
    </w:pPr>
    <w:rPr>
      <w:rFonts w:eastAsiaTheme="minorHAnsi" w:cstheme="minorBidi"/>
      <w:sz w:val="22"/>
      <w:szCs w:val="22"/>
      <w:lang w:eastAsia="en-US"/>
    </w:rPr>
  </w:style>
  <w:style w:type="paragraph" w:styleId="affffff5">
    <w:name w:val="Title"/>
    <w:basedOn w:val="a3"/>
    <w:link w:val="1fb"/>
    <w:qFormat/>
    <w:rsid w:val="00AF5D46"/>
    <w:pPr>
      <w:ind w:firstLine="2268"/>
      <w:jc w:val="center"/>
    </w:pPr>
    <w:rPr>
      <w:b/>
      <w:i/>
      <w:sz w:val="40"/>
    </w:rPr>
  </w:style>
  <w:style w:type="character" w:customStyle="1" w:styleId="1fb">
    <w:name w:val="Название Знак1"/>
    <w:basedOn w:val="a5"/>
    <w:link w:val="affffff5"/>
    <w:rsid w:val="00AF5D46"/>
    <w:rPr>
      <w:rFonts w:ascii="Times New Roman" w:eastAsia="Times New Roman" w:hAnsi="Times New Roman" w:cs="Times New Roman"/>
      <w:b/>
      <w:i/>
      <w:sz w:val="40"/>
      <w:szCs w:val="20"/>
      <w:lang w:eastAsia="ru-RU"/>
    </w:rPr>
  </w:style>
  <w:style w:type="paragraph" w:customStyle="1" w:styleId="affffff6">
    <w:name w:val="Обычный текст"/>
    <w:basedOn w:val="a3"/>
    <w:qFormat/>
    <w:rsid w:val="00AF5D46"/>
    <w:pPr>
      <w:ind w:firstLine="540"/>
      <w:jc w:val="both"/>
    </w:pPr>
    <w:rPr>
      <w:sz w:val="28"/>
      <w:szCs w:val="28"/>
    </w:rPr>
  </w:style>
  <w:style w:type="character" w:customStyle="1" w:styleId="fontstyle01">
    <w:name w:val="fontstyle01"/>
    <w:basedOn w:val="a5"/>
    <w:rsid w:val="00AF5D46"/>
    <w:rPr>
      <w:rFonts w:ascii="Times New Roman" w:hAnsi="Times New Roman" w:cs="Times New Roman" w:hint="default"/>
      <w:b w:val="0"/>
      <w:bCs w:val="0"/>
      <w:i w:val="0"/>
      <w:iCs w:val="0"/>
      <w:color w:val="000000"/>
      <w:sz w:val="24"/>
      <w:szCs w:val="24"/>
    </w:rPr>
  </w:style>
  <w:style w:type="paragraph" w:customStyle="1" w:styleId="affffff7">
    <w:name w:val="Текст_таблица"/>
    <w:link w:val="affffff8"/>
    <w:autoRedefine/>
    <w:rsid w:val="00AF5D46"/>
    <w:pPr>
      <w:spacing w:after="0" w:line="240" w:lineRule="auto"/>
      <w:jc w:val="center"/>
    </w:pPr>
    <w:rPr>
      <w:rFonts w:ascii="Times New Roman" w:eastAsia="Times New Roman" w:hAnsi="Times New Roman" w:cs="Times New Roman"/>
      <w:b/>
      <w:bCs/>
      <w:sz w:val="20"/>
      <w:szCs w:val="20"/>
      <w:lang w:eastAsia="ru-RU"/>
    </w:rPr>
  </w:style>
  <w:style w:type="character" w:customStyle="1" w:styleId="affffff8">
    <w:name w:val="Текст_таблица Знак"/>
    <w:link w:val="affffff7"/>
    <w:locked/>
    <w:rsid w:val="00AF5D46"/>
    <w:rPr>
      <w:rFonts w:ascii="Times New Roman" w:eastAsia="Times New Roman" w:hAnsi="Times New Roman" w:cs="Times New Roman"/>
      <w:b/>
      <w:bCs/>
      <w:sz w:val="20"/>
      <w:szCs w:val="20"/>
      <w:lang w:eastAsia="ru-RU"/>
    </w:rPr>
  </w:style>
  <w:style w:type="paragraph" w:customStyle="1" w:styleId="44">
    <w:name w:val="Основной текст4"/>
    <w:basedOn w:val="a3"/>
    <w:rsid w:val="00AF5D46"/>
    <w:pPr>
      <w:widowControl w:val="0"/>
      <w:shd w:val="clear" w:color="auto" w:fill="FFFFFF"/>
      <w:spacing w:line="322" w:lineRule="exact"/>
      <w:ind w:firstLine="709"/>
      <w:jc w:val="center"/>
    </w:pPr>
    <w:rPr>
      <w:color w:val="000000"/>
      <w:sz w:val="27"/>
      <w:szCs w:val="27"/>
    </w:rPr>
  </w:style>
  <w:style w:type="paragraph" w:customStyle="1" w:styleId="2fb">
    <w:name w:val="Основной текст2"/>
    <w:basedOn w:val="a3"/>
    <w:rsid w:val="00AF5D46"/>
    <w:pPr>
      <w:widowControl w:val="0"/>
      <w:shd w:val="clear" w:color="auto" w:fill="FFFFFF"/>
      <w:spacing w:before="240" w:line="259" w:lineRule="exact"/>
      <w:jc w:val="center"/>
    </w:pPr>
    <w:rPr>
      <w:color w:val="000000"/>
      <w:sz w:val="21"/>
      <w:szCs w:val="21"/>
    </w:rPr>
  </w:style>
  <w:style w:type="character" w:customStyle="1" w:styleId="125pt0pt">
    <w:name w:val="Основной текст + 12;5 pt;Интервал 0 pt"/>
    <w:basedOn w:val="afffffe"/>
    <w:rsid w:val="00AF5D46"/>
    <w:rPr>
      <w:rFonts w:ascii="Times New Roman" w:eastAsia="Times New Roman" w:hAnsi="Times New Roman" w:cs="Times New Roman"/>
      <w:b w:val="0"/>
      <w:bCs w:val="0"/>
      <w:i w:val="0"/>
      <w:iCs w:val="0"/>
      <w:smallCaps w:val="0"/>
      <w:strike w:val="0"/>
      <w:color w:val="000000"/>
      <w:spacing w:val="-10"/>
      <w:w w:val="100"/>
      <w:position w:val="0"/>
      <w:sz w:val="25"/>
      <w:szCs w:val="25"/>
      <w:u w:val="none"/>
      <w:shd w:val="clear" w:color="auto" w:fill="FFFF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F5D46"/>
    <w:pPr>
      <w:spacing w:after="0" w:line="240" w:lineRule="auto"/>
    </w:pPr>
    <w:rPr>
      <w:rFonts w:ascii="Times New Roman" w:eastAsia="Times New Roman" w:hAnsi="Times New Roman" w:cs="Times New Roman"/>
      <w:sz w:val="24"/>
      <w:szCs w:val="20"/>
      <w:lang w:eastAsia="ru-RU"/>
    </w:rPr>
  </w:style>
  <w:style w:type="paragraph" w:styleId="13">
    <w:name w:val="heading 1"/>
    <w:basedOn w:val="a3"/>
    <w:next w:val="a4"/>
    <w:link w:val="14"/>
    <w:qFormat/>
    <w:rsid w:val="00AF5D46"/>
    <w:pPr>
      <w:keepNext/>
      <w:pageBreakBefore/>
      <w:tabs>
        <w:tab w:val="left" w:pos="851"/>
      </w:tabs>
      <w:spacing w:before="240" w:after="120"/>
      <w:jc w:val="center"/>
      <w:outlineLvl w:val="0"/>
    </w:pPr>
    <w:rPr>
      <w:b/>
      <w:bCs/>
      <w:caps/>
      <w:kern w:val="32"/>
      <w:szCs w:val="24"/>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3"/>
    <w:next w:val="a4"/>
    <w:link w:val="24"/>
    <w:uiPriority w:val="9"/>
    <w:qFormat/>
    <w:rsid w:val="00AF5D46"/>
    <w:pPr>
      <w:keepNext/>
      <w:numPr>
        <w:ilvl w:val="1"/>
        <w:numId w:val="4"/>
      </w:numPr>
      <w:tabs>
        <w:tab w:val="left" w:pos="1134"/>
        <w:tab w:val="left" w:pos="1276"/>
      </w:tabs>
      <w:spacing w:before="180" w:after="60"/>
      <w:jc w:val="center"/>
      <w:outlineLvl w:val="1"/>
    </w:pPr>
    <w:rPr>
      <w:b/>
      <w:bCs/>
      <w:szCs w:val="24"/>
      <w:lang w:val="x-none" w:eastAsia="x-none"/>
    </w:rPr>
  </w:style>
  <w:style w:type="paragraph" w:styleId="30">
    <w:name w:val="heading 3"/>
    <w:aliases w:val="ПодЗаголовок"/>
    <w:basedOn w:val="a3"/>
    <w:next w:val="a4"/>
    <w:link w:val="31"/>
    <w:uiPriority w:val="9"/>
    <w:qFormat/>
    <w:rsid w:val="00AF5D46"/>
    <w:pPr>
      <w:keepNext/>
      <w:tabs>
        <w:tab w:val="left" w:pos="1276"/>
      </w:tabs>
      <w:spacing w:before="120" w:after="60"/>
      <w:ind w:left="567"/>
      <w:jc w:val="center"/>
      <w:outlineLvl w:val="2"/>
    </w:pPr>
    <w:rPr>
      <w:b/>
      <w:bCs/>
      <w:sz w:val="26"/>
      <w:szCs w:val="26"/>
      <w:lang w:val="x-none" w:eastAsia="x-none"/>
    </w:rPr>
  </w:style>
  <w:style w:type="paragraph" w:styleId="4">
    <w:name w:val="heading 4"/>
    <w:basedOn w:val="a3"/>
    <w:next w:val="a4"/>
    <w:link w:val="40"/>
    <w:uiPriority w:val="9"/>
    <w:qFormat/>
    <w:rsid w:val="00AF5D46"/>
    <w:pPr>
      <w:keepNext/>
      <w:tabs>
        <w:tab w:val="left" w:pos="1418"/>
      </w:tabs>
      <w:spacing w:before="120" w:after="60"/>
      <w:outlineLvl w:val="3"/>
    </w:pPr>
    <w:rPr>
      <w:rFonts w:ascii="Calibri" w:hAnsi="Calibri"/>
      <w:b/>
      <w:bCs/>
      <w:sz w:val="28"/>
      <w:szCs w:val="28"/>
      <w:lang w:val="x-none" w:eastAsia="x-none"/>
    </w:rPr>
  </w:style>
  <w:style w:type="paragraph" w:styleId="5">
    <w:name w:val="heading 5"/>
    <w:basedOn w:val="a3"/>
    <w:next w:val="a4"/>
    <w:link w:val="50"/>
    <w:qFormat/>
    <w:rsid w:val="00AF5D46"/>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3"/>
    <w:next w:val="a3"/>
    <w:link w:val="60"/>
    <w:qFormat/>
    <w:rsid w:val="00AF5D46"/>
    <w:pPr>
      <w:spacing w:before="240" w:after="60"/>
      <w:outlineLvl w:val="5"/>
    </w:pPr>
    <w:rPr>
      <w:rFonts w:ascii="Calibri" w:hAnsi="Calibri"/>
      <w:b/>
      <w:bCs/>
      <w:sz w:val="20"/>
      <w:lang w:val="x-none" w:eastAsia="x-none"/>
    </w:rPr>
  </w:style>
  <w:style w:type="paragraph" w:styleId="7">
    <w:name w:val="heading 7"/>
    <w:basedOn w:val="a3"/>
    <w:next w:val="a3"/>
    <w:link w:val="70"/>
    <w:qFormat/>
    <w:rsid w:val="00AF5D46"/>
    <w:pPr>
      <w:spacing w:before="240" w:after="60"/>
      <w:outlineLvl w:val="6"/>
    </w:pPr>
    <w:rPr>
      <w:rFonts w:ascii="Calibri" w:hAnsi="Calibri"/>
      <w:szCs w:val="24"/>
      <w:lang w:val="x-none" w:eastAsia="x-none"/>
    </w:rPr>
  </w:style>
  <w:style w:type="paragraph" w:styleId="8">
    <w:name w:val="heading 8"/>
    <w:basedOn w:val="a3"/>
    <w:next w:val="a3"/>
    <w:link w:val="80"/>
    <w:qFormat/>
    <w:rsid w:val="00AF5D46"/>
    <w:pPr>
      <w:spacing w:before="240" w:after="60"/>
      <w:outlineLvl w:val="7"/>
    </w:pPr>
    <w:rPr>
      <w:rFonts w:ascii="Calibri" w:hAnsi="Calibri"/>
      <w:i/>
      <w:iCs/>
      <w:szCs w:val="24"/>
      <w:lang w:val="x-none" w:eastAsia="x-none"/>
    </w:rPr>
  </w:style>
  <w:style w:type="paragraph" w:styleId="9">
    <w:name w:val="heading 9"/>
    <w:basedOn w:val="a3"/>
    <w:next w:val="a3"/>
    <w:link w:val="90"/>
    <w:qFormat/>
    <w:rsid w:val="00AF5D46"/>
    <w:pPr>
      <w:spacing w:before="240" w:after="60"/>
      <w:outlineLvl w:val="8"/>
    </w:pPr>
    <w:rPr>
      <w:rFonts w:ascii="Cambria" w:hAnsi="Cambria"/>
      <w:sz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Название Знак"/>
    <w:link w:val="a9"/>
    <w:rsid w:val="00AF5D46"/>
    <w:rPr>
      <w:b/>
      <w:i/>
      <w:sz w:val="40"/>
    </w:rPr>
  </w:style>
  <w:style w:type="paragraph" w:styleId="aa">
    <w:name w:val="List Paragraph"/>
    <w:aliases w:val="2 Раздел"/>
    <w:basedOn w:val="a3"/>
    <w:link w:val="ab"/>
    <w:uiPriority w:val="99"/>
    <w:qFormat/>
    <w:rsid w:val="00AF5D46"/>
    <w:pPr>
      <w:ind w:left="720"/>
      <w:contextualSpacing/>
    </w:pPr>
  </w:style>
  <w:style w:type="character" w:customStyle="1" w:styleId="ab">
    <w:name w:val="Абзац списка Знак"/>
    <w:aliases w:val="2 Раздел Знак"/>
    <w:link w:val="aa"/>
    <w:uiPriority w:val="99"/>
    <w:rsid w:val="00AF5D46"/>
    <w:rPr>
      <w:rFonts w:ascii="Times New Roman" w:eastAsia="Times New Roman" w:hAnsi="Times New Roman" w:cs="Times New Roman"/>
      <w:sz w:val="24"/>
      <w:szCs w:val="20"/>
      <w:lang w:eastAsia="ru-RU"/>
    </w:rPr>
  </w:style>
  <w:style w:type="character" w:customStyle="1" w:styleId="14">
    <w:name w:val="Заголовок 1 Знак"/>
    <w:basedOn w:val="a5"/>
    <w:link w:val="13"/>
    <w:rsid w:val="00AF5D46"/>
    <w:rPr>
      <w:rFonts w:ascii="Times New Roman" w:eastAsia="Times New Roman" w:hAnsi="Times New Roman" w:cs="Times New Roman"/>
      <w:b/>
      <w:bCs/>
      <w:caps/>
      <w:kern w:val="32"/>
      <w:sz w:val="24"/>
      <w:szCs w:val="24"/>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5"/>
    <w:link w:val="2"/>
    <w:uiPriority w:val="9"/>
    <w:rsid w:val="00AF5D46"/>
    <w:rPr>
      <w:rFonts w:ascii="Times New Roman" w:eastAsia="Times New Roman" w:hAnsi="Times New Roman" w:cs="Times New Roman"/>
      <w:b/>
      <w:bCs/>
      <w:sz w:val="24"/>
      <w:szCs w:val="24"/>
      <w:lang w:val="x-none" w:eastAsia="x-none"/>
    </w:rPr>
  </w:style>
  <w:style w:type="character" w:customStyle="1" w:styleId="31">
    <w:name w:val="Заголовок 3 Знак"/>
    <w:aliases w:val="ПодЗаголовок Знак"/>
    <w:basedOn w:val="a5"/>
    <w:link w:val="30"/>
    <w:uiPriority w:val="9"/>
    <w:rsid w:val="00AF5D46"/>
    <w:rPr>
      <w:rFonts w:ascii="Times New Roman" w:eastAsia="Times New Roman" w:hAnsi="Times New Roman" w:cs="Times New Roman"/>
      <w:b/>
      <w:bCs/>
      <w:sz w:val="26"/>
      <w:szCs w:val="26"/>
      <w:lang w:val="x-none" w:eastAsia="x-none"/>
    </w:rPr>
  </w:style>
  <w:style w:type="character" w:customStyle="1" w:styleId="40">
    <w:name w:val="Заголовок 4 Знак"/>
    <w:basedOn w:val="a5"/>
    <w:link w:val="4"/>
    <w:uiPriority w:val="9"/>
    <w:rsid w:val="00AF5D46"/>
    <w:rPr>
      <w:rFonts w:ascii="Calibri" w:eastAsia="Times New Roman" w:hAnsi="Calibri" w:cs="Times New Roman"/>
      <w:b/>
      <w:bCs/>
      <w:sz w:val="28"/>
      <w:szCs w:val="28"/>
      <w:lang w:val="x-none" w:eastAsia="x-none"/>
    </w:rPr>
  </w:style>
  <w:style w:type="character" w:customStyle="1" w:styleId="50">
    <w:name w:val="Заголовок 5 Знак"/>
    <w:basedOn w:val="a5"/>
    <w:link w:val="5"/>
    <w:rsid w:val="00AF5D46"/>
    <w:rPr>
      <w:rFonts w:ascii="Calibri" w:eastAsia="Times New Roman" w:hAnsi="Calibri" w:cs="Times New Roman"/>
      <w:b/>
      <w:bCs/>
      <w:i/>
      <w:iCs/>
      <w:sz w:val="26"/>
      <w:szCs w:val="26"/>
      <w:lang w:val="x-none" w:eastAsia="x-none"/>
    </w:rPr>
  </w:style>
  <w:style w:type="character" w:customStyle="1" w:styleId="60">
    <w:name w:val="Заголовок 6 Знак"/>
    <w:basedOn w:val="a5"/>
    <w:link w:val="6"/>
    <w:rsid w:val="00AF5D46"/>
    <w:rPr>
      <w:rFonts w:ascii="Calibri" w:eastAsia="Times New Roman" w:hAnsi="Calibri" w:cs="Times New Roman"/>
      <w:b/>
      <w:bCs/>
      <w:sz w:val="20"/>
      <w:szCs w:val="20"/>
      <w:lang w:val="x-none" w:eastAsia="x-none"/>
    </w:rPr>
  </w:style>
  <w:style w:type="character" w:customStyle="1" w:styleId="70">
    <w:name w:val="Заголовок 7 Знак"/>
    <w:basedOn w:val="a5"/>
    <w:link w:val="7"/>
    <w:rsid w:val="00AF5D46"/>
    <w:rPr>
      <w:rFonts w:ascii="Calibri" w:eastAsia="Times New Roman" w:hAnsi="Calibri" w:cs="Times New Roman"/>
      <w:sz w:val="24"/>
      <w:szCs w:val="24"/>
      <w:lang w:val="x-none" w:eastAsia="x-none"/>
    </w:rPr>
  </w:style>
  <w:style w:type="character" w:customStyle="1" w:styleId="80">
    <w:name w:val="Заголовок 8 Знак"/>
    <w:basedOn w:val="a5"/>
    <w:link w:val="8"/>
    <w:rsid w:val="00AF5D46"/>
    <w:rPr>
      <w:rFonts w:ascii="Calibri" w:eastAsia="Times New Roman" w:hAnsi="Calibri" w:cs="Times New Roman"/>
      <w:i/>
      <w:iCs/>
      <w:sz w:val="24"/>
      <w:szCs w:val="24"/>
      <w:lang w:val="x-none" w:eastAsia="x-none"/>
    </w:rPr>
  </w:style>
  <w:style w:type="character" w:customStyle="1" w:styleId="90">
    <w:name w:val="Заголовок 9 Знак"/>
    <w:basedOn w:val="a5"/>
    <w:link w:val="9"/>
    <w:rsid w:val="00AF5D46"/>
    <w:rPr>
      <w:rFonts w:ascii="Cambria" w:eastAsia="Times New Roman" w:hAnsi="Cambria" w:cs="Times New Roman"/>
      <w:sz w:val="20"/>
      <w:szCs w:val="20"/>
      <w:lang w:val="x-none" w:eastAsia="x-none"/>
    </w:rPr>
  </w:style>
  <w:style w:type="paragraph" w:customStyle="1" w:styleId="a4">
    <w:name w:val="Абзац"/>
    <w:link w:val="ac"/>
    <w:qFormat/>
    <w:rsid w:val="00AF5D4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c">
    <w:name w:val="Абзац Знак"/>
    <w:link w:val="a4"/>
    <w:qFormat/>
    <w:locked/>
    <w:rsid w:val="00AF5D46"/>
    <w:rPr>
      <w:rFonts w:ascii="Times New Roman" w:eastAsia="Times New Roman" w:hAnsi="Times New Roman" w:cs="Times New Roman"/>
      <w:sz w:val="24"/>
      <w:szCs w:val="24"/>
      <w:lang w:eastAsia="ru-RU"/>
    </w:rPr>
  </w:style>
  <w:style w:type="paragraph" w:styleId="a2">
    <w:name w:val="List"/>
    <w:basedOn w:val="a3"/>
    <w:link w:val="ad"/>
    <w:rsid w:val="00AF5D46"/>
    <w:pPr>
      <w:numPr>
        <w:numId w:val="2"/>
      </w:numPr>
      <w:spacing w:after="60"/>
      <w:jc w:val="both"/>
    </w:pPr>
    <w:rPr>
      <w:szCs w:val="24"/>
      <w:lang w:val="x-none" w:eastAsia="x-none"/>
    </w:rPr>
  </w:style>
  <w:style w:type="character" w:customStyle="1" w:styleId="ad">
    <w:name w:val="Список Знак"/>
    <w:link w:val="a2"/>
    <w:locked/>
    <w:rsid w:val="00AF5D46"/>
    <w:rPr>
      <w:rFonts w:ascii="Times New Roman" w:eastAsia="Times New Roman" w:hAnsi="Times New Roman" w:cs="Times New Roman"/>
      <w:sz w:val="24"/>
      <w:szCs w:val="24"/>
      <w:lang w:val="x-none" w:eastAsia="x-none"/>
    </w:rPr>
  </w:style>
  <w:style w:type="paragraph" w:customStyle="1" w:styleId="ae">
    <w:name w:val="Год утверждения"/>
    <w:basedOn w:val="a3"/>
    <w:locked/>
    <w:rsid w:val="00AF5D46"/>
    <w:pPr>
      <w:jc w:val="center"/>
    </w:pPr>
    <w:rPr>
      <w:b/>
      <w:bCs/>
      <w:sz w:val="28"/>
      <w:szCs w:val="28"/>
    </w:rPr>
  </w:style>
  <w:style w:type="paragraph" w:styleId="af">
    <w:name w:val="header"/>
    <w:aliases w:val="Header Char,Header Char Знак Знак,Header Char Знак Знак Знак, Знак4,Знак4,ВерхКолонтитул"/>
    <w:basedOn w:val="a3"/>
    <w:link w:val="af0"/>
    <w:rsid w:val="00AF5D46"/>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lang w:val="x-none" w:eastAsia="x-none"/>
    </w:rPr>
  </w:style>
  <w:style w:type="character" w:customStyle="1" w:styleId="af0">
    <w:name w:val="Верхний колонтитул Знак"/>
    <w:aliases w:val="Header Char Знак,Header Char Знак Знак Знак1,Header Char Знак Знак Знак Знак, Знак4 Знак,Знак4 Знак,ВерхКолонтитул Знак"/>
    <w:basedOn w:val="a5"/>
    <w:link w:val="af"/>
    <w:rsid w:val="00AF5D46"/>
    <w:rPr>
      <w:rFonts w:ascii="Times New Roman" w:eastAsia="Times New Roman" w:hAnsi="Times New Roman" w:cs="Times New Roman"/>
      <w:color w:val="808080"/>
      <w:sz w:val="20"/>
      <w:szCs w:val="20"/>
      <w:lang w:val="x-none" w:eastAsia="x-none"/>
    </w:rPr>
  </w:style>
  <w:style w:type="paragraph" w:styleId="af1">
    <w:name w:val="Balloon Text"/>
    <w:basedOn w:val="a3"/>
    <w:link w:val="af2"/>
    <w:uiPriority w:val="99"/>
    <w:rsid w:val="00AF5D46"/>
    <w:rPr>
      <w:rFonts w:ascii="Tahoma" w:hAnsi="Tahoma"/>
      <w:sz w:val="16"/>
      <w:szCs w:val="16"/>
      <w:lang w:val="x-none" w:eastAsia="x-none"/>
    </w:rPr>
  </w:style>
  <w:style w:type="character" w:customStyle="1" w:styleId="af2">
    <w:name w:val="Текст выноски Знак"/>
    <w:basedOn w:val="a5"/>
    <w:link w:val="af1"/>
    <w:uiPriority w:val="99"/>
    <w:rsid w:val="00AF5D46"/>
    <w:rPr>
      <w:rFonts w:ascii="Tahoma" w:eastAsia="Times New Roman" w:hAnsi="Tahoma" w:cs="Times New Roman"/>
      <w:sz w:val="16"/>
      <w:szCs w:val="16"/>
      <w:lang w:val="x-none" w:eastAsia="x-none"/>
    </w:rPr>
  </w:style>
  <w:style w:type="paragraph" w:styleId="32">
    <w:name w:val="toc 3"/>
    <w:basedOn w:val="a3"/>
    <w:next w:val="a3"/>
    <w:autoRedefine/>
    <w:uiPriority w:val="39"/>
    <w:rsid w:val="00AF5D46"/>
    <w:pPr>
      <w:ind w:left="480"/>
    </w:pPr>
    <w:rPr>
      <w:i/>
      <w:iCs/>
      <w:sz w:val="20"/>
    </w:rPr>
  </w:style>
  <w:style w:type="paragraph" w:customStyle="1" w:styleId="25">
    <w:name w:val="Пункт 2"/>
    <w:basedOn w:val="2"/>
    <w:locked/>
    <w:rsid w:val="00AF5D46"/>
    <w:pPr>
      <w:keepNext w:val="0"/>
      <w:tabs>
        <w:tab w:val="clear" w:pos="1276"/>
      </w:tabs>
      <w:spacing w:before="120"/>
      <w:jc w:val="both"/>
    </w:pPr>
    <w:rPr>
      <w:b w:val="0"/>
      <w:bCs w:val="0"/>
    </w:rPr>
  </w:style>
  <w:style w:type="paragraph" w:customStyle="1" w:styleId="33">
    <w:name w:val="Пункт 3"/>
    <w:basedOn w:val="30"/>
    <w:uiPriority w:val="99"/>
    <w:locked/>
    <w:rsid w:val="00AF5D46"/>
    <w:pPr>
      <w:keepNext w:val="0"/>
      <w:jc w:val="both"/>
    </w:pPr>
    <w:rPr>
      <w:b w:val="0"/>
      <w:bCs w:val="0"/>
    </w:rPr>
  </w:style>
  <w:style w:type="paragraph" w:customStyle="1" w:styleId="41">
    <w:name w:val="Пункт 4"/>
    <w:basedOn w:val="4"/>
    <w:locked/>
    <w:rsid w:val="00AF5D46"/>
    <w:pPr>
      <w:keepNext w:val="0"/>
      <w:jc w:val="both"/>
    </w:pPr>
    <w:rPr>
      <w:b w:val="0"/>
      <w:bCs w:val="0"/>
    </w:rPr>
  </w:style>
  <w:style w:type="paragraph" w:customStyle="1" w:styleId="51">
    <w:name w:val="Пункт 5"/>
    <w:basedOn w:val="5"/>
    <w:link w:val="52"/>
    <w:locked/>
    <w:rsid w:val="00AF5D46"/>
    <w:pPr>
      <w:spacing w:before="60"/>
    </w:pPr>
    <w:rPr>
      <w:rFonts w:ascii="Times New Roman" w:hAnsi="Times New Roman"/>
      <w:b w:val="0"/>
      <w:bCs w:val="0"/>
      <w:i w:val="0"/>
      <w:iCs w:val="0"/>
      <w:sz w:val="24"/>
      <w:szCs w:val="24"/>
    </w:rPr>
  </w:style>
  <w:style w:type="character" w:customStyle="1" w:styleId="52">
    <w:name w:val="Пункт 5 Знак"/>
    <w:link w:val="51"/>
    <w:locked/>
    <w:rsid w:val="00AF5D46"/>
    <w:rPr>
      <w:rFonts w:ascii="Times New Roman" w:eastAsia="Times New Roman" w:hAnsi="Times New Roman" w:cs="Times New Roman"/>
      <w:sz w:val="24"/>
      <w:szCs w:val="24"/>
      <w:lang w:val="x-none" w:eastAsia="x-none"/>
    </w:rPr>
  </w:style>
  <w:style w:type="paragraph" w:customStyle="1" w:styleId="a1">
    <w:name w:val="Приложение"/>
    <w:basedOn w:val="a3"/>
    <w:next w:val="a3"/>
    <w:locked/>
    <w:rsid w:val="00AF5D46"/>
    <w:pPr>
      <w:keepNext/>
      <w:pageBreakBefore/>
      <w:numPr>
        <w:numId w:val="3"/>
      </w:numPr>
      <w:spacing w:before="120" w:after="120"/>
      <w:jc w:val="center"/>
    </w:pPr>
    <w:rPr>
      <w:b/>
      <w:bCs/>
      <w:kern w:val="28"/>
      <w:sz w:val="28"/>
      <w:szCs w:val="28"/>
    </w:rPr>
  </w:style>
  <w:style w:type="paragraph" w:customStyle="1" w:styleId="af3">
    <w:name w:val="Оглавление"/>
    <w:link w:val="af4"/>
    <w:autoRedefine/>
    <w:rsid w:val="00AF5D46"/>
    <w:pPr>
      <w:keepNext/>
      <w:keepLines/>
      <w:widowControl w:val="0"/>
      <w:suppressAutoHyphens/>
      <w:spacing w:after="0" w:line="240" w:lineRule="auto"/>
      <w:ind w:right="-568"/>
      <w:jc w:val="center"/>
    </w:pPr>
    <w:rPr>
      <w:rFonts w:ascii="Times New Roman" w:eastAsia="Times New Roman" w:hAnsi="Times New Roman" w:cs="Times New Roman"/>
      <w:b/>
      <w:bCs/>
      <w:caps/>
      <w:sz w:val="28"/>
      <w:szCs w:val="28"/>
      <w:lang w:eastAsia="ru-RU"/>
    </w:rPr>
  </w:style>
  <w:style w:type="character" w:customStyle="1" w:styleId="af4">
    <w:name w:val="Оглавление Знак"/>
    <w:link w:val="af3"/>
    <w:locked/>
    <w:rsid w:val="00AF5D46"/>
    <w:rPr>
      <w:rFonts w:ascii="Times New Roman" w:eastAsia="Times New Roman" w:hAnsi="Times New Roman" w:cs="Times New Roman"/>
      <w:b/>
      <w:bCs/>
      <w:caps/>
      <w:sz w:val="28"/>
      <w:szCs w:val="28"/>
      <w:lang w:eastAsia="ru-RU"/>
    </w:rPr>
  </w:style>
  <w:style w:type="paragraph" w:customStyle="1" w:styleId="af5">
    <w:name w:val="Верх. колонт. четн."/>
    <w:basedOn w:val="a3"/>
    <w:locked/>
    <w:rsid w:val="00AF5D46"/>
    <w:pPr>
      <w:widowControl w:val="0"/>
      <w:spacing w:line="240" w:lineRule="exact"/>
      <w:jc w:val="right"/>
    </w:pPr>
    <w:rPr>
      <w:rFonts w:ascii="Arial" w:hAnsi="Arial" w:cs="Arial"/>
      <w:b/>
      <w:bCs/>
      <w:i/>
      <w:iCs/>
      <w:szCs w:val="24"/>
    </w:rPr>
  </w:style>
  <w:style w:type="paragraph" w:customStyle="1" w:styleId="af6">
    <w:name w:val="Верх. колонт. нечет."/>
    <w:basedOn w:val="a3"/>
    <w:locked/>
    <w:rsid w:val="00AF5D46"/>
    <w:pPr>
      <w:widowControl w:val="0"/>
      <w:spacing w:line="240" w:lineRule="exact"/>
    </w:pPr>
    <w:rPr>
      <w:rFonts w:ascii="Arial" w:hAnsi="Arial" w:cs="Arial"/>
      <w:b/>
      <w:bCs/>
      <w:i/>
      <w:iCs/>
      <w:szCs w:val="24"/>
    </w:rPr>
  </w:style>
  <w:style w:type="paragraph" w:styleId="15">
    <w:name w:val="toc 1"/>
    <w:basedOn w:val="a3"/>
    <w:next w:val="a3"/>
    <w:autoRedefine/>
    <w:uiPriority w:val="39"/>
    <w:rsid w:val="00AF5D46"/>
    <w:pPr>
      <w:tabs>
        <w:tab w:val="left" w:pos="480"/>
        <w:tab w:val="right" w:leader="dot" w:pos="9923"/>
      </w:tabs>
      <w:spacing w:before="120" w:after="120"/>
      <w:ind w:right="-2"/>
      <w:jc w:val="both"/>
    </w:pPr>
    <w:rPr>
      <w:b/>
      <w:bCs/>
      <w:caps/>
      <w:noProof/>
      <w:szCs w:val="24"/>
    </w:rPr>
  </w:style>
  <w:style w:type="paragraph" w:styleId="26">
    <w:name w:val="toc 2"/>
    <w:basedOn w:val="a3"/>
    <w:next w:val="a3"/>
    <w:autoRedefine/>
    <w:uiPriority w:val="39"/>
    <w:rsid w:val="00AF5D46"/>
    <w:pPr>
      <w:ind w:left="240"/>
    </w:pPr>
    <w:rPr>
      <w:smallCaps/>
      <w:szCs w:val="24"/>
    </w:rPr>
  </w:style>
  <w:style w:type="paragraph" w:styleId="af7">
    <w:name w:val="caption"/>
    <w:basedOn w:val="a3"/>
    <w:next w:val="a3"/>
    <w:qFormat/>
    <w:rsid w:val="00AF5D46"/>
    <w:pPr>
      <w:spacing w:before="120" w:after="120"/>
      <w:jc w:val="center"/>
    </w:pPr>
    <w:rPr>
      <w:b/>
      <w:bCs/>
      <w:sz w:val="22"/>
      <w:szCs w:val="22"/>
    </w:rPr>
  </w:style>
  <w:style w:type="paragraph" w:customStyle="1" w:styleId="af8">
    <w:name w:val="Таблица_номер_таблицы"/>
    <w:link w:val="af9"/>
    <w:qFormat/>
    <w:rsid w:val="00AF5D46"/>
    <w:pPr>
      <w:keepNext/>
      <w:spacing w:after="0" w:line="240" w:lineRule="auto"/>
      <w:jc w:val="right"/>
    </w:pPr>
    <w:rPr>
      <w:rFonts w:ascii="Times New Roman" w:eastAsia="Times New Roman" w:hAnsi="Times New Roman" w:cs="Times New Roman"/>
      <w:sz w:val="24"/>
      <w:szCs w:val="24"/>
      <w:lang w:eastAsia="ru-RU"/>
    </w:rPr>
  </w:style>
  <w:style w:type="character" w:customStyle="1" w:styleId="af9">
    <w:name w:val="Таблица_номер_таблицы Знак"/>
    <w:link w:val="af8"/>
    <w:locked/>
    <w:rsid w:val="00AF5D46"/>
    <w:rPr>
      <w:rFonts w:ascii="Times New Roman" w:eastAsia="Times New Roman" w:hAnsi="Times New Roman" w:cs="Times New Roman"/>
      <w:sz w:val="24"/>
      <w:szCs w:val="24"/>
      <w:lang w:eastAsia="ru-RU"/>
    </w:rPr>
  </w:style>
  <w:style w:type="paragraph" w:customStyle="1" w:styleId="afa">
    <w:name w:val="Примечания"/>
    <w:basedOn w:val="a3"/>
    <w:link w:val="16"/>
    <w:locked/>
    <w:rsid w:val="00AF5D46"/>
    <w:pPr>
      <w:spacing w:before="120"/>
      <w:ind w:firstLine="567"/>
      <w:jc w:val="both"/>
    </w:pPr>
    <w:rPr>
      <w:spacing w:val="80"/>
      <w:szCs w:val="24"/>
    </w:rPr>
  </w:style>
  <w:style w:type="character" w:customStyle="1" w:styleId="16">
    <w:name w:val="Примечания Знак1"/>
    <w:link w:val="afa"/>
    <w:locked/>
    <w:rsid w:val="00AF5D46"/>
    <w:rPr>
      <w:rFonts w:ascii="Times New Roman" w:eastAsia="Times New Roman" w:hAnsi="Times New Roman" w:cs="Times New Roman"/>
      <w:spacing w:val="80"/>
      <w:sz w:val="24"/>
      <w:szCs w:val="24"/>
      <w:lang w:eastAsia="ru-RU"/>
    </w:rPr>
  </w:style>
  <w:style w:type="paragraph" w:customStyle="1" w:styleId="27">
    <w:name w:val="Заголовок_подзаголовок_2"/>
    <w:next w:val="a4"/>
    <w:link w:val="28"/>
    <w:rsid w:val="00AF5D4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8">
    <w:name w:val="Заголовок_подзаголовок_2 Знак"/>
    <w:link w:val="27"/>
    <w:locked/>
    <w:rsid w:val="00AF5D46"/>
    <w:rPr>
      <w:rFonts w:ascii="Times New Roman" w:eastAsia="Times New Roman" w:hAnsi="Times New Roman" w:cs="Times New Roman"/>
      <w:b/>
      <w:bCs/>
      <w:sz w:val="24"/>
      <w:szCs w:val="24"/>
      <w:lang w:eastAsia="ru-RU"/>
    </w:rPr>
  </w:style>
  <w:style w:type="paragraph" w:styleId="42">
    <w:name w:val="toc 4"/>
    <w:basedOn w:val="a3"/>
    <w:next w:val="a3"/>
    <w:autoRedefine/>
    <w:semiHidden/>
    <w:rsid w:val="00AF5D46"/>
    <w:pPr>
      <w:ind w:left="720"/>
    </w:pPr>
    <w:rPr>
      <w:sz w:val="18"/>
      <w:szCs w:val="18"/>
    </w:rPr>
  </w:style>
  <w:style w:type="paragraph" w:styleId="53">
    <w:name w:val="toc 5"/>
    <w:basedOn w:val="a3"/>
    <w:next w:val="a3"/>
    <w:autoRedefine/>
    <w:semiHidden/>
    <w:rsid w:val="00AF5D46"/>
    <w:pPr>
      <w:ind w:left="960"/>
    </w:pPr>
    <w:rPr>
      <w:sz w:val="18"/>
      <w:szCs w:val="18"/>
    </w:rPr>
  </w:style>
  <w:style w:type="paragraph" w:styleId="61">
    <w:name w:val="toc 6"/>
    <w:basedOn w:val="a3"/>
    <w:next w:val="a3"/>
    <w:autoRedefine/>
    <w:semiHidden/>
    <w:rsid w:val="00AF5D46"/>
    <w:pPr>
      <w:ind w:left="1200"/>
    </w:pPr>
    <w:rPr>
      <w:sz w:val="18"/>
      <w:szCs w:val="18"/>
    </w:rPr>
  </w:style>
  <w:style w:type="paragraph" w:styleId="71">
    <w:name w:val="toc 7"/>
    <w:basedOn w:val="a3"/>
    <w:next w:val="a3"/>
    <w:autoRedefine/>
    <w:semiHidden/>
    <w:rsid w:val="00AF5D46"/>
    <w:pPr>
      <w:ind w:left="1440"/>
    </w:pPr>
    <w:rPr>
      <w:sz w:val="18"/>
      <w:szCs w:val="18"/>
    </w:rPr>
  </w:style>
  <w:style w:type="paragraph" w:styleId="81">
    <w:name w:val="toc 8"/>
    <w:basedOn w:val="a3"/>
    <w:next w:val="a3"/>
    <w:autoRedefine/>
    <w:semiHidden/>
    <w:rsid w:val="00AF5D46"/>
    <w:pPr>
      <w:ind w:left="1680"/>
    </w:pPr>
    <w:rPr>
      <w:sz w:val="18"/>
      <w:szCs w:val="18"/>
    </w:rPr>
  </w:style>
  <w:style w:type="paragraph" w:styleId="91">
    <w:name w:val="toc 9"/>
    <w:basedOn w:val="a3"/>
    <w:next w:val="a3"/>
    <w:autoRedefine/>
    <w:semiHidden/>
    <w:rsid w:val="00AF5D46"/>
    <w:pPr>
      <w:ind w:left="1920"/>
    </w:pPr>
    <w:rPr>
      <w:sz w:val="18"/>
      <w:szCs w:val="18"/>
    </w:rPr>
  </w:style>
  <w:style w:type="character" w:styleId="afb">
    <w:name w:val="Hyperlink"/>
    <w:uiPriority w:val="99"/>
    <w:rsid w:val="00AF5D46"/>
    <w:rPr>
      <w:rFonts w:cs="Times New Roman"/>
      <w:color w:val="0000FF"/>
      <w:u w:val="single"/>
    </w:rPr>
  </w:style>
  <w:style w:type="paragraph" w:styleId="afc">
    <w:name w:val="Body Text"/>
    <w:basedOn w:val="a3"/>
    <w:link w:val="afd"/>
    <w:uiPriority w:val="99"/>
    <w:rsid w:val="00AF5D46"/>
    <w:pPr>
      <w:numPr>
        <w:ilvl w:val="12"/>
      </w:numPr>
      <w:spacing w:after="60"/>
      <w:ind w:firstLine="567"/>
      <w:jc w:val="both"/>
    </w:pPr>
    <w:rPr>
      <w:szCs w:val="24"/>
    </w:rPr>
  </w:style>
  <w:style w:type="character" w:customStyle="1" w:styleId="afd">
    <w:name w:val="Основной текст Знак"/>
    <w:basedOn w:val="a5"/>
    <w:link w:val="afc"/>
    <w:uiPriority w:val="99"/>
    <w:rsid w:val="00AF5D46"/>
    <w:rPr>
      <w:rFonts w:ascii="Times New Roman" w:eastAsia="Times New Roman" w:hAnsi="Times New Roman" w:cs="Times New Roman"/>
      <w:sz w:val="24"/>
      <w:szCs w:val="24"/>
      <w:lang w:eastAsia="ru-RU"/>
    </w:rPr>
  </w:style>
  <w:style w:type="paragraph" w:customStyle="1" w:styleId="afe">
    <w:name w:val="Верхняя шапка"/>
    <w:basedOn w:val="a3"/>
    <w:locked/>
    <w:rsid w:val="00AF5D46"/>
    <w:pPr>
      <w:jc w:val="center"/>
    </w:pPr>
    <w:rPr>
      <w:b/>
      <w:bCs/>
      <w:sz w:val="28"/>
      <w:szCs w:val="28"/>
    </w:rPr>
  </w:style>
  <w:style w:type="paragraph" w:styleId="aff">
    <w:name w:val="Document Map"/>
    <w:basedOn w:val="a3"/>
    <w:link w:val="aff0"/>
    <w:uiPriority w:val="99"/>
    <w:semiHidden/>
    <w:rsid w:val="00AF5D46"/>
    <w:pPr>
      <w:widowControl w:val="0"/>
      <w:shd w:val="clear" w:color="auto" w:fill="000080"/>
      <w:suppressAutoHyphens/>
      <w:jc w:val="both"/>
    </w:pPr>
    <w:rPr>
      <w:rFonts w:ascii="Arial" w:hAnsi="Arial"/>
      <w:sz w:val="22"/>
      <w:szCs w:val="2"/>
      <w:lang w:val="x-none" w:eastAsia="x-none"/>
    </w:rPr>
  </w:style>
  <w:style w:type="character" w:customStyle="1" w:styleId="aff0">
    <w:name w:val="Схема документа Знак"/>
    <w:basedOn w:val="a5"/>
    <w:link w:val="aff"/>
    <w:uiPriority w:val="99"/>
    <w:semiHidden/>
    <w:rsid w:val="00AF5D46"/>
    <w:rPr>
      <w:rFonts w:ascii="Arial" w:eastAsia="Times New Roman" w:hAnsi="Arial" w:cs="Times New Roman"/>
      <w:szCs w:val="2"/>
      <w:shd w:val="clear" w:color="auto" w:fill="000080"/>
      <w:lang w:val="x-none" w:eastAsia="x-none"/>
    </w:rPr>
  </w:style>
  <w:style w:type="character" w:styleId="aff1">
    <w:name w:val="annotation reference"/>
    <w:uiPriority w:val="99"/>
    <w:semiHidden/>
    <w:rsid w:val="00AF5D46"/>
    <w:rPr>
      <w:rFonts w:cs="Times New Roman"/>
      <w:sz w:val="16"/>
      <w:szCs w:val="16"/>
    </w:rPr>
  </w:style>
  <w:style w:type="paragraph" w:customStyle="1" w:styleId="17">
    <w:name w:val="Обычный 1"/>
    <w:basedOn w:val="a3"/>
    <w:next w:val="a3"/>
    <w:semiHidden/>
    <w:locked/>
    <w:rsid w:val="00AF5D46"/>
    <w:pPr>
      <w:tabs>
        <w:tab w:val="num" w:pos="360"/>
      </w:tabs>
      <w:spacing w:before="120"/>
      <w:ind w:left="360" w:hanging="360"/>
      <w:jc w:val="both"/>
    </w:pPr>
    <w:rPr>
      <w:szCs w:val="24"/>
    </w:rPr>
  </w:style>
  <w:style w:type="paragraph" w:styleId="aff2">
    <w:name w:val="footer"/>
    <w:basedOn w:val="a3"/>
    <w:link w:val="aff3"/>
    <w:autoRedefine/>
    <w:uiPriority w:val="99"/>
    <w:rsid w:val="00AF5D46"/>
    <w:pPr>
      <w:tabs>
        <w:tab w:val="center" w:pos="4677"/>
        <w:tab w:val="right" w:pos="9355"/>
      </w:tabs>
      <w:spacing w:before="120"/>
      <w:jc w:val="center"/>
    </w:pPr>
    <w:rPr>
      <w:szCs w:val="24"/>
      <w:lang w:val="x-none" w:eastAsia="x-none"/>
    </w:rPr>
  </w:style>
  <w:style w:type="character" w:customStyle="1" w:styleId="aff3">
    <w:name w:val="Нижний колонтитул Знак"/>
    <w:basedOn w:val="a5"/>
    <w:link w:val="aff2"/>
    <w:uiPriority w:val="99"/>
    <w:rsid w:val="00AF5D46"/>
    <w:rPr>
      <w:rFonts w:ascii="Times New Roman" w:eastAsia="Times New Roman" w:hAnsi="Times New Roman" w:cs="Times New Roman"/>
      <w:sz w:val="24"/>
      <w:szCs w:val="24"/>
      <w:lang w:val="x-none" w:eastAsia="x-none"/>
    </w:rPr>
  </w:style>
  <w:style w:type="table" w:styleId="aff4">
    <w:name w:val="Table Grid"/>
    <w:aliases w:val="Table Grid Report"/>
    <w:basedOn w:val="a6"/>
    <w:uiPriority w:val="59"/>
    <w:rsid w:val="00AF5D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rPr>
        <w:tblHeader/>
      </w:trPr>
    </w:tblStylePr>
  </w:style>
  <w:style w:type="character" w:styleId="aff5">
    <w:name w:val="FollowedHyperlink"/>
    <w:rsid w:val="00AF5D46"/>
    <w:rPr>
      <w:rFonts w:cs="Times New Roman"/>
      <w:color w:val="800080"/>
      <w:u w:val="single"/>
    </w:rPr>
  </w:style>
  <w:style w:type="paragraph" w:customStyle="1" w:styleId="aff6">
    <w:name w:val="Обычный влево"/>
    <w:basedOn w:val="17"/>
    <w:locked/>
    <w:rsid w:val="00AF5D46"/>
    <w:pPr>
      <w:tabs>
        <w:tab w:val="clear" w:pos="360"/>
      </w:tabs>
      <w:spacing w:before="0"/>
      <w:ind w:left="0" w:firstLine="0"/>
      <w:jc w:val="left"/>
    </w:pPr>
  </w:style>
  <w:style w:type="paragraph" w:customStyle="1" w:styleId="aff7">
    <w:name w:val="Лист согласования"/>
    <w:basedOn w:val="a3"/>
    <w:locked/>
    <w:rsid w:val="00AF5D46"/>
    <w:pPr>
      <w:ind w:firstLine="851"/>
      <w:jc w:val="center"/>
    </w:pPr>
    <w:rPr>
      <w:b/>
      <w:bCs/>
      <w:szCs w:val="24"/>
    </w:rPr>
  </w:style>
  <w:style w:type="character" w:customStyle="1" w:styleId="aff8">
    <w:name w:val="Текст_Жирный"/>
    <w:uiPriority w:val="1"/>
    <w:qFormat/>
    <w:rsid w:val="00AF5D46"/>
    <w:rPr>
      <w:rFonts w:ascii="Times New Roman" w:hAnsi="Times New Roman" w:cs="Times New Roman"/>
      <w:b/>
      <w:bCs/>
    </w:rPr>
  </w:style>
  <w:style w:type="character" w:customStyle="1" w:styleId="aff9">
    <w:name w:val="Текст_Подчеркнутый"/>
    <w:uiPriority w:val="1"/>
    <w:qFormat/>
    <w:rsid w:val="00AF5D46"/>
    <w:rPr>
      <w:rFonts w:ascii="Times New Roman" w:hAnsi="Times New Roman" w:cs="Times New Roman"/>
      <w:u w:val="single"/>
    </w:rPr>
  </w:style>
  <w:style w:type="paragraph" w:customStyle="1" w:styleId="affa">
    <w:name w:val="Таблица_название_таблицы"/>
    <w:next w:val="a4"/>
    <w:link w:val="affb"/>
    <w:qFormat/>
    <w:rsid w:val="00AF5D4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AF5D46"/>
    <w:rPr>
      <w:rFonts w:ascii="Times New Roman" w:eastAsia="Times New Roman" w:hAnsi="Times New Roman" w:cs="Times New Roman"/>
      <w:sz w:val="24"/>
      <w:szCs w:val="24"/>
      <w:lang w:eastAsia="ru-RU"/>
    </w:rPr>
  </w:style>
  <w:style w:type="paragraph" w:customStyle="1" w:styleId="18">
    <w:name w:val="Заголовок_подзаголовок_1"/>
    <w:next w:val="a4"/>
    <w:link w:val="19"/>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link w:val="18"/>
    <w:locked/>
    <w:rsid w:val="00AF5D4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AF5D4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AF5D46"/>
    <w:rPr>
      <w:rFonts w:ascii="Times New Roman" w:eastAsia="Times New Roman" w:hAnsi="Times New Roman" w:cs="Times New Roman"/>
      <w:b/>
      <w:bCs/>
      <w:caps/>
      <w:kern w:val="32"/>
      <w:sz w:val="28"/>
      <w:szCs w:val="28"/>
      <w:lang w:eastAsia="ru-RU"/>
    </w:rPr>
  </w:style>
  <w:style w:type="paragraph" w:customStyle="1" w:styleId="22">
    <w:name w:val="Список_маркерный_2_уровень"/>
    <w:basedOn w:val="12"/>
    <w:link w:val="29"/>
    <w:rsid w:val="00AF5D46"/>
    <w:pPr>
      <w:numPr>
        <w:ilvl w:val="1"/>
      </w:numPr>
    </w:pPr>
    <w:rPr>
      <w:lang w:val="x-none"/>
    </w:rPr>
  </w:style>
  <w:style w:type="paragraph" w:customStyle="1" w:styleId="12">
    <w:name w:val="Список_маркерный_1_уровень"/>
    <w:link w:val="1a"/>
    <w:qFormat/>
    <w:rsid w:val="00AF5D4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link w:val="12"/>
    <w:locked/>
    <w:rsid w:val="00AF5D46"/>
    <w:rPr>
      <w:rFonts w:ascii="Times New Roman" w:eastAsia="Times New Roman" w:hAnsi="Times New Roman" w:cs="Times New Roman"/>
      <w:sz w:val="24"/>
      <w:szCs w:val="24"/>
      <w:lang w:eastAsia="ru-RU"/>
    </w:rPr>
  </w:style>
  <w:style w:type="character" w:customStyle="1" w:styleId="29">
    <w:name w:val="Список_маркерный_2_уровень Знак"/>
    <w:basedOn w:val="ad"/>
    <w:link w:val="22"/>
    <w:locked/>
    <w:rsid w:val="00AF5D46"/>
    <w:rPr>
      <w:rFonts w:ascii="Times New Roman" w:eastAsia="Times New Roman" w:hAnsi="Times New Roman" w:cs="Times New Roman"/>
      <w:sz w:val="24"/>
      <w:szCs w:val="24"/>
      <w:lang w:val="x-none" w:eastAsia="ru-RU"/>
    </w:rPr>
  </w:style>
  <w:style w:type="paragraph" w:customStyle="1" w:styleId="10">
    <w:name w:val="Список_нумерованный_1_уровень"/>
    <w:link w:val="1b"/>
    <w:qFormat/>
    <w:rsid w:val="00AF5D46"/>
    <w:pPr>
      <w:numPr>
        <w:numId w:val="6"/>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link w:val="10"/>
    <w:locked/>
    <w:rsid w:val="00AF5D46"/>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0"/>
    <w:link w:val="2a"/>
    <w:qFormat/>
    <w:rsid w:val="00AF5D46"/>
    <w:pPr>
      <w:numPr>
        <w:ilvl w:val="1"/>
      </w:numPr>
    </w:pPr>
  </w:style>
  <w:style w:type="character" w:customStyle="1" w:styleId="2a">
    <w:name w:val="Список_нумерованный_2_уровень Знак"/>
    <w:basedOn w:val="1b"/>
    <w:link w:val="21"/>
    <w:locked/>
    <w:rsid w:val="00AF5D4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qFormat/>
    <w:rsid w:val="00AF5D46"/>
    <w:pPr>
      <w:numPr>
        <w:ilvl w:val="2"/>
      </w:numPr>
    </w:pPr>
  </w:style>
  <w:style w:type="character" w:customStyle="1" w:styleId="34">
    <w:name w:val="Список_нумерованный_3_уровень Знак"/>
    <w:basedOn w:val="1b"/>
    <w:link w:val="3"/>
    <w:locked/>
    <w:rsid w:val="00AF5D46"/>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AF5D46"/>
    <w:rPr>
      <w:rFonts w:cs="Times New Roman"/>
      <w:color w:val="auto"/>
      <w:shd w:val="clear" w:color="auto" w:fill="FFFF00"/>
    </w:rPr>
  </w:style>
  <w:style w:type="paragraph" w:customStyle="1" w:styleId="111">
    <w:name w:val="Табличный_таблица_11"/>
    <w:link w:val="112"/>
    <w:qFormat/>
    <w:rsid w:val="00AF5D46"/>
    <w:pPr>
      <w:spacing w:after="0" w:line="240" w:lineRule="auto"/>
      <w:jc w:val="center"/>
    </w:pPr>
    <w:rPr>
      <w:rFonts w:ascii="Times New Roman" w:eastAsia="Times New Roman" w:hAnsi="Times New Roman" w:cs="Times New Roman"/>
      <w:sz w:val="20"/>
      <w:szCs w:val="20"/>
      <w:lang w:eastAsia="ru-RU"/>
    </w:rPr>
  </w:style>
  <w:style w:type="character" w:customStyle="1" w:styleId="112">
    <w:name w:val="Табличный_таблица_11 Знак"/>
    <w:link w:val="111"/>
    <w:locked/>
    <w:rsid w:val="00AF5D46"/>
    <w:rPr>
      <w:rFonts w:ascii="Times New Roman" w:eastAsia="Times New Roman" w:hAnsi="Times New Roman" w:cs="Times New Roman"/>
      <w:sz w:val="20"/>
      <w:szCs w:val="20"/>
      <w:lang w:eastAsia="ru-RU"/>
    </w:rPr>
  </w:style>
  <w:style w:type="paragraph" w:customStyle="1" w:styleId="11">
    <w:name w:val="Табличный_нумерация_11"/>
    <w:link w:val="113"/>
    <w:qFormat/>
    <w:rsid w:val="00AF5D4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3">
    <w:name w:val="Табличный_нумерация_11 Знак"/>
    <w:link w:val="11"/>
    <w:locked/>
    <w:rsid w:val="00AF5D46"/>
    <w:rPr>
      <w:rFonts w:ascii="Times New Roman" w:eastAsia="Times New Roman" w:hAnsi="Times New Roman" w:cs="Times New Roman"/>
      <w:sz w:val="20"/>
      <w:szCs w:val="20"/>
      <w:lang w:eastAsia="ru-RU"/>
    </w:rPr>
  </w:style>
  <w:style w:type="paragraph" w:customStyle="1" w:styleId="110">
    <w:name w:val="Табличный_маркированный_11"/>
    <w:link w:val="114"/>
    <w:qFormat/>
    <w:rsid w:val="00AF5D46"/>
    <w:pPr>
      <w:numPr>
        <w:numId w:val="8"/>
      </w:numPr>
      <w:spacing w:after="0" w:line="240" w:lineRule="auto"/>
      <w:jc w:val="both"/>
    </w:pPr>
    <w:rPr>
      <w:rFonts w:ascii="Times New Roman" w:eastAsia="Times New Roman" w:hAnsi="Times New Roman" w:cs="Times New Roman"/>
      <w:sz w:val="20"/>
      <w:szCs w:val="20"/>
      <w:lang w:eastAsia="ru-RU"/>
    </w:rPr>
  </w:style>
  <w:style w:type="character" w:customStyle="1" w:styleId="114">
    <w:name w:val="Табличный_маркированный_11 Знак"/>
    <w:link w:val="110"/>
    <w:locked/>
    <w:rsid w:val="00AF5D46"/>
    <w:rPr>
      <w:rFonts w:ascii="Times New Roman" w:eastAsia="Times New Roman" w:hAnsi="Times New Roman" w:cs="Times New Roman"/>
      <w:sz w:val="20"/>
      <w:szCs w:val="20"/>
      <w:lang w:eastAsia="ru-RU"/>
    </w:rPr>
  </w:style>
  <w:style w:type="paragraph" w:customStyle="1" w:styleId="115">
    <w:name w:val="Табличный_боковик_правый_11"/>
    <w:link w:val="116"/>
    <w:qFormat/>
    <w:rsid w:val="00AF5D46"/>
    <w:pPr>
      <w:spacing w:after="0" w:line="240" w:lineRule="auto"/>
      <w:jc w:val="right"/>
    </w:pPr>
    <w:rPr>
      <w:rFonts w:ascii="Times New Roman" w:eastAsia="Times New Roman" w:hAnsi="Times New Roman" w:cs="Times New Roman"/>
      <w:sz w:val="20"/>
      <w:szCs w:val="20"/>
      <w:lang w:eastAsia="ru-RU"/>
    </w:rPr>
  </w:style>
  <w:style w:type="character" w:customStyle="1" w:styleId="116">
    <w:name w:val="Табличный_боковик_правый_11 Знак"/>
    <w:link w:val="115"/>
    <w:locked/>
    <w:rsid w:val="00AF5D46"/>
    <w:rPr>
      <w:rFonts w:ascii="Times New Roman" w:eastAsia="Times New Roman" w:hAnsi="Times New Roman" w:cs="Times New Roman"/>
      <w:sz w:val="20"/>
      <w:szCs w:val="20"/>
      <w:lang w:eastAsia="ru-RU"/>
    </w:rPr>
  </w:style>
  <w:style w:type="paragraph" w:customStyle="1" w:styleId="117">
    <w:name w:val="Табличный_боковик_11"/>
    <w:link w:val="118"/>
    <w:qFormat/>
    <w:rsid w:val="00AF5D46"/>
    <w:pPr>
      <w:spacing w:after="0" w:line="240" w:lineRule="auto"/>
    </w:pPr>
    <w:rPr>
      <w:rFonts w:ascii="Times New Roman" w:eastAsia="Times New Roman" w:hAnsi="Times New Roman" w:cs="Times New Roman"/>
      <w:sz w:val="20"/>
      <w:szCs w:val="20"/>
      <w:lang w:eastAsia="ru-RU"/>
    </w:rPr>
  </w:style>
  <w:style w:type="character" w:customStyle="1" w:styleId="118">
    <w:name w:val="Табличный_боковик_11 Знак"/>
    <w:link w:val="117"/>
    <w:qFormat/>
    <w:locked/>
    <w:rsid w:val="00AF5D46"/>
    <w:rPr>
      <w:rFonts w:ascii="Times New Roman" w:eastAsia="Times New Roman" w:hAnsi="Times New Roman" w:cs="Times New Roman"/>
      <w:sz w:val="20"/>
      <w:szCs w:val="20"/>
      <w:lang w:eastAsia="ru-RU"/>
    </w:rPr>
  </w:style>
  <w:style w:type="paragraph" w:customStyle="1" w:styleId="35">
    <w:name w:val="Заголовок_подзаголовок_3"/>
    <w:next w:val="a4"/>
    <w:link w:val="36"/>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AF5D46"/>
    <w:rPr>
      <w:rFonts w:ascii="Times New Roman" w:eastAsia="Times New Roman" w:hAnsi="Times New Roman" w:cs="Times New Roman"/>
      <w:b/>
      <w:bCs/>
      <w:sz w:val="24"/>
      <w:szCs w:val="24"/>
      <w:u w:val="single"/>
      <w:lang w:eastAsia="ru-RU"/>
    </w:rPr>
  </w:style>
  <w:style w:type="character" w:customStyle="1" w:styleId="affd">
    <w:name w:val="Текст_Обычный"/>
    <w:uiPriority w:val="1"/>
    <w:qFormat/>
    <w:rsid w:val="00AF5D46"/>
    <w:rPr>
      <w:rFonts w:cs="Times New Roman"/>
    </w:rPr>
  </w:style>
  <w:style w:type="table" w:customStyle="1" w:styleId="affe">
    <w:name w:val="без границ"/>
    <w:uiPriority w:val="99"/>
    <w:rsid w:val="00AF5D4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
    <w:name w:val="Примечание"/>
    <w:next w:val="a4"/>
    <w:link w:val="afff0"/>
    <w:autoRedefine/>
    <w:uiPriority w:val="99"/>
    <w:qFormat/>
    <w:rsid w:val="00AF5D46"/>
    <w:pPr>
      <w:spacing w:after="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0">
    <w:name w:val="Примечание Знак"/>
    <w:basedOn w:val="ac"/>
    <w:link w:val="afff"/>
    <w:uiPriority w:val="99"/>
    <w:locked/>
    <w:rsid w:val="00AF5D46"/>
    <w:rPr>
      <w:rFonts w:ascii="Times New Roman" w:eastAsia="Times New Roman" w:hAnsi="Times New Roman" w:cs="Times New Roman"/>
      <w:sz w:val="20"/>
      <w:szCs w:val="20"/>
      <w:lang w:eastAsia="ru-RU"/>
    </w:rPr>
  </w:style>
  <w:style w:type="character" w:customStyle="1" w:styleId="afff1">
    <w:name w:val="Текст_Скрытый"/>
    <w:uiPriority w:val="1"/>
    <w:qFormat/>
    <w:rsid w:val="00AF5D46"/>
    <w:rPr>
      <w:rFonts w:cs="Times New Roman"/>
      <w:vanish/>
    </w:rPr>
  </w:style>
  <w:style w:type="character" w:customStyle="1" w:styleId="afff2">
    <w:name w:val="Текст_Красный"/>
    <w:uiPriority w:val="1"/>
    <w:qFormat/>
    <w:rsid w:val="00AF5D46"/>
    <w:rPr>
      <w:rFonts w:cs="Times New Roman"/>
      <w:color w:val="FF0000"/>
    </w:rPr>
  </w:style>
  <w:style w:type="character" w:customStyle="1" w:styleId="1c">
    <w:name w:val="Замещающий текст1"/>
    <w:semiHidden/>
    <w:locked/>
    <w:rsid w:val="00AF5D46"/>
    <w:rPr>
      <w:rFonts w:cs="Times New Roman"/>
      <w:color w:val="808080"/>
    </w:rPr>
  </w:style>
  <w:style w:type="paragraph" w:styleId="af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3"/>
    <w:link w:val="afff4"/>
    <w:uiPriority w:val="99"/>
    <w:qFormat/>
    <w:rsid w:val="00AF5D46"/>
    <w:rPr>
      <w:sz w:val="20"/>
      <w:lang w:val="x-none" w:eastAsia="x-none"/>
    </w:rPr>
  </w:style>
  <w:style w:type="character" w:customStyle="1" w:styleId="af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3"/>
    <w:uiPriority w:val="99"/>
    <w:rsid w:val="00AF5D46"/>
    <w:rPr>
      <w:rFonts w:ascii="Times New Roman" w:eastAsia="Times New Roman" w:hAnsi="Times New Roman" w:cs="Times New Roman"/>
      <w:sz w:val="20"/>
      <w:szCs w:val="20"/>
      <w:lang w:val="x-none" w:eastAsia="x-none"/>
    </w:rPr>
  </w:style>
  <w:style w:type="character" w:styleId="afff5">
    <w:name w:val="footnote reference"/>
    <w:aliases w:val="Знак сноски 1,Знак сноски-FN,Ciae niinee-FN,Referencia nota al pie"/>
    <w:rsid w:val="00AF5D46"/>
    <w:rPr>
      <w:rFonts w:ascii="Times New Roman" w:hAnsi="Times New Roman" w:cs="Times New Roman"/>
      <w:sz w:val="22"/>
      <w:szCs w:val="22"/>
      <w:vertAlign w:val="superscript"/>
    </w:rPr>
  </w:style>
  <w:style w:type="paragraph" w:styleId="afff6">
    <w:name w:val="endnote text"/>
    <w:basedOn w:val="a3"/>
    <w:link w:val="afff7"/>
    <w:rsid w:val="00AF5D46"/>
    <w:rPr>
      <w:sz w:val="20"/>
      <w:lang w:val="x-none" w:eastAsia="x-none"/>
    </w:rPr>
  </w:style>
  <w:style w:type="character" w:customStyle="1" w:styleId="afff7">
    <w:name w:val="Текст концевой сноски Знак"/>
    <w:basedOn w:val="a5"/>
    <w:link w:val="afff6"/>
    <w:rsid w:val="00AF5D46"/>
    <w:rPr>
      <w:rFonts w:ascii="Times New Roman" w:eastAsia="Times New Roman" w:hAnsi="Times New Roman" w:cs="Times New Roman"/>
      <w:sz w:val="20"/>
      <w:szCs w:val="20"/>
      <w:lang w:val="x-none" w:eastAsia="x-none"/>
    </w:rPr>
  </w:style>
  <w:style w:type="character" w:styleId="afff8">
    <w:name w:val="endnote reference"/>
    <w:rsid w:val="00AF5D46"/>
    <w:rPr>
      <w:rFonts w:cs="Times New Roman"/>
      <w:vertAlign w:val="superscript"/>
    </w:rPr>
  </w:style>
  <w:style w:type="character" w:styleId="afff9">
    <w:name w:val="page number"/>
    <w:rsid w:val="00AF5D46"/>
    <w:rPr>
      <w:rFonts w:cs="Times New Roman"/>
    </w:rPr>
  </w:style>
  <w:style w:type="paragraph" w:styleId="2b">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3"/>
    <w:link w:val="2c"/>
    <w:uiPriority w:val="99"/>
    <w:rsid w:val="00AF5D46"/>
    <w:pPr>
      <w:spacing w:after="120" w:line="480" w:lineRule="auto"/>
      <w:ind w:left="283"/>
    </w:pPr>
    <w:rPr>
      <w:szCs w:val="24"/>
      <w:lang w:val="x-none" w:eastAsia="x-none"/>
    </w:rPr>
  </w:style>
  <w:style w:type="character" w:customStyle="1" w:styleId="2c">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5"/>
    <w:link w:val="2b"/>
    <w:rsid w:val="00AF5D46"/>
    <w:rPr>
      <w:rFonts w:ascii="Times New Roman" w:eastAsia="Times New Roman" w:hAnsi="Times New Roman" w:cs="Times New Roman"/>
      <w:sz w:val="24"/>
      <w:szCs w:val="24"/>
      <w:lang w:val="x-none" w:eastAsia="x-none"/>
    </w:rPr>
  </w:style>
  <w:style w:type="paragraph" w:styleId="2d">
    <w:name w:val="Body Text 2"/>
    <w:basedOn w:val="a3"/>
    <w:link w:val="2e"/>
    <w:rsid w:val="00AF5D46"/>
    <w:pPr>
      <w:spacing w:after="120" w:line="480" w:lineRule="auto"/>
    </w:pPr>
    <w:rPr>
      <w:szCs w:val="24"/>
      <w:lang w:val="x-none" w:eastAsia="x-none"/>
    </w:rPr>
  </w:style>
  <w:style w:type="character" w:customStyle="1" w:styleId="2e">
    <w:name w:val="Основной текст 2 Знак"/>
    <w:basedOn w:val="a5"/>
    <w:link w:val="2d"/>
    <w:rsid w:val="00AF5D46"/>
    <w:rPr>
      <w:rFonts w:ascii="Times New Roman" w:eastAsia="Times New Roman" w:hAnsi="Times New Roman" w:cs="Times New Roman"/>
      <w:sz w:val="24"/>
      <w:szCs w:val="24"/>
      <w:lang w:val="x-none" w:eastAsia="x-none"/>
    </w:rPr>
  </w:style>
  <w:style w:type="paragraph" w:styleId="afffa">
    <w:name w:val="Body Text Indent"/>
    <w:basedOn w:val="a3"/>
    <w:link w:val="afffb"/>
    <w:rsid w:val="00AF5D46"/>
    <w:pPr>
      <w:spacing w:after="120"/>
      <w:ind w:left="283"/>
    </w:pPr>
    <w:rPr>
      <w:szCs w:val="24"/>
      <w:lang w:val="x-none" w:eastAsia="x-none"/>
    </w:rPr>
  </w:style>
  <w:style w:type="character" w:customStyle="1" w:styleId="afffb">
    <w:name w:val="Основной текст с отступом Знак"/>
    <w:basedOn w:val="a5"/>
    <w:link w:val="afffa"/>
    <w:rsid w:val="00AF5D46"/>
    <w:rPr>
      <w:rFonts w:ascii="Times New Roman" w:eastAsia="Times New Roman" w:hAnsi="Times New Roman" w:cs="Times New Roman"/>
      <w:sz w:val="24"/>
      <w:szCs w:val="24"/>
      <w:lang w:val="x-none" w:eastAsia="x-none"/>
    </w:rPr>
  </w:style>
  <w:style w:type="paragraph" w:styleId="37">
    <w:name w:val="Body Text 3"/>
    <w:basedOn w:val="a3"/>
    <w:link w:val="38"/>
    <w:uiPriority w:val="99"/>
    <w:rsid w:val="00AF5D46"/>
    <w:pPr>
      <w:spacing w:after="120"/>
    </w:pPr>
    <w:rPr>
      <w:sz w:val="16"/>
      <w:szCs w:val="16"/>
      <w:lang w:val="x-none" w:eastAsia="x-none"/>
    </w:rPr>
  </w:style>
  <w:style w:type="character" w:customStyle="1" w:styleId="38">
    <w:name w:val="Основной текст 3 Знак"/>
    <w:basedOn w:val="a5"/>
    <w:link w:val="37"/>
    <w:uiPriority w:val="99"/>
    <w:rsid w:val="00AF5D46"/>
    <w:rPr>
      <w:rFonts w:ascii="Times New Roman" w:eastAsia="Times New Roman" w:hAnsi="Times New Roman" w:cs="Times New Roman"/>
      <w:sz w:val="16"/>
      <w:szCs w:val="16"/>
      <w:lang w:val="x-none" w:eastAsia="x-none"/>
    </w:rPr>
  </w:style>
  <w:style w:type="paragraph" w:customStyle="1" w:styleId="a9">
    <w:basedOn w:val="a3"/>
    <w:next w:val="afffc"/>
    <w:link w:val="a8"/>
    <w:rsid w:val="00AF5D46"/>
    <w:rPr>
      <w:rFonts w:asciiTheme="minorHAnsi" w:eastAsiaTheme="minorHAnsi" w:hAnsiTheme="minorHAnsi" w:cstheme="minorBidi"/>
      <w:b/>
      <w:i/>
      <w:sz w:val="40"/>
      <w:szCs w:val="22"/>
      <w:lang w:eastAsia="en-US"/>
    </w:rPr>
  </w:style>
  <w:style w:type="character" w:styleId="afffd">
    <w:name w:val="Strong"/>
    <w:qFormat/>
    <w:rsid w:val="00AF5D46"/>
    <w:rPr>
      <w:rFonts w:cs="Times New Roman"/>
      <w:b/>
      <w:bCs/>
    </w:rPr>
  </w:style>
  <w:style w:type="paragraph" w:styleId="HTML">
    <w:name w:val="HTML Preformatted"/>
    <w:basedOn w:val="a3"/>
    <w:link w:val="HTML0"/>
    <w:rsid w:val="00AF5D46"/>
    <w:rPr>
      <w:rFonts w:ascii="Consolas" w:hAnsi="Consolas"/>
      <w:sz w:val="20"/>
      <w:lang w:val="x-none" w:eastAsia="x-none"/>
    </w:rPr>
  </w:style>
  <w:style w:type="character" w:customStyle="1" w:styleId="HTML0">
    <w:name w:val="Стандартный HTML Знак"/>
    <w:basedOn w:val="a5"/>
    <w:link w:val="HTML"/>
    <w:rsid w:val="00AF5D46"/>
    <w:rPr>
      <w:rFonts w:ascii="Consolas" w:eastAsia="Times New Roman" w:hAnsi="Consolas" w:cs="Times New Roman"/>
      <w:sz w:val="20"/>
      <w:szCs w:val="20"/>
      <w:lang w:val="x-none" w:eastAsia="x-none"/>
    </w:rPr>
  </w:style>
  <w:style w:type="paragraph" w:styleId="afffe">
    <w:name w:val="Plain Text"/>
    <w:basedOn w:val="a3"/>
    <w:link w:val="affff"/>
    <w:rsid w:val="00AF5D46"/>
    <w:rPr>
      <w:rFonts w:ascii="Consolas" w:hAnsi="Consolas"/>
      <w:sz w:val="21"/>
      <w:szCs w:val="21"/>
      <w:lang w:val="x-none" w:eastAsia="x-none"/>
    </w:rPr>
  </w:style>
  <w:style w:type="character" w:customStyle="1" w:styleId="affff">
    <w:name w:val="Текст Знак"/>
    <w:basedOn w:val="a5"/>
    <w:link w:val="afffe"/>
    <w:rsid w:val="00AF5D46"/>
    <w:rPr>
      <w:rFonts w:ascii="Consolas" w:eastAsia="Times New Roman" w:hAnsi="Consolas" w:cs="Times New Roman"/>
      <w:sz w:val="21"/>
      <w:szCs w:val="21"/>
      <w:lang w:val="x-none" w:eastAsia="x-none"/>
    </w:rPr>
  </w:style>
  <w:style w:type="paragraph" w:customStyle="1" w:styleId="1d">
    <w:name w:val="Заголовок оглавления1"/>
    <w:basedOn w:val="13"/>
    <w:next w:val="a3"/>
    <w:locked/>
    <w:rsid w:val="00AF5D46"/>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affff0">
    <w:name w:val="Титул_адрес_организации"/>
    <w:qFormat/>
    <w:rsid w:val="00AF5D4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1">
    <w:name w:val="Титул_название_организации"/>
    <w:qFormat/>
    <w:rsid w:val="00AF5D4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2">
    <w:name w:val="Титут_инвентарник_экземпляр"/>
    <w:qFormat/>
    <w:rsid w:val="00AF5D4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AF5D4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AF5D4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3">
    <w:name w:val="Титул_название_города_дата"/>
    <w:qFormat/>
    <w:rsid w:val="00AF5D46"/>
    <w:pPr>
      <w:spacing w:after="0" w:line="240" w:lineRule="auto"/>
      <w:jc w:val="center"/>
    </w:pPr>
    <w:rPr>
      <w:rFonts w:ascii="Times New Roman" w:eastAsia="Times New Roman" w:hAnsi="Times New Roman" w:cs="Times New Roman"/>
      <w:b/>
      <w:bCs/>
      <w:sz w:val="24"/>
      <w:szCs w:val="24"/>
      <w:lang w:eastAsia="ru-RU"/>
    </w:rPr>
  </w:style>
  <w:style w:type="paragraph" w:styleId="affff4">
    <w:name w:val="Block Text"/>
    <w:basedOn w:val="a3"/>
    <w:rsid w:val="00AF5D4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Cs w:val="24"/>
    </w:rPr>
  </w:style>
  <w:style w:type="paragraph" w:customStyle="1" w:styleId="1e">
    <w:name w:val="Абзац списка1"/>
    <w:basedOn w:val="a3"/>
    <w:locked/>
    <w:rsid w:val="00AF5D46"/>
    <w:pPr>
      <w:ind w:left="720"/>
    </w:pPr>
    <w:rPr>
      <w:szCs w:val="24"/>
    </w:rPr>
  </w:style>
  <w:style w:type="paragraph" w:styleId="affff5">
    <w:name w:val="annotation text"/>
    <w:basedOn w:val="a3"/>
    <w:link w:val="affff6"/>
    <w:uiPriority w:val="99"/>
    <w:rsid w:val="00AF5D46"/>
    <w:rPr>
      <w:sz w:val="20"/>
      <w:lang w:val="x-none" w:eastAsia="x-none"/>
    </w:rPr>
  </w:style>
  <w:style w:type="character" w:customStyle="1" w:styleId="affff6">
    <w:name w:val="Текст примечания Знак"/>
    <w:basedOn w:val="a5"/>
    <w:link w:val="affff5"/>
    <w:uiPriority w:val="99"/>
    <w:rsid w:val="00AF5D46"/>
    <w:rPr>
      <w:rFonts w:ascii="Times New Roman" w:eastAsia="Times New Roman" w:hAnsi="Times New Roman" w:cs="Times New Roman"/>
      <w:sz w:val="20"/>
      <w:szCs w:val="20"/>
      <w:lang w:val="x-none" w:eastAsia="x-none"/>
    </w:rPr>
  </w:style>
  <w:style w:type="paragraph" w:customStyle="1" w:styleId="1f">
    <w:name w:val="Без интервала1"/>
    <w:locked/>
    <w:rsid w:val="00AF5D4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3"/>
    <w:rsid w:val="00AF5D46"/>
    <w:pPr>
      <w:keepNext/>
      <w:widowControl w:val="0"/>
      <w:numPr>
        <w:ilvl w:val="2"/>
      </w:numPr>
      <w:suppressAutoHyphens/>
      <w:spacing w:before="120" w:after="60"/>
      <w:ind w:firstLine="720"/>
      <w:jc w:val="both"/>
    </w:pPr>
    <w:rPr>
      <w:rFonts w:ascii="Bookman Old Style" w:hAnsi="Bookman Old Style" w:cs="Bookman Old Style"/>
      <w:b/>
      <w:bCs/>
      <w:szCs w:val="24"/>
      <w:u w:val="single"/>
      <w:lang w:eastAsia="ar-SA"/>
    </w:rPr>
  </w:style>
  <w:style w:type="paragraph" w:customStyle="1" w:styleId="1">
    <w:name w:val="Список 1)"/>
    <w:basedOn w:val="a3"/>
    <w:link w:val="1f0"/>
    <w:locked/>
    <w:rsid w:val="00AF5D46"/>
    <w:pPr>
      <w:numPr>
        <w:numId w:val="9"/>
      </w:numPr>
      <w:spacing w:after="60"/>
      <w:jc w:val="both"/>
    </w:pPr>
    <w:rPr>
      <w:rFonts w:ascii="Bookman Old Style" w:hAnsi="Bookman Old Style"/>
      <w:szCs w:val="24"/>
      <w:lang w:val="x-none" w:eastAsia="x-none"/>
    </w:rPr>
  </w:style>
  <w:style w:type="paragraph" w:customStyle="1" w:styleId="affff7">
    <w:name w:val="Знак"/>
    <w:basedOn w:val="a3"/>
    <w:rsid w:val="00AF5D46"/>
    <w:rPr>
      <w:rFonts w:ascii="Verdana" w:hAnsi="Verdana" w:cs="Verdana"/>
      <w:sz w:val="20"/>
      <w:lang w:val="en-US" w:eastAsia="en-US"/>
    </w:rPr>
  </w:style>
  <w:style w:type="paragraph" w:customStyle="1" w:styleId="affff8">
    <w:name w:val="Знак Знак Знак Знак"/>
    <w:basedOn w:val="a3"/>
    <w:rsid w:val="00AF5D46"/>
    <w:pPr>
      <w:spacing w:before="100" w:beforeAutospacing="1" w:after="100" w:afterAutospacing="1"/>
    </w:pPr>
    <w:rPr>
      <w:rFonts w:ascii="Tahoma" w:hAnsi="Tahoma"/>
      <w:sz w:val="20"/>
      <w:lang w:val="en-US" w:eastAsia="en-US"/>
    </w:rPr>
  </w:style>
  <w:style w:type="paragraph" w:styleId="affff9">
    <w:name w:val="No Spacing"/>
    <w:link w:val="affffa"/>
    <w:qFormat/>
    <w:rsid w:val="00AF5D46"/>
    <w:pPr>
      <w:spacing w:after="0" w:line="240" w:lineRule="auto"/>
    </w:pPr>
    <w:rPr>
      <w:rFonts w:ascii="Calibri" w:eastAsia="Calibri" w:hAnsi="Calibri" w:cs="Times New Roman"/>
    </w:rPr>
  </w:style>
  <w:style w:type="character" w:customStyle="1" w:styleId="apple-converted-space">
    <w:name w:val="apple-converted-space"/>
    <w:rsid w:val="00AF5D46"/>
  </w:style>
  <w:style w:type="paragraph" w:customStyle="1" w:styleId="2f">
    <w:name w:val="Знак Знак Знак2 Знак Знак Знак Знак"/>
    <w:basedOn w:val="a3"/>
    <w:rsid w:val="00AF5D46"/>
    <w:rPr>
      <w:rFonts w:ascii="Verdana" w:hAnsi="Verdana" w:cs="Verdana"/>
      <w:sz w:val="20"/>
      <w:lang w:val="en-US" w:eastAsia="en-US"/>
    </w:rPr>
  </w:style>
  <w:style w:type="paragraph" w:customStyle="1" w:styleId="ConsPlusNormal">
    <w:name w:val="ConsPlusNormal"/>
    <w:link w:val="ConsPlusNormal1"/>
    <w:qFormat/>
    <w:rsid w:val="00AF5D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fb">
    <w:name w:val="Placeholder Text"/>
    <w:uiPriority w:val="99"/>
    <w:semiHidden/>
    <w:rsid w:val="00AF5D46"/>
    <w:rPr>
      <w:color w:val="808080"/>
    </w:rPr>
  </w:style>
  <w:style w:type="paragraph" w:styleId="affffc">
    <w:name w:val="TOC Heading"/>
    <w:basedOn w:val="13"/>
    <w:next w:val="a3"/>
    <w:uiPriority w:val="39"/>
    <w:unhideWhenUsed/>
    <w:qFormat/>
    <w:rsid w:val="00AF5D46"/>
    <w:pPr>
      <w:keepLines/>
      <w:pageBreakBefore w:val="0"/>
      <w:tabs>
        <w:tab w:val="clear" w:pos="851"/>
      </w:tabs>
      <w:spacing w:before="480" w:after="0"/>
      <w:jc w:val="left"/>
      <w:outlineLvl w:val="9"/>
    </w:pPr>
    <w:rPr>
      <w:rFonts w:ascii="Cambria" w:hAnsi="Cambria"/>
      <w:caps w:val="0"/>
      <w:color w:val="365F91"/>
      <w:kern w:val="0"/>
      <w:sz w:val="28"/>
      <w:szCs w:val="28"/>
    </w:rPr>
  </w:style>
  <w:style w:type="paragraph" w:customStyle="1" w:styleId="Style7">
    <w:name w:val="Style7"/>
    <w:basedOn w:val="a3"/>
    <w:uiPriority w:val="99"/>
    <w:rsid w:val="00AF5D46"/>
    <w:pPr>
      <w:widowControl w:val="0"/>
      <w:autoSpaceDE w:val="0"/>
      <w:autoSpaceDN w:val="0"/>
      <w:adjustRightInd w:val="0"/>
    </w:pPr>
    <w:rPr>
      <w:szCs w:val="24"/>
    </w:rPr>
  </w:style>
  <w:style w:type="paragraph" w:customStyle="1" w:styleId="affffd">
    <w:name w:val="Содержимое таблицы"/>
    <w:basedOn w:val="a3"/>
    <w:rsid w:val="00AF5D46"/>
    <w:pPr>
      <w:widowControl w:val="0"/>
      <w:suppressLineNumbers/>
      <w:suppressAutoHyphens/>
    </w:pPr>
    <w:rPr>
      <w:rFonts w:eastAsia="Droid Sans Fallback" w:cs="Lohit Hindi"/>
      <w:kern w:val="1"/>
      <w:szCs w:val="24"/>
      <w:lang w:eastAsia="hi-IN" w:bidi="hi-IN"/>
    </w:rPr>
  </w:style>
  <w:style w:type="character" w:customStyle="1" w:styleId="modifydate">
    <w:name w:val="modifydate"/>
    <w:rsid w:val="00AF5D46"/>
  </w:style>
  <w:style w:type="character" w:customStyle="1" w:styleId="apple-style-span">
    <w:name w:val="apple-style-span"/>
    <w:rsid w:val="00AF5D46"/>
  </w:style>
  <w:style w:type="paragraph" w:customStyle="1" w:styleId="affffe">
    <w:name w:val="основной текст"/>
    <w:basedOn w:val="a3"/>
    <w:rsid w:val="00AF5D46"/>
    <w:pPr>
      <w:spacing w:after="120"/>
      <w:ind w:firstLine="851"/>
      <w:jc w:val="both"/>
    </w:pPr>
    <w:rPr>
      <w:rFonts w:ascii="Arial" w:hAnsi="Arial"/>
      <w:sz w:val="28"/>
    </w:rPr>
  </w:style>
  <w:style w:type="paragraph" w:customStyle="1" w:styleId="afffff">
    <w:name w:val="основной текст Знак Знак"/>
    <w:basedOn w:val="a3"/>
    <w:rsid w:val="00AF5D46"/>
    <w:pPr>
      <w:spacing w:after="120"/>
      <w:ind w:firstLine="851"/>
      <w:jc w:val="both"/>
    </w:pPr>
    <w:rPr>
      <w:rFonts w:ascii="Arial" w:hAnsi="Arial"/>
      <w:sz w:val="28"/>
    </w:rPr>
  </w:style>
  <w:style w:type="paragraph" w:customStyle="1" w:styleId="2f0">
    <w:name w:val="Обычный2"/>
    <w:rsid w:val="00AF5D4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3"/>
    <w:rsid w:val="00AF5D46"/>
    <w:pPr>
      <w:tabs>
        <w:tab w:val="left" w:pos="1985"/>
      </w:tabs>
      <w:spacing w:after="60"/>
      <w:jc w:val="center"/>
    </w:pPr>
    <w:rPr>
      <w:rFonts w:ascii="Courier New" w:hAnsi="Courier New"/>
    </w:rPr>
  </w:style>
  <w:style w:type="paragraph" w:customStyle="1" w:styleId="120">
    <w:name w:val="осн.текст 12 Знак Знак"/>
    <w:basedOn w:val="a3"/>
    <w:link w:val="121"/>
    <w:rsid w:val="00AF5D46"/>
    <w:pPr>
      <w:spacing w:after="120"/>
      <w:ind w:firstLine="851"/>
      <w:jc w:val="both"/>
    </w:pPr>
    <w:rPr>
      <w:rFonts w:ascii="Arial" w:hAnsi="Arial"/>
      <w:lang w:val="x-none" w:eastAsia="x-none"/>
    </w:rPr>
  </w:style>
  <w:style w:type="character" w:customStyle="1" w:styleId="121">
    <w:name w:val="осн.текст 12 Знак Знак Знак"/>
    <w:link w:val="120"/>
    <w:rsid w:val="00AF5D46"/>
    <w:rPr>
      <w:rFonts w:ascii="Arial" w:eastAsia="Times New Roman" w:hAnsi="Arial" w:cs="Times New Roman"/>
      <w:sz w:val="24"/>
      <w:szCs w:val="20"/>
      <w:lang w:val="x-none" w:eastAsia="x-none"/>
    </w:rPr>
  </w:style>
  <w:style w:type="character" w:customStyle="1" w:styleId="FontStyle284">
    <w:name w:val="Font Style284"/>
    <w:rsid w:val="00AF5D46"/>
    <w:rPr>
      <w:rFonts w:ascii="Times New Roman" w:hAnsi="Times New Roman" w:cs="Times New Roman" w:hint="default"/>
      <w:sz w:val="22"/>
      <w:szCs w:val="22"/>
    </w:rPr>
  </w:style>
  <w:style w:type="paragraph" w:styleId="39">
    <w:name w:val="Body Text Indent 3"/>
    <w:basedOn w:val="a3"/>
    <w:link w:val="3a"/>
    <w:uiPriority w:val="99"/>
    <w:unhideWhenUsed/>
    <w:rsid w:val="00AF5D46"/>
    <w:pPr>
      <w:spacing w:after="120" w:line="276" w:lineRule="auto"/>
      <w:ind w:left="283"/>
    </w:pPr>
    <w:rPr>
      <w:rFonts w:ascii="Calibri" w:hAnsi="Calibri"/>
      <w:sz w:val="16"/>
      <w:szCs w:val="16"/>
      <w:lang w:val="x-none" w:eastAsia="x-none"/>
    </w:rPr>
  </w:style>
  <w:style w:type="character" w:customStyle="1" w:styleId="3a">
    <w:name w:val="Основной текст с отступом 3 Знак"/>
    <w:basedOn w:val="a5"/>
    <w:link w:val="39"/>
    <w:uiPriority w:val="99"/>
    <w:rsid w:val="00AF5D46"/>
    <w:rPr>
      <w:rFonts w:ascii="Calibri" w:eastAsia="Times New Roman" w:hAnsi="Calibri" w:cs="Times New Roman"/>
      <w:sz w:val="16"/>
      <w:szCs w:val="16"/>
      <w:lang w:val="x-none" w:eastAsia="x-none"/>
    </w:rPr>
  </w:style>
  <w:style w:type="paragraph" w:customStyle="1" w:styleId="ConsTitle">
    <w:name w:val="ConsTitle"/>
    <w:rsid w:val="00AF5D46"/>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AF5D46"/>
    <w:pPr>
      <w:widowControl w:val="0"/>
      <w:spacing w:after="0" w:line="240" w:lineRule="auto"/>
      <w:ind w:firstLine="720"/>
    </w:pPr>
    <w:rPr>
      <w:rFonts w:ascii="Consultant" w:eastAsia="Times New Roman" w:hAnsi="Consultant" w:cs="Times New Roman"/>
      <w:snapToGrid w:val="0"/>
      <w:sz w:val="20"/>
      <w:szCs w:val="20"/>
      <w:lang w:eastAsia="ru-RU"/>
    </w:rPr>
  </w:style>
  <w:style w:type="paragraph" w:customStyle="1" w:styleId="Iiiaeuiue">
    <w:name w:val="Ii?iaeuiue"/>
    <w:rsid w:val="00AF5D46"/>
    <w:pPr>
      <w:spacing w:after="0" w:line="240" w:lineRule="auto"/>
    </w:pPr>
    <w:rPr>
      <w:rFonts w:ascii="Baltica" w:eastAsia="Times New Roman" w:hAnsi="Baltica" w:cs="Times New Roman"/>
      <w:sz w:val="24"/>
      <w:szCs w:val="20"/>
      <w:lang w:eastAsia="ru-RU"/>
    </w:rPr>
  </w:style>
  <w:style w:type="paragraph" w:customStyle="1" w:styleId="1f1">
    <w:name w:val="Обычный1"/>
    <w:rsid w:val="00AF5D46"/>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AF5D46"/>
    <w:pPr>
      <w:widowControl w:val="0"/>
      <w:spacing w:after="0" w:line="300" w:lineRule="auto"/>
      <w:ind w:firstLine="720"/>
      <w:jc w:val="both"/>
    </w:pPr>
    <w:rPr>
      <w:rFonts w:ascii="Arial" w:eastAsia="Times New Roman" w:hAnsi="Arial" w:cs="Times New Roman"/>
      <w:sz w:val="24"/>
      <w:szCs w:val="20"/>
      <w:lang w:eastAsia="ru-RU"/>
    </w:rPr>
  </w:style>
  <w:style w:type="paragraph" w:styleId="2f1">
    <w:name w:val="List 2"/>
    <w:basedOn w:val="a3"/>
    <w:uiPriority w:val="99"/>
    <w:unhideWhenUsed/>
    <w:rsid w:val="00AF5D46"/>
    <w:pPr>
      <w:spacing w:after="200" w:line="276" w:lineRule="auto"/>
      <w:ind w:left="566" w:hanging="283"/>
      <w:contextualSpacing/>
    </w:pPr>
    <w:rPr>
      <w:rFonts w:ascii="Calibri" w:hAnsi="Calibri"/>
      <w:sz w:val="22"/>
      <w:szCs w:val="22"/>
    </w:rPr>
  </w:style>
  <w:style w:type="paragraph" w:styleId="3b">
    <w:name w:val="List 3"/>
    <w:basedOn w:val="a3"/>
    <w:uiPriority w:val="99"/>
    <w:unhideWhenUsed/>
    <w:rsid w:val="00AF5D46"/>
    <w:pPr>
      <w:spacing w:after="200" w:line="276" w:lineRule="auto"/>
      <w:ind w:left="849" w:hanging="283"/>
      <w:contextualSpacing/>
    </w:pPr>
    <w:rPr>
      <w:rFonts w:ascii="Calibri" w:hAnsi="Calibri"/>
      <w:sz w:val="22"/>
      <w:szCs w:val="22"/>
    </w:rPr>
  </w:style>
  <w:style w:type="paragraph" w:styleId="3c">
    <w:name w:val="List Continue 3"/>
    <w:basedOn w:val="a3"/>
    <w:uiPriority w:val="99"/>
    <w:unhideWhenUsed/>
    <w:rsid w:val="00AF5D46"/>
    <w:pPr>
      <w:spacing w:after="120" w:line="276" w:lineRule="auto"/>
      <w:ind w:left="849"/>
      <w:contextualSpacing/>
    </w:pPr>
    <w:rPr>
      <w:rFonts w:ascii="Calibri" w:hAnsi="Calibri"/>
      <w:sz w:val="22"/>
      <w:szCs w:val="22"/>
    </w:rPr>
  </w:style>
  <w:style w:type="paragraph" w:styleId="afffff0">
    <w:name w:val="Body Text First Indent"/>
    <w:basedOn w:val="afc"/>
    <w:link w:val="afffff1"/>
    <w:uiPriority w:val="99"/>
    <w:unhideWhenUsed/>
    <w:rsid w:val="00AF5D46"/>
    <w:pPr>
      <w:numPr>
        <w:ilvl w:val="0"/>
      </w:numPr>
      <w:spacing w:after="200" w:line="276" w:lineRule="auto"/>
      <w:ind w:firstLine="360"/>
      <w:jc w:val="left"/>
    </w:pPr>
    <w:rPr>
      <w:rFonts w:ascii="Calibri" w:hAnsi="Calibri"/>
      <w:sz w:val="22"/>
      <w:szCs w:val="22"/>
    </w:rPr>
  </w:style>
  <w:style w:type="character" w:customStyle="1" w:styleId="afffff1">
    <w:name w:val="Красная строка Знак"/>
    <w:basedOn w:val="afd"/>
    <w:link w:val="afffff0"/>
    <w:uiPriority w:val="99"/>
    <w:rsid w:val="00AF5D46"/>
    <w:rPr>
      <w:rFonts w:ascii="Calibri" w:eastAsia="Times New Roman" w:hAnsi="Calibri" w:cs="Times New Roman"/>
      <w:sz w:val="24"/>
      <w:szCs w:val="24"/>
      <w:lang w:eastAsia="ru-RU"/>
    </w:rPr>
  </w:style>
  <w:style w:type="paragraph" w:styleId="2f2">
    <w:name w:val="Body Text First Indent 2"/>
    <w:basedOn w:val="afffa"/>
    <w:link w:val="2f3"/>
    <w:uiPriority w:val="99"/>
    <w:unhideWhenUsed/>
    <w:rsid w:val="00AF5D46"/>
    <w:pPr>
      <w:spacing w:after="200" w:line="276" w:lineRule="auto"/>
      <w:ind w:left="360" w:firstLine="360"/>
    </w:pPr>
    <w:rPr>
      <w:rFonts w:ascii="Calibri" w:hAnsi="Calibri"/>
      <w:sz w:val="22"/>
      <w:szCs w:val="22"/>
    </w:rPr>
  </w:style>
  <w:style w:type="character" w:customStyle="1" w:styleId="2f3">
    <w:name w:val="Красная строка 2 Знак"/>
    <w:basedOn w:val="afffb"/>
    <w:link w:val="2f2"/>
    <w:uiPriority w:val="99"/>
    <w:rsid w:val="00AF5D46"/>
    <w:rPr>
      <w:rFonts w:ascii="Calibri" w:eastAsia="Times New Roman" w:hAnsi="Calibri" w:cs="Times New Roman"/>
      <w:sz w:val="24"/>
      <w:szCs w:val="24"/>
      <w:lang w:val="x-none" w:eastAsia="x-none"/>
    </w:rPr>
  </w:style>
  <w:style w:type="paragraph" w:customStyle="1" w:styleId="FR3">
    <w:name w:val="FR3"/>
    <w:rsid w:val="00AF5D4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3"/>
    <w:rsid w:val="00AF5D46"/>
    <w:pPr>
      <w:spacing w:after="120"/>
      <w:ind w:firstLine="851"/>
      <w:jc w:val="both"/>
    </w:pPr>
    <w:rPr>
      <w:rFonts w:ascii="Arial" w:hAnsi="Arial"/>
    </w:rPr>
  </w:style>
  <w:style w:type="paragraph" w:customStyle="1" w:styleId="123">
    <w:name w:val="осн.текст 12"/>
    <w:basedOn w:val="a3"/>
    <w:rsid w:val="00AF5D46"/>
    <w:pPr>
      <w:spacing w:after="120"/>
      <w:ind w:firstLine="851"/>
      <w:jc w:val="both"/>
    </w:pPr>
    <w:rPr>
      <w:rFonts w:ascii="Arial" w:hAnsi="Arial"/>
    </w:rPr>
  </w:style>
  <w:style w:type="paragraph" w:customStyle="1" w:styleId="afffff2">
    <w:name w:val="основной текст Знак"/>
    <w:basedOn w:val="a3"/>
    <w:rsid w:val="00AF5D46"/>
    <w:pPr>
      <w:spacing w:after="120"/>
      <w:ind w:firstLine="851"/>
      <w:jc w:val="both"/>
    </w:pPr>
    <w:rPr>
      <w:rFonts w:ascii="Arial" w:hAnsi="Arial"/>
      <w:sz w:val="28"/>
    </w:rPr>
  </w:style>
  <w:style w:type="paragraph" w:customStyle="1" w:styleId="43">
    <w:name w:val="Обычный4"/>
    <w:rsid w:val="00AF5D4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3"/>
    <w:link w:val="enko0"/>
    <w:rsid w:val="00AF5D46"/>
    <w:pPr>
      <w:snapToGrid w:val="0"/>
    </w:pPr>
    <w:rPr>
      <w:rFonts w:ascii="Bookman Old Style" w:hAnsi="Bookman Old Style"/>
      <w:sz w:val="22"/>
      <w:lang w:val="x-none" w:eastAsia="x-none"/>
    </w:rPr>
  </w:style>
  <w:style w:type="paragraph" w:customStyle="1" w:styleId="enko1">
    <w:name w:val="enko_Текст_Простой"/>
    <w:basedOn w:val="a3"/>
    <w:link w:val="enko2"/>
    <w:rsid w:val="00AF5D46"/>
    <w:pPr>
      <w:widowControl w:val="0"/>
      <w:suppressAutoHyphens/>
      <w:ind w:firstLine="680"/>
      <w:jc w:val="both"/>
      <w:textAlignment w:val="baseline"/>
    </w:pPr>
    <w:rPr>
      <w:rFonts w:ascii="Bookman Old Style" w:hAnsi="Bookman Old Style"/>
      <w:lang w:val="x-none" w:eastAsia="ar-SA"/>
    </w:rPr>
  </w:style>
  <w:style w:type="character" w:customStyle="1" w:styleId="enko2">
    <w:name w:val="enko_Текст_Простой Знак"/>
    <w:link w:val="enko1"/>
    <w:rsid w:val="00AF5D46"/>
    <w:rPr>
      <w:rFonts w:ascii="Bookman Old Style" w:eastAsia="Times New Roman" w:hAnsi="Bookman Old Style" w:cs="Times New Roman"/>
      <w:sz w:val="24"/>
      <w:szCs w:val="20"/>
      <w:lang w:val="x-none" w:eastAsia="ar-SA"/>
    </w:rPr>
  </w:style>
  <w:style w:type="character" w:customStyle="1" w:styleId="enko0">
    <w:name w:val="enko_Таблицы_простой Знак"/>
    <w:link w:val="enko"/>
    <w:rsid w:val="00AF5D46"/>
    <w:rPr>
      <w:rFonts w:ascii="Bookman Old Style" w:eastAsia="Times New Roman" w:hAnsi="Bookman Old Style" w:cs="Times New Roman"/>
      <w:szCs w:val="20"/>
      <w:lang w:val="x-none" w:eastAsia="x-none"/>
    </w:rPr>
  </w:style>
  <w:style w:type="paragraph" w:customStyle="1" w:styleId="1f2">
    <w:name w:val="Абзац списка1"/>
    <w:basedOn w:val="a3"/>
    <w:rsid w:val="00AF5D46"/>
    <w:pPr>
      <w:snapToGrid w:val="0"/>
      <w:spacing w:before="100" w:after="100"/>
      <w:ind w:left="720"/>
    </w:pPr>
    <w:rPr>
      <w:szCs w:val="24"/>
    </w:rPr>
  </w:style>
  <w:style w:type="paragraph" w:customStyle="1" w:styleId="1f3">
    <w:name w:val="Знак Знак Знак1"/>
    <w:basedOn w:val="a3"/>
    <w:rsid w:val="00AF5D46"/>
    <w:pPr>
      <w:spacing w:after="160" w:line="240" w:lineRule="exact"/>
    </w:pPr>
    <w:rPr>
      <w:rFonts w:ascii="Verdana" w:hAnsi="Verdana"/>
      <w:sz w:val="20"/>
      <w:lang w:val="en-US" w:eastAsia="en-US"/>
    </w:rPr>
  </w:style>
  <w:style w:type="character" w:customStyle="1" w:styleId="1f0">
    <w:name w:val="Список 1) Знак"/>
    <w:link w:val="1"/>
    <w:rsid w:val="00AF5D46"/>
    <w:rPr>
      <w:rFonts w:ascii="Bookman Old Style" w:eastAsia="Times New Roman" w:hAnsi="Bookman Old Style" w:cs="Times New Roman"/>
      <w:sz w:val="24"/>
      <w:szCs w:val="24"/>
      <w:lang w:val="x-none" w:eastAsia="x-none"/>
    </w:rPr>
  </w:style>
  <w:style w:type="paragraph" w:customStyle="1" w:styleId="afffff3">
    <w:name w:val="ЕСКД_название устройства"/>
    <w:basedOn w:val="a3"/>
    <w:locked/>
    <w:rsid w:val="00AF5D46"/>
    <w:pPr>
      <w:spacing w:line="360" w:lineRule="auto"/>
      <w:jc w:val="center"/>
    </w:pPr>
    <w:rPr>
      <w:b/>
      <w:bCs/>
      <w:sz w:val="36"/>
      <w:szCs w:val="36"/>
    </w:rPr>
  </w:style>
  <w:style w:type="paragraph" w:customStyle="1" w:styleId="a0">
    <w:name w:val="Список а)"/>
    <w:basedOn w:val="a2"/>
    <w:locked/>
    <w:rsid w:val="00AF5D46"/>
    <w:pPr>
      <w:numPr>
        <w:numId w:val="10"/>
      </w:numPr>
      <w:tabs>
        <w:tab w:val="num" w:pos="900"/>
      </w:tabs>
      <w:ind w:left="900" w:hanging="360"/>
    </w:pPr>
    <w:rPr>
      <w:snapToGrid w:val="0"/>
    </w:rPr>
  </w:style>
  <w:style w:type="paragraph" w:customStyle="1" w:styleId="afffff4">
    <w:name w:val="Абзац_выдел"/>
    <w:basedOn w:val="a4"/>
    <w:next w:val="a4"/>
    <w:qFormat/>
    <w:locked/>
    <w:rsid w:val="00AF5D46"/>
    <w:pPr>
      <w:spacing w:before="60"/>
    </w:pPr>
    <w:rPr>
      <w:b/>
    </w:rPr>
  </w:style>
  <w:style w:type="paragraph" w:customStyle="1" w:styleId="afffff5">
    <w:name w:val="Абзац_Желтая_заливка"/>
    <w:basedOn w:val="a4"/>
    <w:link w:val="afffff6"/>
    <w:locked/>
    <w:rsid w:val="00AF5D46"/>
    <w:pPr>
      <w:spacing w:before="60"/>
    </w:pPr>
    <w:rPr>
      <w:lang w:val="x-none" w:eastAsia="x-none"/>
    </w:rPr>
  </w:style>
  <w:style w:type="character" w:customStyle="1" w:styleId="afffff6">
    <w:name w:val="Абзац_Желтая_заливка Знак"/>
    <w:link w:val="afffff5"/>
    <w:rsid w:val="00AF5D46"/>
    <w:rPr>
      <w:rFonts w:ascii="Times New Roman" w:eastAsia="Times New Roman" w:hAnsi="Times New Roman" w:cs="Times New Roman"/>
      <w:sz w:val="24"/>
      <w:szCs w:val="24"/>
      <w:lang w:val="x-none" w:eastAsia="x-none"/>
    </w:rPr>
  </w:style>
  <w:style w:type="paragraph" w:customStyle="1" w:styleId="72">
    <w:name w:val="Знак7 Знак Знак Знак Знак Знак Знак Знак"/>
    <w:basedOn w:val="a3"/>
    <w:rsid w:val="00AF5D46"/>
    <w:pPr>
      <w:widowControl w:val="0"/>
      <w:adjustRightInd w:val="0"/>
      <w:spacing w:after="160" w:line="240" w:lineRule="exact"/>
      <w:jc w:val="right"/>
    </w:pPr>
    <w:rPr>
      <w:sz w:val="20"/>
      <w:lang w:val="en-GB" w:eastAsia="en-US"/>
    </w:rPr>
  </w:style>
  <w:style w:type="paragraph" w:customStyle="1" w:styleId="0">
    <w:name w:val="ТитулЗнак0"/>
    <w:basedOn w:val="a3"/>
    <w:rsid w:val="00AF5D46"/>
    <w:pPr>
      <w:spacing w:before="2000" w:after="560"/>
      <w:jc w:val="center"/>
    </w:pPr>
    <w:rPr>
      <w:szCs w:val="24"/>
    </w:rPr>
  </w:style>
  <w:style w:type="character" w:customStyle="1" w:styleId="1f4">
    <w:name w:val="ТитулЗнак1"/>
    <w:rsid w:val="00AF5D46"/>
    <w:rPr>
      <w:rFonts w:ascii="Times New Roman" w:hAnsi="Times New Roman" w:cs="Times New Roman" w:hint="default"/>
      <w:b/>
      <w:bCs/>
      <w:sz w:val="28"/>
    </w:rPr>
  </w:style>
  <w:style w:type="paragraph" w:styleId="a">
    <w:name w:val="List Bullet"/>
    <w:basedOn w:val="a3"/>
    <w:rsid w:val="00AF5D46"/>
    <w:pPr>
      <w:numPr>
        <w:numId w:val="11"/>
      </w:numPr>
      <w:contextualSpacing/>
    </w:pPr>
    <w:rPr>
      <w:szCs w:val="24"/>
    </w:rPr>
  </w:style>
  <w:style w:type="paragraph" w:customStyle="1" w:styleId="2f4">
    <w:name w:val="Знак Знак Знак2 Знак Знак Знак Знак Знак Знак Знак"/>
    <w:basedOn w:val="a3"/>
    <w:rsid w:val="00AF5D46"/>
    <w:rPr>
      <w:rFonts w:ascii="Verdana" w:hAnsi="Verdana" w:cs="Verdana"/>
      <w:sz w:val="20"/>
      <w:lang w:val="en-US" w:eastAsia="en-US"/>
    </w:rPr>
  </w:style>
  <w:style w:type="paragraph" w:customStyle="1" w:styleId="119">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table" w:customStyle="1" w:styleId="1f5">
    <w:name w:val="Сетка таблицы1"/>
    <w:basedOn w:val="a6"/>
    <w:next w:val="aff4"/>
    <w:uiPriority w:val="59"/>
    <w:rsid w:val="00AF5D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Без интервала Знак"/>
    <w:link w:val="affff9"/>
    <w:rsid w:val="00AF5D46"/>
    <w:rPr>
      <w:rFonts w:ascii="Calibri" w:eastAsia="Calibri" w:hAnsi="Calibri" w:cs="Times New Roman"/>
    </w:rPr>
  </w:style>
  <w:style w:type="paragraph" w:customStyle="1" w:styleId="ConsPlusTitle">
    <w:name w:val="ConsPlusTitle"/>
    <w:uiPriority w:val="99"/>
    <w:rsid w:val="00AF5D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5">
    <w:name w:val="Основной текст (2)_"/>
    <w:link w:val="2f6"/>
    <w:rsid w:val="00AF5D46"/>
    <w:rPr>
      <w:sz w:val="28"/>
      <w:szCs w:val="28"/>
      <w:shd w:val="clear" w:color="auto" w:fill="FFFFFF"/>
    </w:rPr>
  </w:style>
  <w:style w:type="paragraph" w:customStyle="1" w:styleId="2f6">
    <w:name w:val="Основной текст (2)"/>
    <w:basedOn w:val="a3"/>
    <w:link w:val="2f5"/>
    <w:rsid w:val="00AF5D4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AF5D46"/>
    <w:rPr>
      <w:rFonts w:ascii="Times New Roman" w:hAnsi="Times New Roman" w:cs="Times New Roman"/>
      <w:sz w:val="22"/>
      <w:szCs w:val="22"/>
    </w:rPr>
  </w:style>
  <w:style w:type="paragraph" w:customStyle="1" w:styleId="1f6">
    <w:name w:val="1"/>
    <w:basedOn w:val="a3"/>
    <w:rsid w:val="00AF5D46"/>
    <w:pPr>
      <w:keepLines/>
      <w:spacing w:after="160" w:line="240" w:lineRule="exact"/>
    </w:pPr>
    <w:rPr>
      <w:rFonts w:ascii="Verdana" w:eastAsia="MS Mincho" w:hAnsi="Verdana" w:cs="Verdana"/>
      <w:sz w:val="20"/>
      <w:lang w:val="en-US" w:eastAsia="en-US"/>
    </w:rPr>
  </w:style>
  <w:style w:type="paragraph" w:customStyle="1" w:styleId="310">
    <w:name w:val="Основной текст с отступом 31"/>
    <w:basedOn w:val="a3"/>
    <w:rsid w:val="00AF5D46"/>
    <w:pPr>
      <w:suppressAutoHyphens/>
      <w:spacing w:after="120"/>
      <w:ind w:left="283"/>
    </w:pPr>
    <w:rPr>
      <w:sz w:val="16"/>
      <w:szCs w:val="16"/>
      <w:lang w:eastAsia="ar-SA"/>
    </w:rPr>
  </w:style>
  <w:style w:type="paragraph" w:customStyle="1" w:styleId="S">
    <w:name w:val="S_Титульный"/>
    <w:basedOn w:val="a3"/>
    <w:rsid w:val="00AF5D46"/>
    <w:pPr>
      <w:spacing w:line="360" w:lineRule="auto"/>
      <w:ind w:left="3060"/>
      <w:jc w:val="right"/>
    </w:pPr>
    <w:rPr>
      <w:b/>
      <w:caps/>
      <w:szCs w:val="24"/>
    </w:rPr>
  </w:style>
  <w:style w:type="paragraph" w:styleId="afffff7">
    <w:name w:val="annotation subject"/>
    <w:basedOn w:val="affff5"/>
    <w:next w:val="affff5"/>
    <w:link w:val="afffff8"/>
    <w:rsid w:val="00AF5D46"/>
    <w:rPr>
      <w:b/>
      <w:bCs/>
    </w:rPr>
  </w:style>
  <w:style w:type="character" w:customStyle="1" w:styleId="afffff8">
    <w:name w:val="Тема примечания Знак"/>
    <w:basedOn w:val="affff6"/>
    <w:link w:val="afffff7"/>
    <w:rsid w:val="00AF5D46"/>
    <w:rPr>
      <w:rFonts w:ascii="Times New Roman" w:eastAsia="Times New Roman" w:hAnsi="Times New Roman" w:cs="Times New Roman"/>
      <w:b/>
      <w:bCs/>
      <w:sz w:val="20"/>
      <w:szCs w:val="20"/>
      <w:lang w:val="x-none" w:eastAsia="x-none"/>
    </w:rPr>
  </w:style>
  <w:style w:type="paragraph" w:styleId="afffc">
    <w:name w:val="Normal (Web)"/>
    <w:aliases w:val="Обычный (Web),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3"/>
    <w:link w:val="1f7"/>
    <w:uiPriority w:val="99"/>
    <w:unhideWhenUsed/>
    <w:rsid w:val="00AF5D46"/>
    <w:rPr>
      <w:szCs w:val="24"/>
    </w:rPr>
  </w:style>
  <w:style w:type="paragraph" w:customStyle="1" w:styleId="3d">
    <w:name w:val="Заголовок_3_уровень"/>
    <w:basedOn w:val="2"/>
    <w:link w:val="3e"/>
    <w:qFormat/>
    <w:rsid w:val="00AF5D46"/>
    <w:pPr>
      <w:numPr>
        <w:ilvl w:val="0"/>
        <w:numId w:val="0"/>
      </w:numPr>
      <w:outlineLvl w:val="2"/>
    </w:pPr>
    <w:rPr>
      <w:iCs/>
      <w:sz w:val="26"/>
      <w:szCs w:val="26"/>
      <w:lang w:eastAsia="ru-RU"/>
    </w:rPr>
  </w:style>
  <w:style w:type="character" w:customStyle="1" w:styleId="3e">
    <w:name w:val="Заголовок_3_уровень Знак"/>
    <w:basedOn w:val="24"/>
    <w:link w:val="3d"/>
    <w:rsid w:val="00AF5D46"/>
    <w:rPr>
      <w:rFonts w:ascii="Times New Roman" w:eastAsia="Times New Roman" w:hAnsi="Times New Roman" w:cs="Times New Roman"/>
      <w:b/>
      <w:bCs/>
      <w:iCs/>
      <w:sz w:val="26"/>
      <w:szCs w:val="26"/>
      <w:lang w:val="x-none" w:eastAsia="ru-RU"/>
    </w:rPr>
  </w:style>
  <w:style w:type="paragraph" w:customStyle="1" w:styleId="afffff9">
    <w:name w:val="@Инв_номер"/>
    <w:basedOn w:val="a3"/>
    <w:link w:val="afffffa"/>
    <w:qFormat/>
    <w:rsid w:val="00AF5D46"/>
    <w:pPr>
      <w:spacing w:line="360" w:lineRule="auto"/>
      <w:jc w:val="right"/>
    </w:pPr>
    <w:rPr>
      <w:b/>
      <w:szCs w:val="24"/>
    </w:rPr>
  </w:style>
  <w:style w:type="character" w:customStyle="1" w:styleId="afffffa">
    <w:name w:val="@Инв_номер Знак"/>
    <w:basedOn w:val="a5"/>
    <w:link w:val="afffff9"/>
    <w:rsid w:val="00AF5D46"/>
    <w:rPr>
      <w:rFonts w:ascii="Times New Roman" w:eastAsia="Times New Roman" w:hAnsi="Times New Roman" w:cs="Times New Roman"/>
      <w:b/>
      <w:sz w:val="24"/>
      <w:szCs w:val="24"/>
      <w:lang w:eastAsia="ru-RU"/>
    </w:rPr>
  </w:style>
  <w:style w:type="paragraph" w:customStyle="1" w:styleId="Default">
    <w:name w:val="Default"/>
    <w:rsid w:val="00AF5D4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ffb">
    <w:name w:val="прочие заголовки"/>
    <w:basedOn w:val="a3"/>
    <w:rsid w:val="00AF5D46"/>
    <w:pPr>
      <w:spacing w:before="120" w:after="60"/>
      <w:ind w:firstLine="709"/>
      <w:jc w:val="both"/>
    </w:pPr>
    <w:rPr>
      <w:rFonts w:ascii="Bookman Old Style" w:hAnsi="Bookman Old Style"/>
      <w:b/>
      <w:spacing w:val="-10"/>
      <w:w w:val="90"/>
      <w:sz w:val="22"/>
      <w:szCs w:val="24"/>
    </w:rPr>
  </w:style>
  <w:style w:type="numbering" w:customStyle="1" w:styleId="1f8">
    <w:name w:val="Нет списка1"/>
    <w:next w:val="a7"/>
    <w:uiPriority w:val="99"/>
    <w:semiHidden/>
    <w:unhideWhenUsed/>
    <w:rsid w:val="00AF5D46"/>
  </w:style>
  <w:style w:type="character" w:customStyle="1" w:styleId="ConsPlusNormal1">
    <w:name w:val="ConsPlusNormal Знак1"/>
    <w:link w:val="ConsPlusNormal"/>
    <w:locked/>
    <w:rsid w:val="00AF5D46"/>
    <w:rPr>
      <w:rFonts w:ascii="Arial" w:eastAsia="Times New Roman" w:hAnsi="Arial" w:cs="Arial"/>
      <w:sz w:val="20"/>
      <w:szCs w:val="20"/>
      <w:lang w:eastAsia="ru-RU"/>
    </w:rPr>
  </w:style>
  <w:style w:type="character" w:customStyle="1" w:styleId="afffffc">
    <w:name w:val="Абзац Знак Знак"/>
    <w:qFormat/>
    <w:locked/>
    <w:rsid w:val="00AF5D46"/>
    <w:rPr>
      <w:rFonts w:ascii="Times New Roman" w:eastAsia="Times New Roman" w:hAnsi="Times New Roman" w:cs="Times New Roman"/>
      <w:sz w:val="24"/>
      <w:szCs w:val="24"/>
      <w:lang w:eastAsia="ru-RU"/>
    </w:rPr>
  </w:style>
  <w:style w:type="character" w:customStyle="1" w:styleId="211pt">
    <w:name w:val="Основной текст (2) + 11 pt"/>
    <w:basedOn w:val="2f5"/>
    <w:rsid w:val="00AF5D4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7">
    <w:name w:val="Основной текст (2) + Полужирный"/>
    <w:basedOn w:val="2f5"/>
    <w:rsid w:val="00AF5D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320">
    <w:name w:val="Основной текст с отступом 32"/>
    <w:basedOn w:val="a3"/>
    <w:rsid w:val="00AF5D46"/>
    <w:pPr>
      <w:suppressAutoHyphens/>
      <w:overflowPunct w:val="0"/>
      <w:autoSpaceDE w:val="0"/>
      <w:spacing w:line="360" w:lineRule="auto"/>
      <w:ind w:firstLine="567"/>
      <w:jc w:val="both"/>
      <w:textAlignment w:val="baseline"/>
    </w:pPr>
    <w:rPr>
      <w:szCs w:val="24"/>
      <w:lang w:eastAsia="ar-SA"/>
    </w:rPr>
  </w:style>
  <w:style w:type="paragraph" w:customStyle="1" w:styleId="11a">
    <w:name w:val="Знак1 Знак Знак Знак Знак Знак Знак Знак Знак Знак Знак Знак Знак Знак Знак Знак1"/>
    <w:basedOn w:val="a3"/>
    <w:rsid w:val="00AF5D46"/>
    <w:pPr>
      <w:widowControl w:val="0"/>
      <w:adjustRightInd w:val="0"/>
      <w:spacing w:after="160" w:line="240" w:lineRule="exact"/>
      <w:jc w:val="right"/>
    </w:pPr>
    <w:rPr>
      <w:sz w:val="20"/>
      <w:lang w:val="en-GB" w:eastAsia="en-US"/>
    </w:rPr>
  </w:style>
  <w:style w:type="paragraph" w:customStyle="1" w:styleId="Style50">
    <w:name w:val="Style50"/>
    <w:basedOn w:val="a3"/>
    <w:rsid w:val="00AF5D46"/>
    <w:pPr>
      <w:widowControl w:val="0"/>
      <w:autoSpaceDE w:val="0"/>
      <w:autoSpaceDN w:val="0"/>
      <w:adjustRightInd w:val="0"/>
      <w:spacing w:line="274" w:lineRule="exact"/>
      <w:ind w:firstLine="245"/>
      <w:jc w:val="both"/>
    </w:pPr>
    <w:rPr>
      <w:szCs w:val="24"/>
    </w:rPr>
  </w:style>
  <w:style w:type="character" w:customStyle="1" w:styleId="FontStyle74">
    <w:name w:val="Font Style74"/>
    <w:basedOn w:val="a5"/>
    <w:rsid w:val="00AF5D46"/>
    <w:rPr>
      <w:rFonts w:ascii="Times New Roman" w:hAnsi="Times New Roman" w:cs="Times New Roman" w:hint="default"/>
      <w:b/>
      <w:bCs/>
      <w:sz w:val="22"/>
      <w:szCs w:val="22"/>
    </w:rPr>
  </w:style>
  <w:style w:type="character" w:styleId="afffffd">
    <w:name w:val="Emphasis"/>
    <w:basedOn w:val="a5"/>
    <w:qFormat/>
    <w:rsid w:val="00AF5D46"/>
    <w:rPr>
      <w:i/>
      <w:iCs/>
    </w:rPr>
  </w:style>
  <w:style w:type="character" w:customStyle="1" w:styleId="afffffe">
    <w:name w:val="Основной текст_"/>
    <w:basedOn w:val="a5"/>
    <w:link w:val="1f9"/>
    <w:rsid w:val="00AF5D46"/>
    <w:rPr>
      <w:rFonts w:ascii="Times New Roman" w:eastAsia="Times New Roman" w:hAnsi="Times New Roman" w:cs="Times New Roman"/>
      <w:shd w:val="clear" w:color="auto" w:fill="FFFFFF"/>
    </w:rPr>
  </w:style>
  <w:style w:type="character" w:customStyle="1" w:styleId="115pt">
    <w:name w:val="Основной текст + 11;5 pt"/>
    <w:basedOn w:val="afffffe"/>
    <w:rsid w:val="00AF5D46"/>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1f9">
    <w:name w:val="Основной текст1"/>
    <w:basedOn w:val="a3"/>
    <w:link w:val="afffffe"/>
    <w:rsid w:val="00AF5D46"/>
    <w:pPr>
      <w:widowControl w:val="0"/>
      <w:shd w:val="clear" w:color="auto" w:fill="FFFFFF"/>
      <w:spacing w:before="360" w:line="302" w:lineRule="exact"/>
      <w:jc w:val="both"/>
    </w:pPr>
    <w:rPr>
      <w:sz w:val="22"/>
      <w:szCs w:val="22"/>
      <w:lang w:eastAsia="en-US"/>
    </w:rPr>
  </w:style>
  <w:style w:type="paragraph" w:customStyle="1" w:styleId="11b">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paragraph" w:customStyle="1" w:styleId="23">
    <w:name w:val="Подзаголовок 2"/>
    <w:basedOn w:val="a3"/>
    <w:semiHidden/>
    <w:rsid w:val="00AF5D46"/>
    <w:pPr>
      <w:numPr>
        <w:numId w:val="27"/>
      </w:numPr>
      <w:spacing w:before="120" w:line="360" w:lineRule="auto"/>
      <w:jc w:val="both"/>
    </w:pPr>
    <w:rPr>
      <w:b/>
      <w:i/>
      <w:iCs/>
      <w:szCs w:val="24"/>
    </w:rPr>
  </w:style>
  <w:style w:type="character" w:customStyle="1" w:styleId="1f7">
    <w:name w:val="Обычный (веб) Знак1"/>
    <w:aliases w:val="Обычный (Web) Знак,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5"/>
    <w:link w:val="afffc"/>
    <w:uiPriority w:val="99"/>
    <w:rsid w:val="00AF5D46"/>
    <w:rPr>
      <w:rFonts w:ascii="Times New Roman" w:eastAsia="Times New Roman" w:hAnsi="Times New Roman" w:cs="Times New Roman"/>
      <w:sz w:val="24"/>
      <w:szCs w:val="24"/>
      <w:lang w:eastAsia="ru-RU"/>
    </w:rPr>
  </w:style>
  <w:style w:type="paragraph" w:customStyle="1" w:styleId="text">
    <w:name w:val="text"/>
    <w:basedOn w:val="a3"/>
    <w:rsid w:val="00AF5D46"/>
    <w:pPr>
      <w:spacing w:before="100" w:beforeAutospacing="1" w:after="100" w:afterAutospacing="1"/>
    </w:pPr>
    <w:rPr>
      <w:szCs w:val="24"/>
    </w:rPr>
  </w:style>
  <w:style w:type="paragraph" w:customStyle="1" w:styleId="s1">
    <w:name w:val="s_1"/>
    <w:basedOn w:val="a3"/>
    <w:rsid w:val="00AF5D46"/>
    <w:pPr>
      <w:spacing w:before="100" w:beforeAutospacing="1" w:after="100" w:afterAutospacing="1"/>
    </w:pPr>
    <w:rPr>
      <w:szCs w:val="24"/>
    </w:rPr>
  </w:style>
  <w:style w:type="paragraph" w:customStyle="1" w:styleId="s9">
    <w:name w:val="s_9"/>
    <w:basedOn w:val="a3"/>
    <w:rsid w:val="00AF5D46"/>
    <w:pPr>
      <w:spacing w:before="100" w:beforeAutospacing="1" w:after="100" w:afterAutospacing="1"/>
    </w:pPr>
    <w:rPr>
      <w:szCs w:val="24"/>
    </w:rPr>
  </w:style>
  <w:style w:type="paragraph" w:customStyle="1" w:styleId="1fa">
    <w:name w:val="Указатель1"/>
    <w:basedOn w:val="a3"/>
    <w:semiHidden/>
    <w:rsid w:val="00AF5D46"/>
    <w:pPr>
      <w:widowControl w:val="0"/>
      <w:suppressLineNumbers/>
      <w:suppressAutoHyphens/>
      <w:autoSpaceDE w:val="0"/>
      <w:spacing w:before="120"/>
      <w:ind w:firstLine="720"/>
      <w:jc w:val="both"/>
    </w:pPr>
    <w:rPr>
      <w:rFonts w:cs="Tahoma"/>
      <w:sz w:val="26"/>
      <w:lang w:eastAsia="ar-SA"/>
    </w:rPr>
  </w:style>
  <w:style w:type="paragraph" w:styleId="20">
    <w:name w:val="List Number 2"/>
    <w:basedOn w:val="a3"/>
    <w:rsid w:val="00AF5D46"/>
    <w:pPr>
      <w:numPr>
        <w:numId w:val="28"/>
      </w:numPr>
    </w:pPr>
    <w:rPr>
      <w:szCs w:val="24"/>
    </w:rPr>
  </w:style>
  <w:style w:type="character" w:customStyle="1" w:styleId="nowrap">
    <w:name w:val="nowrap"/>
    <w:basedOn w:val="a5"/>
    <w:rsid w:val="00AF5D46"/>
  </w:style>
  <w:style w:type="paragraph" w:styleId="affffff">
    <w:name w:val="Subtitle"/>
    <w:basedOn w:val="a3"/>
    <w:next w:val="a3"/>
    <w:link w:val="affffff0"/>
    <w:uiPriority w:val="11"/>
    <w:qFormat/>
    <w:rsid w:val="00AF5D4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ff0">
    <w:name w:val="Подзаголовок Знак"/>
    <w:basedOn w:val="a5"/>
    <w:link w:val="affffff"/>
    <w:uiPriority w:val="11"/>
    <w:rsid w:val="00AF5D46"/>
    <w:rPr>
      <w:rFonts w:eastAsiaTheme="minorEastAsia"/>
      <w:color w:val="5A5A5A" w:themeColor="text1" w:themeTint="A5"/>
      <w:spacing w:val="15"/>
      <w:lang w:eastAsia="ru-RU"/>
    </w:rPr>
  </w:style>
  <w:style w:type="paragraph" w:customStyle="1" w:styleId="ConsPlusCell">
    <w:name w:val="ConsPlusCell"/>
    <w:rsid w:val="00AF5D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3"/>
    <w:rsid w:val="00AF5D46"/>
    <w:pPr>
      <w:widowControl w:val="0"/>
      <w:autoSpaceDE w:val="0"/>
      <w:autoSpaceDN w:val="0"/>
      <w:adjustRightInd w:val="0"/>
    </w:pPr>
    <w:rPr>
      <w:szCs w:val="24"/>
    </w:rPr>
  </w:style>
  <w:style w:type="character" w:customStyle="1" w:styleId="FontStyle75">
    <w:name w:val="Font Style75"/>
    <w:basedOn w:val="a5"/>
    <w:rsid w:val="00AF5D46"/>
    <w:rPr>
      <w:rFonts w:ascii="Times New Roman" w:hAnsi="Times New Roman" w:cs="Times New Roman" w:hint="default"/>
      <w:b/>
      <w:bCs/>
      <w:sz w:val="24"/>
      <w:szCs w:val="24"/>
    </w:rPr>
  </w:style>
  <w:style w:type="paragraph" w:customStyle="1" w:styleId="OTCHET00">
    <w:name w:val="OTCHET_00"/>
    <w:basedOn w:val="20"/>
    <w:rsid w:val="00AF5D46"/>
    <w:pPr>
      <w:numPr>
        <w:numId w:val="0"/>
      </w:numPr>
      <w:tabs>
        <w:tab w:val="left" w:pos="709"/>
      </w:tabs>
      <w:spacing w:line="360" w:lineRule="auto"/>
      <w:jc w:val="both"/>
    </w:pPr>
    <w:rPr>
      <w:szCs w:val="20"/>
    </w:rPr>
  </w:style>
  <w:style w:type="table" w:customStyle="1" w:styleId="3f">
    <w:name w:val="Сетка таблицы3"/>
    <w:basedOn w:val="a6"/>
    <w:next w:val="aff4"/>
    <w:rsid w:val="00AF5D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ar">
    <w:name w:val="Обычный ArNar"/>
    <w:basedOn w:val="a3"/>
    <w:link w:val="ArNar0"/>
    <w:rsid w:val="00AF5D46"/>
    <w:pPr>
      <w:ind w:firstLine="709"/>
      <w:jc w:val="both"/>
    </w:pPr>
    <w:rPr>
      <w:rFonts w:ascii="Arial Narrow" w:hAnsi="Arial Narrow"/>
      <w:color w:val="000000"/>
      <w:sz w:val="22"/>
    </w:rPr>
  </w:style>
  <w:style w:type="character" w:customStyle="1" w:styleId="ArNar0">
    <w:name w:val="Обычный ArNar Знак"/>
    <w:link w:val="ArNar"/>
    <w:rsid w:val="00AF5D46"/>
    <w:rPr>
      <w:rFonts w:ascii="Arial Narrow" w:eastAsia="Times New Roman" w:hAnsi="Arial Narrow" w:cs="Times New Roman"/>
      <w:color w:val="000000"/>
      <w:szCs w:val="20"/>
      <w:lang w:eastAsia="ru-RU"/>
    </w:rPr>
  </w:style>
  <w:style w:type="paragraph" w:customStyle="1" w:styleId="affffff1">
    <w:name w:val="Текст с интервалом"/>
    <w:basedOn w:val="ArNar"/>
    <w:next w:val="ArNar"/>
    <w:rsid w:val="00AF5D46"/>
    <w:pPr>
      <w:spacing w:before="60" w:after="60"/>
    </w:pPr>
    <w:rPr>
      <w:rFonts w:eastAsia="Calibri"/>
    </w:rPr>
  </w:style>
  <w:style w:type="paragraph" w:customStyle="1" w:styleId="affffff2">
    <w:name w:val="Перечисление + инт"/>
    <w:basedOn w:val="a3"/>
    <w:rsid w:val="00AF5D46"/>
    <w:pPr>
      <w:tabs>
        <w:tab w:val="num" w:pos="567"/>
        <w:tab w:val="num" w:pos="993"/>
      </w:tabs>
      <w:snapToGrid w:val="0"/>
      <w:spacing w:before="60" w:after="60"/>
      <w:ind w:left="993" w:hanging="284"/>
      <w:jc w:val="both"/>
    </w:pPr>
    <w:rPr>
      <w:rFonts w:ascii="Arial Narrow" w:hAnsi="Arial Narrow"/>
      <w:color w:val="000000"/>
      <w:sz w:val="22"/>
    </w:rPr>
  </w:style>
  <w:style w:type="paragraph" w:customStyle="1" w:styleId="2f8">
    <w:name w:val="Текст с интервалом 2"/>
    <w:basedOn w:val="ArNar"/>
    <w:rsid w:val="00AF5D46"/>
    <w:pPr>
      <w:spacing w:before="60"/>
    </w:pPr>
    <w:rPr>
      <w:rFonts w:eastAsia="Calibri"/>
    </w:rPr>
  </w:style>
  <w:style w:type="paragraph" w:customStyle="1" w:styleId="2f9">
    <w:name w:val="Заг 2 Знак"/>
    <w:basedOn w:val="a3"/>
    <w:link w:val="2fa"/>
    <w:qFormat/>
    <w:rsid w:val="00AF5D46"/>
    <w:pPr>
      <w:spacing w:before="240" w:after="180"/>
      <w:contextualSpacing/>
    </w:pPr>
    <w:rPr>
      <w:rFonts w:ascii="Arial" w:hAnsi="Arial" w:cs="Arial"/>
      <w:b/>
      <w:caps/>
      <w:color w:val="0070C0"/>
      <w:szCs w:val="28"/>
    </w:rPr>
  </w:style>
  <w:style w:type="character" w:customStyle="1" w:styleId="2fa">
    <w:name w:val="Заг 2 Знак Знак"/>
    <w:link w:val="2f9"/>
    <w:rsid w:val="00AF5D46"/>
    <w:rPr>
      <w:rFonts w:ascii="Arial" w:eastAsia="Times New Roman" w:hAnsi="Arial" w:cs="Arial"/>
      <w:b/>
      <w:caps/>
      <w:color w:val="0070C0"/>
      <w:sz w:val="24"/>
      <w:szCs w:val="28"/>
      <w:lang w:eastAsia="ru-RU"/>
    </w:rPr>
  </w:style>
  <w:style w:type="character" w:customStyle="1" w:styleId="affffff3">
    <w:name w:val="Другое_"/>
    <w:link w:val="affffff4"/>
    <w:rsid w:val="00AF5D46"/>
    <w:rPr>
      <w:rFonts w:ascii="Times New Roman" w:hAnsi="Times New Roman"/>
      <w:shd w:val="clear" w:color="auto" w:fill="FFFFFF"/>
    </w:rPr>
  </w:style>
  <w:style w:type="paragraph" w:customStyle="1" w:styleId="affffff4">
    <w:name w:val="Другое"/>
    <w:basedOn w:val="a3"/>
    <w:link w:val="affffff3"/>
    <w:rsid w:val="00AF5D46"/>
    <w:pPr>
      <w:widowControl w:val="0"/>
      <w:shd w:val="clear" w:color="auto" w:fill="FFFFFF"/>
      <w:jc w:val="center"/>
    </w:pPr>
    <w:rPr>
      <w:rFonts w:eastAsiaTheme="minorHAnsi" w:cstheme="minorBidi"/>
      <w:sz w:val="22"/>
      <w:szCs w:val="22"/>
      <w:lang w:eastAsia="en-US"/>
    </w:rPr>
  </w:style>
  <w:style w:type="paragraph" w:styleId="affffff5">
    <w:name w:val="Title"/>
    <w:basedOn w:val="a3"/>
    <w:link w:val="1fb"/>
    <w:qFormat/>
    <w:rsid w:val="00AF5D46"/>
    <w:pPr>
      <w:ind w:firstLine="2268"/>
      <w:jc w:val="center"/>
    </w:pPr>
    <w:rPr>
      <w:b/>
      <w:i/>
      <w:sz w:val="40"/>
    </w:rPr>
  </w:style>
  <w:style w:type="character" w:customStyle="1" w:styleId="1fb">
    <w:name w:val="Название Знак1"/>
    <w:basedOn w:val="a5"/>
    <w:link w:val="affffff5"/>
    <w:rsid w:val="00AF5D46"/>
    <w:rPr>
      <w:rFonts w:ascii="Times New Roman" w:eastAsia="Times New Roman" w:hAnsi="Times New Roman" w:cs="Times New Roman"/>
      <w:b/>
      <w:i/>
      <w:sz w:val="40"/>
      <w:szCs w:val="20"/>
      <w:lang w:eastAsia="ru-RU"/>
    </w:rPr>
  </w:style>
  <w:style w:type="paragraph" w:customStyle="1" w:styleId="affffff6">
    <w:name w:val="Обычный текст"/>
    <w:basedOn w:val="a3"/>
    <w:qFormat/>
    <w:rsid w:val="00AF5D46"/>
    <w:pPr>
      <w:ind w:firstLine="540"/>
      <w:jc w:val="both"/>
    </w:pPr>
    <w:rPr>
      <w:sz w:val="28"/>
      <w:szCs w:val="28"/>
    </w:rPr>
  </w:style>
  <w:style w:type="character" w:customStyle="1" w:styleId="fontstyle01">
    <w:name w:val="fontstyle01"/>
    <w:basedOn w:val="a5"/>
    <w:rsid w:val="00AF5D46"/>
    <w:rPr>
      <w:rFonts w:ascii="Times New Roman" w:hAnsi="Times New Roman" w:cs="Times New Roman" w:hint="default"/>
      <w:b w:val="0"/>
      <w:bCs w:val="0"/>
      <w:i w:val="0"/>
      <w:iCs w:val="0"/>
      <w:color w:val="000000"/>
      <w:sz w:val="24"/>
      <w:szCs w:val="24"/>
    </w:rPr>
  </w:style>
  <w:style w:type="paragraph" w:customStyle="1" w:styleId="affffff7">
    <w:name w:val="Текст_таблица"/>
    <w:link w:val="affffff8"/>
    <w:autoRedefine/>
    <w:rsid w:val="00AF5D46"/>
    <w:pPr>
      <w:spacing w:after="0" w:line="240" w:lineRule="auto"/>
      <w:jc w:val="center"/>
    </w:pPr>
    <w:rPr>
      <w:rFonts w:ascii="Times New Roman" w:eastAsia="Times New Roman" w:hAnsi="Times New Roman" w:cs="Times New Roman"/>
      <w:b/>
      <w:bCs/>
      <w:sz w:val="20"/>
      <w:szCs w:val="20"/>
      <w:lang w:eastAsia="ru-RU"/>
    </w:rPr>
  </w:style>
  <w:style w:type="character" w:customStyle="1" w:styleId="affffff8">
    <w:name w:val="Текст_таблица Знак"/>
    <w:link w:val="affffff7"/>
    <w:locked/>
    <w:rsid w:val="00AF5D46"/>
    <w:rPr>
      <w:rFonts w:ascii="Times New Roman" w:eastAsia="Times New Roman" w:hAnsi="Times New Roman" w:cs="Times New Roman"/>
      <w:b/>
      <w:bCs/>
      <w:sz w:val="20"/>
      <w:szCs w:val="20"/>
      <w:lang w:eastAsia="ru-RU"/>
    </w:rPr>
  </w:style>
  <w:style w:type="paragraph" w:customStyle="1" w:styleId="44">
    <w:name w:val="Основной текст4"/>
    <w:basedOn w:val="a3"/>
    <w:rsid w:val="00AF5D46"/>
    <w:pPr>
      <w:widowControl w:val="0"/>
      <w:shd w:val="clear" w:color="auto" w:fill="FFFFFF"/>
      <w:spacing w:line="322" w:lineRule="exact"/>
      <w:ind w:firstLine="709"/>
      <w:jc w:val="center"/>
    </w:pPr>
    <w:rPr>
      <w:color w:val="000000"/>
      <w:sz w:val="27"/>
      <w:szCs w:val="27"/>
    </w:rPr>
  </w:style>
  <w:style w:type="paragraph" w:customStyle="1" w:styleId="2fb">
    <w:name w:val="Основной текст2"/>
    <w:basedOn w:val="a3"/>
    <w:rsid w:val="00AF5D46"/>
    <w:pPr>
      <w:widowControl w:val="0"/>
      <w:shd w:val="clear" w:color="auto" w:fill="FFFFFF"/>
      <w:spacing w:before="240" w:line="259" w:lineRule="exact"/>
      <w:jc w:val="center"/>
    </w:pPr>
    <w:rPr>
      <w:color w:val="000000"/>
      <w:sz w:val="21"/>
      <w:szCs w:val="21"/>
    </w:rPr>
  </w:style>
  <w:style w:type="character" w:customStyle="1" w:styleId="125pt0pt">
    <w:name w:val="Основной текст + 12;5 pt;Интервал 0 pt"/>
    <w:basedOn w:val="afffffe"/>
    <w:rsid w:val="00AF5D46"/>
    <w:rPr>
      <w:rFonts w:ascii="Times New Roman" w:eastAsia="Times New Roman" w:hAnsi="Times New Roman" w:cs="Times New Roman"/>
      <w:b w:val="0"/>
      <w:bCs w:val="0"/>
      <w:i w:val="0"/>
      <w:iCs w:val="0"/>
      <w:smallCaps w:val="0"/>
      <w:strike w:val="0"/>
      <w:color w:val="000000"/>
      <w:spacing w:val="-10"/>
      <w:w w:val="100"/>
      <w:position w:val="0"/>
      <w:sz w:val="25"/>
      <w:szCs w:val="25"/>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asgis.ru" TargetMode="External"/><Relationship Id="rId18" Type="http://schemas.openxmlformats.org/officeDocument/2006/relationships/chart" Target="charts/chart2.xml"/><Relationship Id="rId26" Type="http://schemas.openxmlformats.org/officeDocument/2006/relationships/image" Target="media/image4.wmf"/><Relationship Id="rId39"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8.wmf"/><Relationship Id="rId42" Type="http://schemas.openxmlformats.org/officeDocument/2006/relationships/image" Target="media/image1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consultantplus://offline/ref=2226DA0C709EA9EB85078EDD2E753E5F05FA7DC8466646AD28336EFCD467D6A3133B3DE08E252D78F7AES" TargetMode="External"/><Relationship Id="rId33" Type="http://schemas.openxmlformats.org/officeDocument/2006/relationships/oleObject" Target="embeddings/oleObject6.bin"/><Relationship Id="rId38" Type="http://schemas.openxmlformats.org/officeDocument/2006/relationships/image" Target="media/image10.wmf"/><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water-rf.ru/%D0%93%D0%BB%D0%BE%D1%81%D1%81%D0%B0%D1%80%D0%B8%D0%B9/1011/%D0%94%D0%B5%D0%BB%D1%8C%D1%82%D0%B0" TargetMode="External"/><Relationship Id="rId20" Type="http://schemas.openxmlformats.org/officeDocument/2006/relationships/oleObject" Target="embeddings/oleObject2.bin"/><Relationship Id="rId29" Type="http://schemas.openxmlformats.org/officeDocument/2006/relationships/oleObject" Target="embeddings/oleObject4.bin"/><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DCE688A4EA5F0314FC4BC993C458CD13D8593E047FA08A71657B14DFE62249F1D56A0DC23FE366EBs3q3G" TargetMode="External"/><Relationship Id="rId32" Type="http://schemas.openxmlformats.org/officeDocument/2006/relationships/image" Target="media/image7.wmf"/><Relationship Id="rId37" Type="http://schemas.openxmlformats.org/officeDocument/2006/relationships/oleObject" Target="embeddings/oleObject8.bin"/><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ater-rf.ru/%D0%92%D0%BE%D0%B4%D0%BD%D1%8B%D0%B5_%D0%BE%D0%B1%D1%8A%D0%B5%D0%BA%D1%82%D1%8B/1083/%D0%92%D0%B5%D1%80%D1%85%D0%BD%D1%8F%D1%8F_%D0%90%D0%BD%D0%B3%D0%B0%D1%80%D0%B0" TargetMode="External"/><Relationship Id="rId23" Type="http://schemas.openxmlformats.org/officeDocument/2006/relationships/header" Target="header2.xml"/><Relationship Id="rId28" Type="http://schemas.openxmlformats.org/officeDocument/2006/relationships/image" Target="media/image5.wmf"/><Relationship Id="rId36"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oleObject" Target="embeddings/oleObject5.bin"/><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ater-rf.ru/%D0%92%D0%BE%D0%B4%D0%BD%D1%8B%D0%B5_%D0%BE%D0%B1%D1%8A%D0%B5%D0%BA%D1%82%D1%8B/5/%D0%91%D0%B0%D0%B9%D0%BA%D0%B0%D0%BB" TargetMode="External"/><Relationship Id="rId22" Type="http://schemas.openxmlformats.org/officeDocument/2006/relationships/footer" Target="footer4.xml"/><Relationship Id="rId27" Type="http://schemas.openxmlformats.org/officeDocument/2006/relationships/oleObject" Target="embeddings/oleObject3.bin"/><Relationship Id="rId30" Type="http://schemas.openxmlformats.org/officeDocument/2006/relationships/image" Target="media/image6.wmf"/><Relationship Id="rId35" Type="http://schemas.openxmlformats.org/officeDocument/2006/relationships/oleObject" Target="embeddings/oleObject7.bin"/><Relationship Id="rId43" Type="http://schemas.openxmlformats.org/officeDocument/2006/relationships/image" Target="media/image14.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Лист1!$A$22</c:f>
              <c:strCache>
                <c:ptCount val="1"/>
                <c:pt idx="0">
                  <c:v>Женщины</c:v>
                </c:pt>
              </c:strCache>
            </c:strRef>
          </c:tx>
          <c:invertIfNegative val="0"/>
          <c:cat>
            <c:strRef>
              <c:f>Лист1!$B$21:$E$21</c:f>
              <c:strCache>
                <c:ptCount val="4"/>
                <c:pt idx="0">
                  <c:v>0-15лет</c:v>
                </c:pt>
                <c:pt idx="1">
                  <c:v>16-17 лет</c:v>
                </c:pt>
                <c:pt idx="2">
                  <c:v>16-59* лет</c:v>
                </c:pt>
                <c:pt idx="3">
                  <c:v>60* и старше </c:v>
                </c:pt>
              </c:strCache>
            </c:strRef>
          </c:cat>
          <c:val>
            <c:numRef>
              <c:f>Лист1!$B$22:$E$22</c:f>
              <c:numCache>
                <c:formatCode>General</c:formatCode>
                <c:ptCount val="4"/>
                <c:pt idx="0">
                  <c:v>78</c:v>
                </c:pt>
                <c:pt idx="1">
                  <c:v>9</c:v>
                </c:pt>
                <c:pt idx="2">
                  <c:v>219</c:v>
                </c:pt>
                <c:pt idx="3">
                  <c:v>197</c:v>
                </c:pt>
              </c:numCache>
            </c:numRef>
          </c:val>
          <c:extLst xmlns:c16r2="http://schemas.microsoft.com/office/drawing/2015/06/chart">
            <c:ext xmlns:c16="http://schemas.microsoft.com/office/drawing/2014/chart" uri="{C3380CC4-5D6E-409C-BE32-E72D297353CC}">
              <c16:uniqueId val="{00000000-ECCE-4CE0-A7B9-BF22C49AEE78}"/>
            </c:ext>
          </c:extLst>
        </c:ser>
        <c:ser>
          <c:idx val="1"/>
          <c:order val="1"/>
          <c:tx>
            <c:strRef>
              <c:f>Лист1!$A$23</c:f>
              <c:strCache>
                <c:ptCount val="1"/>
                <c:pt idx="0">
                  <c:v>Мужчины</c:v>
                </c:pt>
              </c:strCache>
            </c:strRef>
          </c:tx>
          <c:invertIfNegative val="0"/>
          <c:cat>
            <c:strRef>
              <c:f>Лист1!$B$21:$E$21</c:f>
              <c:strCache>
                <c:ptCount val="4"/>
                <c:pt idx="0">
                  <c:v>0-15лет</c:v>
                </c:pt>
                <c:pt idx="1">
                  <c:v>16-17 лет</c:v>
                </c:pt>
                <c:pt idx="2">
                  <c:v>16-59* лет</c:v>
                </c:pt>
                <c:pt idx="3">
                  <c:v>60* и старше </c:v>
                </c:pt>
              </c:strCache>
            </c:strRef>
          </c:cat>
          <c:val>
            <c:numRef>
              <c:f>Лист1!$B$23:$E$23</c:f>
              <c:numCache>
                <c:formatCode>General</c:formatCode>
                <c:ptCount val="4"/>
                <c:pt idx="0">
                  <c:v>96</c:v>
                </c:pt>
                <c:pt idx="1">
                  <c:v>10</c:v>
                </c:pt>
                <c:pt idx="2">
                  <c:v>291</c:v>
                </c:pt>
                <c:pt idx="3">
                  <c:v>120</c:v>
                </c:pt>
              </c:numCache>
            </c:numRef>
          </c:val>
          <c:extLst xmlns:c16r2="http://schemas.microsoft.com/office/drawing/2015/06/chart">
            <c:ext xmlns:c16="http://schemas.microsoft.com/office/drawing/2014/chart" uri="{C3380CC4-5D6E-409C-BE32-E72D297353CC}">
              <c16:uniqueId val="{00000001-ECCE-4CE0-A7B9-BF22C49AEE78}"/>
            </c:ext>
          </c:extLst>
        </c:ser>
        <c:dLbls>
          <c:showLegendKey val="0"/>
          <c:showVal val="0"/>
          <c:showCatName val="0"/>
          <c:showSerName val="0"/>
          <c:showPercent val="0"/>
          <c:showBubbleSize val="0"/>
        </c:dLbls>
        <c:gapWidth val="150"/>
        <c:axId val="208954496"/>
        <c:axId val="208956032"/>
      </c:barChart>
      <c:catAx>
        <c:axId val="208954496"/>
        <c:scaling>
          <c:orientation val="minMax"/>
        </c:scaling>
        <c:delete val="0"/>
        <c:axPos val="l"/>
        <c:numFmt formatCode="General" sourceLinked="0"/>
        <c:majorTickMark val="none"/>
        <c:minorTickMark val="none"/>
        <c:tickLblPos val="nextTo"/>
        <c:crossAx val="208956032"/>
        <c:crosses val="autoZero"/>
        <c:auto val="1"/>
        <c:lblAlgn val="ctr"/>
        <c:lblOffset val="100"/>
        <c:noMultiLvlLbl val="0"/>
      </c:catAx>
      <c:valAx>
        <c:axId val="208956032"/>
        <c:scaling>
          <c:orientation val="minMax"/>
        </c:scaling>
        <c:delete val="0"/>
        <c:axPos val="b"/>
        <c:majorGridlines/>
        <c:numFmt formatCode="General" sourceLinked="1"/>
        <c:majorTickMark val="none"/>
        <c:minorTickMark val="none"/>
        <c:tickLblPos val="nextTo"/>
        <c:crossAx val="2089544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08830912484732E-2"/>
          <c:y val="4.4057617797775339E-2"/>
          <c:w val="0.69403505760690065"/>
          <c:h val="0.78033024009126839"/>
        </c:manualLayout>
      </c:layout>
      <c:lineChart>
        <c:grouping val="standard"/>
        <c:varyColors val="0"/>
        <c:ser>
          <c:idx val="0"/>
          <c:order val="0"/>
          <c:tx>
            <c:strRef>
              <c:f>Лист1!$B$1</c:f>
              <c:strCache>
                <c:ptCount val="1"/>
                <c:pt idx="0">
                  <c:v>рождаемость</c:v>
                </c:pt>
              </c:strCache>
            </c:strRef>
          </c:tx>
          <c:spPr>
            <a:ln>
              <a:solidFill>
                <a:schemeClr val="accent2">
                  <a:lumMod val="75000"/>
                </a:schemeClr>
              </a:solidFill>
            </a:ln>
          </c:spPr>
          <c:marker>
            <c:symbol val="diamond"/>
            <c:size val="7"/>
            <c:spPr>
              <a:solidFill>
                <a:schemeClr val="accent2">
                  <a:lumMod val="75000"/>
                </a:schemeClr>
              </a:solidFill>
              <a:ln>
                <a:solidFill>
                  <a:schemeClr val="tx2"/>
                </a:solidFill>
              </a:ln>
            </c:spPr>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Лист1!$B$2:$B$19</c:f>
              <c:numCache>
                <c:formatCode>General</c:formatCode>
                <c:ptCount val="18"/>
                <c:pt idx="0">
                  <c:v>15.3</c:v>
                </c:pt>
                <c:pt idx="1">
                  <c:v>15.1</c:v>
                </c:pt>
                <c:pt idx="2">
                  <c:v>15.1</c:v>
                </c:pt>
                <c:pt idx="3">
                  <c:v>15.1</c:v>
                </c:pt>
                <c:pt idx="4">
                  <c:v>15.1</c:v>
                </c:pt>
                <c:pt idx="5">
                  <c:v>15.1</c:v>
                </c:pt>
                <c:pt idx="6">
                  <c:v>15.1</c:v>
                </c:pt>
                <c:pt idx="7">
                  <c:v>15.2</c:v>
                </c:pt>
                <c:pt idx="8">
                  <c:v>15.2</c:v>
                </c:pt>
                <c:pt idx="9">
                  <c:v>15.2</c:v>
                </c:pt>
                <c:pt idx="10">
                  <c:v>15.2</c:v>
                </c:pt>
                <c:pt idx="11">
                  <c:v>15.2</c:v>
                </c:pt>
                <c:pt idx="12">
                  <c:v>15.2</c:v>
                </c:pt>
                <c:pt idx="13">
                  <c:v>15.2</c:v>
                </c:pt>
                <c:pt idx="14">
                  <c:v>15.2</c:v>
                </c:pt>
                <c:pt idx="15">
                  <c:v>15.2</c:v>
                </c:pt>
                <c:pt idx="16">
                  <c:v>15.2</c:v>
                </c:pt>
                <c:pt idx="17">
                  <c:v>15.2</c:v>
                </c:pt>
              </c:numCache>
            </c:numRef>
          </c:val>
          <c:smooth val="0"/>
          <c:extLst xmlns:c16r2="http://schemas.microsoft.com/office/drawing/2015/06/chart">
            <c:ext xmlns:c16="http://schemas.microsoft.com/office/drawing/2014/chart" uri="{C3380CC4-5D6E-409C-BE32-E72D297353CC}">
              <c16:uniqueId val="{00000000-9692-4D02-991F-E0E7943A549D}"/>
            </c:ext>
          </c:extLst>
        </c:ser>
        <c:ser>
          <c:idx val="1"/>
          <c:order val="1"/>
          <c:tx>
            <c:strRef>
              <c:f>Лист1!$C$1</c:f>
              <c:strCache>
                <c:ptCount val="1"/>
                <c:pt idx="0">
                  <c:v>смертность   </c:v>
                </c:pt>
              </c:strCache>
            </c:strRef>
          </c:tx>
          <c:spPr>
            <a:ln>
              <a:solidFill>
                <a:schemeClr val="accent3">
                  <a:lumMod val="50000"/>
                </a:schemeClr>
              </a:solidFill>
            </a:ln>
          </c:spPr>
          <c:marker>
            <c:symbol val="diamond"/>
            <c:size val="7"/>
            <c:spPr>
              <a:solidFill>
                <a:schemeClr val="accent3">
                  <a:lumMod val="50000"/>
                </a:schemeClr>
              </a:solidFill>
              <a:ln>
                <a:solidFill>
                  <a:schemeClr val="tx2"/>
                </a:solidFill>
              </a:ln>
            </c:spPr>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Лист1!$C$2:$C$19</c:f>
              <c:numCache>
                <c:formatCode>General</c:formatCode>
                <c:ptCount val="18"/>
                <c:pt idx="0">
                  <c:v>11.8</c:v>
                </c:pt>
                <c:pt idx="1">
                  <c:v>11.7</c:v>
                </c:pt>
                <c:pt idx="2">
                  <c:v>11.7</c:v>
                </c:pt>
                <c:pt idx="3">
                  <c:v>11.6</c:v>
                </c:pt>
                <c:pt idx="4">
                  <c:v>11.5</c:v>
                </c:pt>
                <c:pt idx="5">
                  <c:v>11.3</c:v>
                </c:pt>
                <c:pt idx="6">
                  <c:v>11.1</c:v>
                </c:pt>
                <c:pt idx="7">
                  <c:v>11</c:v>
                </c:pt>
                <c:pt idx="8">
                  <c:v>10.9</c:v>
                </c:pt>
                <c:pt idx="9">
                  <c:v>10.8</c:v>
                </c:pt>
                <c:pt idx="10">
                  <c:v>10.7</c:v>
                </c:pt>
                <c:pt idx="11">
                  <c:v>10.8</c:v>
                </c:pt>
                <c:pt idx="12">
                  <c:v>10.6</c:v>
                </c:pt>
                <c:pt idx="13">
                  <c:v>10.6</c:v>
                </c:pt>
                <c:pt idx="14">
                  <c:v>10.5</c:v>
                </c:pt>
                <c:pt idx="15">
                  <c:v>10.5</c:v>
                </c:pt>
                <c:pt idx="16">
                  <c:v>10.4</c:v>
                </c:pt>
                <c:pt idx="17">
                  <c:v>10.4</c:v>
                </c:pt>
              </c:numCache>
            </c:numRef>
          </c:val>
          <c:smooth val="0"/>
          <c:extLst xmlns:c16r2="http://schemas.microsoft.com/office/drawing/2015/06/chart">
            <c:ext xmlns:c16="http://schemas.microsoft.com/office/drawing/2014/chart" uri="{C3380CC4-5D6E-409C-BE32-E72D297353CC}">
              <c16:uniqueId val="{00000001-9692-4D02-991F-E0E7943A549D}"/>
            </c:ext>
          </c:extLst>
        </c:ser>
        <c:dLbls>
          <c:showLegendKey val="0"/>
          <c:showVal val="0"/>
          <c:showCatName val="0"/>
          <c:showSerName val="0"/>
          <c:showPercent val="0"/>
          <c:showBubbleSize val="0"/>
        </c:dLbls>
        <c:marker val="1"/>
        <c:smooth val="0"/>
        <c:axId val="298740736"/>
        <c:axId val="298743680"/>
      </c:lineChart>
      <c:catAx>
        <c:axId val="298740736"/>
        <c:scaling>
          <c:orientation val="minMax"/>
        </c:scaling>
        <c:delete val="0"/>
        <c:axPos val="b"/>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годы</a:t>
                </a:r>
              </a:p>
            </c:rich>
          </c:tx>
          <c:overlay val="0"/>
        </c:title>
        <c:numFmt formatCode="General" sourceLinked="1"/>
        <c:majorTickMark val="out"/>
        <c:minorTickMark val="none"/>
        <c:tickLblPos val="nextTo"/>
        <c:crossAx val="298743680"/>
        <c:crosses val="autoZero"/>
        <c:auto val="1"/>
        <c:lblAlgn val="ctr"/>
        <c:lblOffset val="100"/>
        <c:noMultiLvlLbl val="0"/>
      </c:catAx>
      <c:valAx>
        <c:axId val="298743680"/>
        <c:scaling>
          <c:orientation val="minMax"/>
        </c:scaling>
        <c:delete val="0"/>
        <c:axPos val="l"/>
        <c:majorGridlines/>
        <c:title>
          <c:tx>
            <c:rich>
              <a:bodyPr rot="-5400000" vert="horz"/>
              <a:lstStyle/>
              <a:p>
                <a:pPr>
                  <a:defRPr sz="1000"/>
                </a:pPr>
                <a:r>
                  <a:rPr lang="ru-RU" sz="1000" b="0" i="0" baseline="0">
                    <a:effectLst/>
                    <a:latin typeface="Times New Roman" pitchFamily="18" charset="0"/>
                    <a:cs typeface="Times New Roman" pitchFamily="18" charset="0"/>
                  </a:rPr>
                  <a:t>человек на 1000 человек</a:t>
                </a:r>
                <a:endParaRPr lang="ru-RU" sz="1000">
                  <a:effectLst/>
                  <a:latin typeface="Times New Roman" pitchFamily="18" charset="0"/>
                  <a:cs typeface="Times New Roman" pitchFamily="18" charset="0"/>
                </a:endParaRPr>
              </a:p>
            </c:rich>
          </c:tx>
          <c:layout>
            <c:manualLayout>
              <c:xMode val="edge"/>
              <c:yMode val="edge"/>
              <c:x val="7.4171366629355298E-3"/>
              <c:y val="0.20835496383062654"/>
            </c:manualLayout>
          </c:layout>
          <c:overlay val="0"/>
        </c:title>
        <c:numFmt formatCode="General" sourceLinked="1"/>
        <c:majorTickMark val="out"/>
        <c:minorTickMark val="none"/>
        <c:tickLblPos val="nextTo"/>
        <c:crossAx val="298740736"/>
        <c:crosses val="autoZero"/>
        <c:crossBetween val="between"/>
      </c:valAx>
    </c:plotArea>
    <c:legend>
      <c:legendPos val="r"/>
      <c:layout>
        <c:manualLayout>
          <c:xMode val="edge"/>
          <c:yMode val="edge"/>
          <c:x val="0.76968740886555864"/>
          <c:y val="0.18981814773153388"/>
          <c:w val="0.20716444298629369"/>
          <c:h val="0.46163354580677413"/>
        </c:manualLayout>
      </c:layout>
      <c:overlay val="0"/>
    </c:legend>
    <c:plotVisOnly val="1"/>
    <c:dispBlanksAs val="gap"/>
    <c:showDLblsOverMax val="0"/>
  </c:chart>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32</TotalTime>
  <Pages>92</Pages>
  <Words>29175</Words>
  <Characters>166301</Characters>
  <Application>Microsoft Office Word</Application>
  <DocSecurity>0</DocSecurity>
  <Lines>1385</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Федосеева</dc:creator>
  <cp:keywords/>
  <dc:description/>
  <cp:lastModifiedBy>Рассудова</cp:lastModifiedBy>
  <cp:revision>4</cp:revision>
  <dcterms:created xsi:type="dcterms:W3CDTF">2023-05-12T08:01:00Z</dcterms:created>
  <dcterms:modified xsi:type="dcterms:W3CDTF">2023-05-15T03:25:00Z</dcterms:modified>
</cp:coreProperties>
</file>