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embeddings/oleObject1.bin" ContentType="application/vnd.openxmlformats-officedocument.oleObject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page" w:horzAnchor="margin" w:leftFromText="180" w:rightFromText="180" w:tblpX="0" w:tblpY="1445"/>
        <w:tblW w:w="1016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195"/>
        <w:gridCol w:w="1286"/>
        <w:gridCol w:w="4685"/>
      </w:tblGrid>
      <w:tr>
        <w:trPr>
          <w:trHeight w:val="1321" w:hRule="atLeast"/>
        </w:trPr>
        <w:tc>
          <w:tcPr>
            <w:tcW w:w="4195" w:type="dxa"/>
            <w:tcBorders>
              <w:bottom w:val="double" w:sz="18" w:space="0" w:color="0000FF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Буряад Республикын</w:t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«Хойто-Байгалай аймаг»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гэhэн муниципальна байгууламжын захиргаан</w:t>
            </w:r>
          </w:p>
        </w:tc>
        <w:tc>
          <w:tcPr>
            <w:tcW w:w="1286" w:type="dxa"/>
            <w:tcBorders>
              <w:bottom w:val="double" w:sz="18" w:space="0" w:color="0000FF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ind w:left="-108"/>
              <w:jc w:val="center"/>
              <w:rPr>
                <w:sz w:val="22"/>
              </w:rPr>
            </w:pPr>
            <w:r>
              <w:rPr/>
              <w:drawing>
                <wp:inline distT="0" distB="0" distL="0" distR="0">
                  <wp:extent cx="600075" cy="600075"/>
                  <wp:effectExtent l="0" t="0" r="0" b="0"/>
                  <wp:docPr id="1" name="Рисунок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5" w:type="dxa"/>
            <w:tcBorders>
              <w:bottom w:val="double" w:sz="18" w:space="0" w:color="0000FF"/>
            </w:tcBorders>
            <w:shd w:color="auto" w:fill="auto" w:val="clear"/>
          </w:tcPr>
          <w:p>
            <w:pPr>
              <w:pStyle w:val="1"/>
              <w:ind w:hanging="0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Администрация</w:t>
            </w:r>
          </w:p>
          <w:p>
            <w:pPr>
              <w:pStyle w:val="1"/>
              <w:ind w:hanging="0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«Северо-Байкальский район»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Республики Бурятия</w:t>
            </w:r>
          </w:p>
        </w:tc>
      </w:tr>
      <w:tr>
        <w:trPr>
          <w:trHeight w:val="2510" w:hRule="atLeast"/>
        </w:trPr>
        <w:tc>
          <w:tcPr>
            <w:tcW w:w="5481" w:type="dxa"/>
            <w:gridSpan w:val="2"/>
            <w:tcBorders>
              <w:top w:val="double" w:sz="18" w:space="0" w:color="0000FF"/>
            </w:tcBorders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671710 п. Нижнеангарск</w:t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ул. Рабочая, 125</w:t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тел. (30130)  47448</w:t>
            </w:r>
          </w:p>
          <w:p>
            <w:pPr>
              <w:pStyle w:val="Normal"/>
              <w:rPr>
                <w:sz w:val="22"/>
                <w:lang w:val="en-US"/>
              </w:rPr>
            </w:pPr>
            <w:r>
              <w:rPr>
                <w:szCs w:val="24"/>
              </w:rPr>
              <w:t>факс</w:t>
            </w:r>
            <w:r>
              <w:rPr>
                <w:szCs w:val="24"/>
                <w:lang w:val="en-US"/>
              </w:rPr>
              <w:t>(30130) 47883</w:t>
            </w:r>
          </w:p>
          <w:p>
            <w:pPr>
              <w:pStyle w:val="Normal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E-mail:  </w:t>
            </w:r>
            <w:r>
              <w:rPr>
                <w:rStyle w:val="Hyperlink"/>
                <w:sz w:val="22"/>
                <w:u w:val="none"/>
                <w:lang w:val="en-US"/>
              </w:rPr>
              <w:t>admnrd@govrb.ru</w:t>
            </w:r>
          </w:p>
          <w:p>
            <w:pPr>
              <w:pStyle w:val="Normal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</w:r>
          </w:p>
          <w:tbl>
            <w:tblPr>
              <w:tblpPr w:vertAnchor="text" w:horzAnchor="text" w:leftFromText="180" w:rightFromText="180" w:tblpX="-840" w:tblpY="360"/>
              <w:tblOverlap w:val="never"/>
              <w:tblW w:w="6371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1e0"/>
            </w:tblPr>
            <w:tblGrid>
              <w:gridCol w:w="3261"/>
              <w:gridCol w:w="557"/>
              <w:gridCol w:w="2553"/>
            </w:tblGrid>
            <w:tr>
              <w:trPr/>
              <w:tc>
                <w:tcPr>
                  <w:tcW w:w="3261" w:type="dxa"/>
                  <w:tcBorders/>
                </w:tcPr>
                <w:p>
                  <w:pPr>
                    <w:pStyle w:val="Normal"/>
                    <w:rPr>
                      <w:szCs w:val="24"/>
                      <w:lang w:val="en-US"/>
                    </w:rPr>
                  </w:pPr>
                  <w:r>
                    <w:rPr>
                      <w:szCs w:val="24"/>
                      <w:lang w:val="en-US"/>
                    </w:rPr>
                    <w:t>№</w:t>
                  </w:r>
                </w:p>
              </w:tc>
              <w:tc>
                <w:tcPr>
                  <w:tcW w:w="557" w:type="dxa"/>
                  <w:tcBorders/>
                </w:tcPr>
                <w:p>
                  <w:pPr>
                    <w:pStyle w:val="Normal"/>
                    <w:rPr>
                      <w:szCs w:val="24"/>
                      <w:lang w:val="en-US"/>
                    </w:rPr>
                  </w:pPr>
                  <w:r>
                    <w:rPr>
                      <w:szCs w:val="24"/>
                    </w:rPr>
                    <w:t>от</w:t>
                  </w:r>
                </w:p>
              </w:tc>
              <w:tc>
                <w:tcPr>
                  <w:tcW w:w="2553" w:type="dxa"/>
                  <w:tcBorders/>
                </w:tcPr>
                <w:p>
                  <w:pPr>
                    <w:pStyle w:val="Normal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9</w:t>
                  </w:r>
                  <w:r>
                    <w:rPr>
                      <w:szCs w:val="24"/>
                    </w:rPr>
                    <w:t>.12.2024г.</w:t>
                  </w:r>
                </w:p>
              </w:tc>
            </w:tr>
            <w:tr>
              <w:trPr/>
              <w:tc>
                <w:tcPr>
                  <w:tcW w:w="3261" w:type="dxa"/>
                  <w:tcBorders>
                    <w:bottom w:val="single" w:sz="2" w:space="0" w:color="000000"/>
                  </w:tcBorders>
                </w:tcPr>
                <w:p>
                  <w:pPr>
                    <w:pStyle w:val="Normal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 № 01.31-05-И567/24</w:t>
                  </w:r>
                </w:p>
              </w:tc>
              <w:tc>
                <w:tcPr>
                  <w:tcW w:w="557" w:type="dxa"/>
                  <w:tcBorders/>
                </w:tcPr>
                <w:p>
                  <w:pPr>
                    <w:pStyle w:val="Normal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от</w:t>
                  </w:r>
                </w:p>
              </w:tc>
              <w:tc>
                <w:tcPr>
                  <w:tcW w:w="2553" w:type="dxa"/>
                  <w:tcBorders>
                    <w:bottom w:val="single" w:sz="4" w:space="0" w:color="000000"/>
                  </w:tcBorders>
                </w:tcPr>
                <w:p>
                  <w:pPr>
                    <w:pStyle w:val="Normal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01.11.2024г.</w:t>
                  </w:r>
                </w:p>
              </w:tc>
            </w:tr>
          </w:tbl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Regdate № Regnumber</w:t>
            </w:r>
          </w:p>
        </w:tc>
        <w:tc>
          <w:tcPr>
            <w:tcW w:w="4685" w:type="dxa"/>
            <w:tcBorders>
              <w:top w:val="double" w:sz="18" w:space="0" w:color="0000FF"/>
            </w:tcBorders>
          </w:tcPr>
          <w:p>
            <w:pPr>
              <w:pStyle w:val="Normal"/>
              <w:ind w:right="-249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Администрация Главы Республики Бурятия и Правительства РБ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>
                <w:b w:val="false"/>
                <w:bCs w:val="false"/>
                <w:sz w:val="26"/>
                <w:szCs w:val="26"/>
              </w:rPr>
              <w:t>Отдел по профилактике коррупционных и иных правонарушений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>
                <w:b w:val="false"/>
                <w:bCs w:val="false"/>
                <w:sz w:val="26"/>
                <w:szCs w:val="26"/>
              </w:rPr>
              <w:t>И.о. начальника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>
                <w:b w:val="false"/>
                <w:bCs w:val="false"/>
                <w:sz w:val="26"/>
                <w:szCs w:val="26"/>
              </w:rPr>
              <w:t>С.В.Дворникову</w:t>
            </w:r>
          </w:p>
          <w:p>
            <w:pPr>
              <w:pStyle w:val="Normal"/>
              <w:widowControl/>
              <w:tabs>
                <w:tab w:val="clear" w:pos="720"/>
                <w:tab w:val="left" w:pos="0" w:leader="none"/>
              </w:tabs>
              <w:suppressAutoHyphens w:val="true"/>
              <w:bidi w:val="0"/>
              <w:spacing w:before="0" w:after="0"/>
              <w:ind w:hanging="0" w:left="0" w:right="68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  <w:object>
          <v:shapetype id="_x0000_tole_rId3" coordsize="21600,21600" o:spt="ole_rId3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3" type="_x0000_tole_rId3" style="position:absolute;margin-left:217.5pt;margin-top:8.6pt;width:42.5pt;height:54.1pt;mso-wrap-distance-right:0pt;mso-position-horizontal-relative:text;mso-position-vertical-relative:text" filled="f" o:ole="">
            <v:imagedata r:id="rId4" o:title=""/>
          </v:shape>
          <o:OLEObject Type="Embed" ProgID="CorelDraw.Graphic.8" ShapeID="ole_rId3" DrawAspect="Content" ObjectID="_552441502" r:id="rId3"/>
        </w:object>
      </w:r>
    </w:p>
    <w:p>
      <w:pPr>
        <w:pStyle w:val="Normal"/>
        <w:shd w:val="clear" w:color="auto" w:fill="FFFFFF"/>
        <w:spacing w:lineRule="auto" w:line="360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</w:r>
    </w:p>
    <w:p>
      <w:pPr>
        <w:pStyle w:val="Normal"/>
        <w:jc w:val="center"/>
        <w:rPr/>
      </w:pPr>
      <w:r>
        <w:rPr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u w:val="none"/>
        </w:rPr>
      </w:pPr>
      <w:r>
        <w:rPr>
          <w:bCs w:val="false"/>
          <w:sz w:val="26"/>
          <w:szCs w:val="26"/>
          <w:u w:val="none"/>
        </w:rPr>
        <w:t xml:space="preserve">   </w:t>
      </w:r>
      <w:r>
        <w:rPr>
          <w:bCs/>
          <w:i w:val="false"/>
          <w:iCs w:val="false"/>
          <w:sz w:val="28"/>
          <w:szCs w:val="26"/>
          <w:u w:val="none"/>
        </w:rPr>
        <w:t xml:space="preserve"> </w:t>
      </w:r>
      <w:r>
        <w:rPr>
          <w:bCs/>
          <w:i w:val="false"/>
          <w:iCs w:val="false"/>
          <w:sz w:val="28"/>
          <w:szCs w:val="28"/>
          <w:u w:val="none"/>
        </w:rPr>
        <w:t xml:space="preserve"> </w:t>
      </w:r>
      <w:r>
        <w:rPr>
          <w:bCs/>
          <w:i w:val="false"/>
          <w:iCs w:val="false"/>
          <w:sz w:val="28"/>
          <w:szCs w:val="28"/>
          <w:u w:val="none"/>
        </w:rPr>
        <w:t xml:space="preserve">Администрация муниципального образования </w:t>
      </w:r>
      <w:r>
        <w:rPr>
          <w:rStyle w:val="FontStyle20"/>
          <w:rFonts w:eastAsia="Calibri"/>
          <w:bCs/>
          <w:i w:val="false"/>
          <w:iCs w:val="false"/>
          <w:sz w:val="28"/>
          <w:szCs w:val="28"/>
          <w:u w:val="none"/>
        </w:rPr>
        <w:t>«Северо-Байкальский район» Республики Бурятия направляет Отчет за 2024год о реализации мероприятий Антикоррупционной программы РБ на 2021-2024 годы, утвержденной Указом Главы Республики Бурятия от 14.04.2021 № 108 «Об утверждении антикоррупционной программы РБ на 2021-2024годы».</w:t>
      </w:r>
    </w:p>
    <w:p>
      <w:pPr>
        <w:pStyle w:val="Normal"/>
        <w:jc w:val="both"/>
        <w:rPr>
          <w:u w:val="none"/>
        </w:rPr>
      </w:pPr>
      <w:r>
        <w:rPr>
          <w:rStyle w:val="FontStyle20"/>
          <w:rFonts w:eastAsia="Calibri"/>
          <w:bCs/>
          <w:i w:val="false"/>
          <w:iCs w:val="false"/>
          <w:sz w:val="28"/>
          <w:szCs w:val="28"/>
          <w:u w:val="none"/>
        </w:rPr>
        <w:t xml:space="preserve">     </w:t>
      </w:r>
      <w:r>
        <w:rPr>
          <w:rStyle w:val="FontStyle20"/>
          <w:rFonts w:eastAsia="Calibri"/>
          <w:bCs/>
          <w:i w:val="false"/>
          <w:iCs w:val="false"/>
          <w:sz w:val="28"/>
          <w:szCs w:val="28"/>
          <w:u w:val="none"/>
        </w:rPr>
        <w:t>Приложение: на _4_ листах.</w:t>
      </w:r>
    </w:p>
    <w:p>
      <w:pPr>
        <w:pStyle w:val="Style51"/>
        <w:widowControl/>
        <w:spacing w:before="67" w:after="0"/>
        <w:ind w:firstLine="708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val="clear" w:pos="720"/>
          <w:tab w:val="left" w:pos="-57" w:leader="none"/>
          <w:tab w:val="left" w:pos="0" w:leader="none"/>
          <w:tab w:val="left" w:pos="855" w:leader="none"/>
          <w:tab w:val="left" w:pos="6690" w:leader="none"/>
          <w:tab w:val="right" w:pos="9921" w:leader="none"/>
        </w:tabs>
        <w:rPr/>
      </w:pPr>
      <w:r>
        <w:rPr>
          <w:rStyle w:val="FontStyle20"/>
          <w:rFonts w:eastAsia="Times New Roman"/>
        </w:rPr>
        <w:t xml:space="preserve"> </w:t>
      </w:r>
    </w:p>
    <w:p>
      <w:pPr>
        <w:pStyle w:val="Normal"/>
        <w:jc w:val="both"/>
        <w:rPr>
          <w:bCs/>
          <w:sz w:val="28"/>
        </w:rPr>
      </w:pPr>
      <w:r>
        <w:rPr>
          <w:bCs/>
          <w:sz w:val="28"/>
        </w:rPr>
      </w:r>
    </w:p>
    <w:p>
      <w:pPr>
        <w:pStyle w:val="Normal"/>
        <w:jc w:val="both"/>
        <w:rPr>
          <w:i w:val="false"/>
          <w:i w:val="false"/>
          <w:iCs w:val="false"/>
          <w:sz w:val="26"/>
          <w:szCs w:val="26"/>
          <w:u w:val="none"/>
        </w:rPr>
      </w:pPr>
      <w:r>
        <w:rPr>
          <w:i w:val="false"/>
          <w:iCs w:val="false"/>
          <w:sz w:val="26"/>
          <w:szCs w:val="26"/>
          <w:u w:val="none"/>
        </w:rPr>
      </w:r>
    </w:p>
    <w:p>
      <w:pPr>
        <w:pStyle w:val="Normal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</w:r>
    </w:p>
    <w:p>
      <w:pPr>
        <w:pStyle w:val="Normal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-17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7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37"/>
        <w:gridCol w:w="3543"/>
      </w:tblGrid>
      <w:tr>
        <w:trPr/>
        <w:tc>
          <w:tcPr>
            <w:tcW w:w="6237" w:type="dxa"/>
            <w:tcBorders/>
            <w:shd w:color="auto" w:fill="auto" w:val="clear"/>
          </w:tcPr>
          <w:p>
            <w:pPr>
              <w:pStyle w:val="Normal"/>
              <w:rPr>
                <w:b w:val="false"/>
                <w:bCs w:val="false"/>
              </w:rPr>
            </w:pPr>
            <w:r>
              <w:rPr>
                <w:rFonts w:eastAsia="Calibri"/>
                <w:b w:val="false"/>
                <w:bCs w:val="false"/>
                <w:iCs/>
                <w:sz w:val="26"/>
                <w:szCs w:val="26"/>
              </w:rPr>
              <w:t xml:space="preserve">Глава </w:t>
            </w:r>
            <w:r>
              <w:rPr>
                <w:rFonts w:eastAsia="Calibri"/>
                <w:b w:val="false"/>
                <w:bCs w:val="false"/>
                <w:iCs/>
                <w:sz w:val="26"/>
                <w:szCs w:val="26"/>
                <w:u w:val="none"/>
              </w:rPr>
              <w:t>—</w:t>
            </w:r>
            <w:r>
              <w:rPr>
                <w:rFonts w:eastAsia="Calibri"/>
                <w:b w:val="false"/>
                <w:bCs w:val="false"/>
                <w:iCs/>
                <w:sz w:val="26"/>
                <w:szCs w:val="26"/>
              </w:rPr>
              <w:t xml:space="preserve"> Руководитель администрации</w:t>
            </w:r>
          </w:p>
          <w:p>
            <w:pPr>
              <w:pStyle w:val="Normal"/>
              <w:rPr>
                <w:b w:val="false"/>
                <w:bCs w:val="false"/>
              </w:rPr>
            </w:pPr>
            <w:r>
              <w:rPr>
                <w:rFonts w:eastAsia="Calibri"/>
                <w:b w:val="false"/>
                <w:bCs w:val="false"/>
                <w:iCs/>
                <w:sz w:val="26"/>
                <w:szCs w:val="26"/>
              </w:rPr>
              <w:t>МО "Северо-Байкальский район"</w:t>
            </w:r>
          </w:p>
        </w:tc>
        <w:tc>
          <w:tcPr>
            <w:tcW w:w="3543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b w:val="false"/>
                <w:bCs w:val="false"/>
              </w:rPr>
            </w:pPr>
            <w:r>
              <w:rPr>
                <w:rFonts w:eastAsia="Calibri"/>
                <w:b w:val="false"/>
                <w:bCs w:val="false"/>
                <w:sz w:val="26"/>
                <w:szCs w:val="26"/>
              </w:rPr>
              <w:t>И.В.Пухарев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rFonts w:eastAsia="Calibri" w:cs="Consolas" w:ascii="Consolas" w:hAnsi="Consolas"/>
          <w:color w:val="A31515"/>
          <w:sz w:val="20"/>
          <w:szCs w:val="19"/>
          <w:lang w:eastAsia="en-US"/>
        </w:rPr>
        <w:t>***Sign***</w:t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исп. Анисович Н.А. </w:t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rPr>
          <w:bCs/>
          <w:sz w:val="18"/>
          <w:szCs w:val="18"/>
        </w:rPr>
      </w:pPr>
      <w:r>
        <w:rPr>
          <w:rFonts w:eastAsia="Wingdings" w:cs="Wingdings" w:ascii="Wingdings" w:hAnsi="Wingdings"/>
          <w:sz w:val="18"/>
          <w:szCs w:val="18"/>
        </w:rPr>
        <w:sym w:font="Wingdings" w:char="28"/>
      </w:r>
      <w:r>
        <w:rPr>
          <w:sz w:val="18"/>
          <w:szCs w:val="18"/>
        </w:rPr>
        <w:t xml:space="preserve"> 8/30130/ 47 </w:t>
      </w:r>
      <w:r>
        <w:rPr>
          <w:bCs/>
          <w:sz w:val="18"/>
          <w:szCs w:val="18"/>
        </w:rPr>
        <w:t>694</w:t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Normal"/>
        <w:widowControl w:val="false"/>
        <w:jc w:val="center"/>
        <w:rPr/>
      </w:pPr>
      <w:r>
        <w:rPr>
          <w:b/>
          <w:bCs/>
          <w:i/>
          <w:iCs/>
          <w:sz w:val="24"/>
          <w:szCs w:val="24"/>
        </w:rPr>
        <w:t xml:space="preserve">О ходе реализации </w:t>
      </w:r>
      <w:r>
        <w:rPr>
          <w:rStyle w:val="FontStyle20"/>
          <w:rFonts w:eastAsia="Calibri"/>
          <w:b/>
          <w:bCs/>
          <w:i/>
          <w:iCs/>
          <w:sz w:val="24"/>
          <w:szCs w:val="24"/>
          <w:u w:val="none"/>
        </w:rPr>
        <w:t xml:space="preserve"> мероприятий </w:t>
      </w:r>
    </w:p>
    <w:p>
      <w:pPr>
        <w:pStyle w:val="Normal"/>
        <w:widowControl w:val="false"/>
        <w:jc w:val="center"/>
        <w:rPr/>
      </w:pPr>
      <w:r>
        <w:rPr>
          <w:rStyle w:val="FontStyle20"/>
          <w:rFonts w:eastAsia="Calibri"/>
          <w:b/>
          <w:bCs/>
          <w:i/>
          <w:iCs/>
          <w:sz w:val="24"/>
          <w:szCs w:val="24"/>
          <w:u w:val="none"/>
        </w:rPr>
        <w:t xml:space="preserve">в МО «Северо — Байкальский район» за 2024год </w:t>
      </w:r>
    </w:p>
    <w:p>
      <w:pPr>
        <w:pStyle w:val="Normal"/>
        <w:jc w:val="center"/>
        <w:rPr/>
      </w:pPr>
      <w:r>
        <w:rPr>
          <w:rStyle w:val="FontStyle20"/>
          <w:rFonts w:eastAsia="Calibri"/>
          <w:b/>
          <w:bCs/>
          <w:i/>
          <w:iCs/>
          <w:sz w:val="24"/>
          <w:szCs w:val="24"/>
          <w:u w:val="none"/>
        </w:rPr>
        <w:t xml:space="preserve">Антикоррупционной программы Республики Бурятия на 2021-2024гг. </w:t>
      </w:r>
    </w:p>
    <w:p>
      <w:pPr>
        <w:pStyle w:val="Normal"/>
        <w:jc w:val="center"/>
        <w:rPr>
          <w:rFonts w:eastAsia="Calibri"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rFonts w:eastAsia="Calibri"/>
          <w:bCs/>
          <w:i w:val="false"/>
          <w:iCs w:val="false"/>
          <w:sz w:val="24"/>
          <w:szCs w:val="24"/>
          <w:u w:val="none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В соответствии с Указом Главы Республики Бурятия от 14.04.2021 № 108 (в ред. от 13.09.2021г. № 269) «</w:t>
      </w:r>
      <w:r>
        <w:rPr>
          <w:bCs/>
          <w:sz w:val="24"/>
          <w:szCs w:val="24"/>
        </w:rPr>
        <w:t>Об утверждении Антикоррупционной программы Республики Бурятия на 2021 - 2024 годы (далее Программа),</w:t>
      </w:r>
      <w:r>
        <w:rPr>
          <w:sz w:val="24"/>
          <w:szCs w:val="24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В МО «Северо – Байкальский район» от 19.04.2021 № 144 (в ред.от 21.09.2021 № 424) Утвержден План  мероприятий по противодействию и профилактике коррупции на 2021-2024гг., </w:t>
      </w:r>
      <w:r>
        <w:rPr>
          <w:sz w:val="24"/>
          <w:szCs w:val="24"/>
        </w:rPr>
        <w:t>в котором уделяется внимание работе, которая должна проводиться непосредственно в органах местного самоуправления в целях недопущения коррупционных правонарушений или проявлений коррупционной  направленности.</w:t>
      </w:r>
    </w:p>
    <w:p>
      <w:pPr>
        <w:pStyle w:val="Normal"/>
        <w:shd w:val="clear" w:fill="FFFFFF"/>
        <w:ind w:firstLine="336" w:left="24" w:right="0"/>
        <w:jc w:val="both"/>
        <w:rPr/>
      </w:pPr>
      <w:r>
        <w:rPr>
          <w:rStyle w:val="FontStyle20"/>
          <w:rFonts w:eastAsia="Calibri"/>
          <w:bCs/>
          <w:i w:val="false"/>
          <w:iCs w:val="false"/>
          <w:sz w:val="24"/>
          <w:szCs w:val="24"/>
          <w:u w:val="none"/>
        </w:rPr>
        <w:t>Во исполнение Программы в целом проводится системная плановая работа, направленная на противодействие коррупции:</w:t>
      </w:r>
    </w:p>
    <w:p>
      <w:pPr>
        <w:pStyle w:val="Normal"/>
        <w:shd w:val="clear" w:fill="FFFFFF"/>
        <w:ind w:firstLine="336" w:left="24" w:right="0"/>
        <w:jc w:val="both"/>
        <w:rPr/>
      </w:pPr>
      <w:r>
        <w:rPr>
          <w:rStyle w:val="FontStyle20"/>
          <w:rFonts w:eastAsia="Calibri"/>
          <w:b/>
          <w:bCs/>
          <w:i/>
          <w:iCs/>
          <w:sz w:val="24"/>
          <w:szCs w:val="24"/>
          <w:u w:val="none"/>
        </w:rPr>
        <w:t>Раздел 1</w:t>
      </w:r>
      <w:r>
        <w:rPr>
          <w:rStyle w:val="FontStyle20"/>
          <w:rFonts w:eastAsia="Calibri"/>
          <w:bCs/>
          <w:i w:val="false"/>
          <w:iCs w:val="false"/>
          <w:sz w:val="24"/>
          <w:szCs w:val="24"/>
          <w:u w:val="none"/>
        </w:rPr>
        <w:t xml:space="preserve"> «Совершенствование механизмов урегулирования конфликта интересов, системы запретов, ограничений и обязанностей, установленных в целях противодействия коррупции для лиц, замещающих государственные должности в органах государственной власти Республики Бурятия, государственных гражданских служащих Республики Бурятия, лиц, замещающих муниципальные должности, а также муниципальных служащих органов местного самоуправления в Республике Бурятия, а также требований к служебному поведению в связи с исполнением ими должностных обязанностей»</w:t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jc w:val="both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</w:t>
      </w:r>
      <w:r>
        <w:rPr>
          <w:b/>
          <w:bCs/>
          <w:i/>
          <w:iCs/>
          <w:sz w:val="24"/>
          <w:szCs w:val="24"/>
        </w:rPr>
        <w:t>п.1.1</w:t>
      </w:r>
      <w:r>
        <w:rPr>
          <w:bCs/>
          <w:i/>
          <w:iCs/>
          <w:sz w:val="24"/>
          <w:szCs w:val="24"/>
        </w:rPr>
        <w:t>.</w:t>
      </w:r>
      <w:r>
        <w:rPr>
          <w:bCs/>
          <w:i w:val="false"/>
          <w:iCs w:val="false"/>
          <w:sz w:val="24"/>
          <w:szCs w:val="24"/>
        </w:rPr>
        <w:t>Обеспечена персональная ответственность руководителей ОМСУ за состояние антикоррупционной работы в возглавляемых ими органах и подведомственных учреждениях;</w:t>
      </w:r>
    </w:p>
    <w:p>
      <w:pPr>
        <w:pStyle w:val="ConsPlusNormal"/>
        <w:tabs>
          <w:tab w:val="clear" w:pos="720"/>
          <w:tab w:val="left" w:pos="708" w:leader="none"/>
          <w:tab w:val="center" w:pos="4677" w:leader="none"/>
          <w:tab w:val="right" w:pos="9355" w:leader="none"/>
        </w:tabs>
        <w:ind w:hanging="0" w:left="0" w:right="0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п.1.2.</w:t>
      </w:r>
      <w:r>
        <w:rPr>
          <w:rFonts w:ascii="Times New Roman" w:hAnsi="Times New Roman"/>
          <w:bCs/>
          <w:sz w:val="24"/>
          <w:szCs w:val="24"/>
        </w:rPr>
        <w:t xml:space="preserve"> За 2024год  проведен анализ организации работы по соблюдению и профилактике коррупционных и иных правонарушений в части, касающейся обеспечения соблюдения муниципальными служащими ограничений и запретов, требований о предотвращении или урегулировании конфликта интересов: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1134" w:leader="none"/>
        </w:tabs>
        <w:spacing w:lineRule="auto" w:line="240" w:before="0" w:after="0"/>
        <w:ind w:hanging="0" w:left="0"/>
        <w:contextualSpacing/>
        <w:jc w:val="both"/>
        <w:rPr>
          <w:sz w:val="24"/>
          <w:szCs w:val="24"/>
        </w:rPr>
      </w:pPr>
      <w:r>
        <w:rPr>
          <w:rFonts w:eastAsia="" w:ascii="Times New Roman" w:hAnsi="Times New Roman" w:eastAsiaTheme="minorEastAsia"/>
          <w:bCs/>
          <w:i/>
          <w:sz w:val="24"/>
          <w:szCs w:val="24"/>
        </w:rPr>
        <w:t>Привлечение к ответственности лиц, замещающих должности муниципальной службы  за совершение коррупционных правонарушений  в 2024г. нет.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1134" w:leader="none"/>
        </w:tabs>
        <w:spacing w:lineRule="auto" w:line="240" w:before="0" w:after="0"/>
        <w:ind w:hanging="0" w:left="0"/>
        <w:contextualSpacing/>
        <w:jc w:val="both"/>
        <w:rPr>
          <w:sz w:val="24"/>
          <w:szCs w:val="24"/>
        </w:rPr>
      </w:pPr>
      <w:r>
        <w:rPr>
          <w:rFonts w:eastAsia="" w:ascii="Times New Roman" w:hAnsi="Times New Roman" w:eastAsiaTheme="minorEastAsia"/>
          <w:bCs/>
          <w:i/>
          <w:sz w:val="24"/>
          <w:szCs w:val="24"/>
        </w:rPr>
        <w:t>Уведомлений служащих,</w:t>
      </w:r>
      <w:r>
        <w:rPr>
          <w:rFonts w:ascii="Times New Roman" w:hAnsi="Times New Roman"/>
          <w:bCs/>
          <w:sz w:val="24"/>
          <w:szCs w:val="24"/>
        </w:rPr>
        <w:t xml:space="preserve"> руководителей муниципальных учреждений</w:t>
      </w:r>
      <w:r>
        <w:rPr>
          <w:rFonts w:eastAsia="" w:ascii="Times New Roman" w:hAnsi="Times New Roman" w:eastAsiaTheme="minorEastAsia"/>
          <w:bCs/>
          <w:i/>
          <w:sz w:val="24"/>
          <w:szCs w:val="24"/>
        </w:rPr>
        <w:t xml:space="preserve"> о фактах обращений в целях склонения их к совершению коррупционных правонарушений  не зарегистрировано.</w:t>
      </w:r>
    </w:p>
    <w:p>
      <w:pPr>
        <w:pStyle w:val="Normal"/>
        <w:numPr>
          <w:ilvl w:val="0"/>
          <w:numId w:val="1"/>
        </w:numPr>
        <w:shd w:val="clear" w:color="auto" w:fill="FFFFFF"/>
        <w:ind w:hanging="0" w:left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Уведомлений от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интересов, не поступало;</w:t>
      </w:r>
    </w:p>
    <w:p>
      <w:pPr>
        <w:pStyle w:val="Normal"/>
        <w:numPr>
          <w:ilvl w:val="0"/>
          <w:numId w:val="1"/>
        </w:numPr>
        <w:ind w:hanging="0"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Уведомление муниципальными служащими работодателя о выполнении иной оплачиваемой работе осуществляется в письменном виде в соответствии с по</w:t>
      </w:r>
      <w:r>
        <w:rPr>
          <w:bCs/>
          <w:sz w:val="24"/>
          <w:szCs w:val="24"/>
          <w:shd w:fill="auto" w:val="clear"/>
        </w:rPr>
        <w:t xml:space="preserve">становлением администрации от 05.04.2017г. № 63 </w:t>
      </w:r>
      <w:r>
        <w:rPr>
          <w:bCs/>
          <w:color w:val="000000"/>
          <w:sz w:val="24"/>
          <w:szCs w:val="24"/>
          <w:shd w:fill="auto" w:val="clear"/>
        </w:rPr>
        <w:t>«</w:t>
      </w:r>
      <w:r>
        <w:rPr>
          <w:color w:val="000000"/>
          <w:sz w:val="24"/>
          <w:szCs w:val="24"/>
          <w:shd w:fill="auto" w:val="clear"/>
        </w:rPr>
        <w:t xml:space="preserve">Об утверждении </w:t>
      </w:r>
      <w:r>
        <w:rPr>
          <w:sz w:val="24"/>
          <w:szCs w:val="24"/>
          <w:shd w:fill="auto" w:val="clear"/>
        </w:rPr>
        <w:t>Порядка уведомления муниципальными служащими администрации муниципального образования «Северо-Байкальский район» представителя нанимателя (работодателя) о выполнении иной оплачиваемой работы».</w:t>
      </w:r>
      <w:r>
        <w:rPr>
          <w:bCs/>
          <w:i/>
          <w:sz w:val="24"/>
          <w:szCs w:val="24"/>
          <w:shd w:fill="auto" w:val="clear"/>
        </w:rPr>
        <w:t xml:space="preserve"> В 2024г. поступило 5 уведомлений.</w:t>
      </w:r>
      <w:r>
        <w:rPr>
          <w:bCs/>
          <w:sz w:val="24"/>
          <w:szCs w:val="24"/>
          <w:shd w:fill="auto" w:val="clear"/>
        </w:rPr>
        <w:t xml:space="preserve"> Уведомления р</w:t>
      </w:r>
      <w:r>
        <w:rPr>
          <w:bCs/>
          <w:sz w:val="24"/>
          <w:szCs w:val="24"/>
        </w:rPr>
        <w:t>ассмотрены работодателем, даны разрешения на выполнение  муниципальными служащими иной оплачиваемой работы, которая не приведет к возникновению конфликта интересов и предполагаемый график иной оплачиваемой работы, не будет препятствовать исполнению должностных обязанностей муниципального служащего в течение установленной продолжительности рабочего времени.</w:t>
      </w:r>
    </w:p>
    <w:p>
      <w:pPr>
        <w:pStyle w:val="Normal"/>
        <w:numPr>
          <w:ilvl w:val="0"/>
          <w:numId w:val="1"/>
        </w:numPr>
        <w:ind w:hanging="0"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Сведений о несоблюдении запретов, ограничений и требований, установленных в целях противодействия коррупции, в отношении лиц, замещающих   муниципальные должности и должности муниципальной службы, в том числе касающихся получения подарков отдельными категориями лиц – </w:t>
      </w:r>
      <w:r>
        <w:rPr>
          <w:bCs/>
          <w:i/>
          <w:sz w:val="24"/>
          <w:szCs w:val="24"/>
        </w:rPr>
        <w:t xml:space="preserve">не  зарегистрировано; </w:t>
      </w:r>
    </w:p>
    <w:p>
      <w:pPr>
        <w:pStyle w:val="Normal"/>
        <w:numPr>
          <w:ilvl w:val="0"/>
          <w:numId w:val="1"/>
        </w:numPr>
        <w:ind w:hanging="0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Уведомлений о получении подарка в связи с протокольными мероприятиями, служебными командировками и другими официальными мероприятиями за 2024г.  </w:t>
      </w:r>
      <w:r>
        <w:rPr>
          <w:i/>
          <w:sz w:val="24"/>
          <w:szCs w:val="24"/>
        </w:rPr>
        <w:t>не  поступало.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0" w:left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Фактов преступлений коррупционной направленности, совершенных должностными лицами органов  местного самоуправления в МО «Северо – Байкальский район»  в 2024гг. </w:t>
      </w:r>
      <w:r>
        <w:rPr>
          <w:rFonts w:ascii="Times New Roman" w:hAnsi="Times New Roman"/>
          <w:i/>
          <w:sz w:val="24"/>
          <w:szCs w:val="24"/>
        </w:rPr>
        <w:t>не зарегистрировано.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ConsPlusNormal"/>
        <w:numPr>
          <w:ilvl w:val="0"/>
          <w:numId w:val="6"/>
        </w:numPr>
        <w:tabs>
          <w:tab w:val="clear" w:pos="720"/>
          <w:tab w:val="left" w:pos="708" w:leader="none"/>
          <w:tab w:val="center" w:pos="4677" w:leader="none"/>
          <w:tab w:val="right" w:pos="9355" w:leader="none"/>
        </w:tabs>
        <w:ind w:hanging="0" w:left="0" w:right="0"/>
        <w:jc w:val="both"/>
        <w:rPr>
          <w:sz w:val="24"/>
          <w:szCs w:val="24"/>
        </w:rPr>
      </w:pPr>
      <w:r>
        <w:rPr>
          <w:rFonts w:eastAsia="" w:ascii="Times New Roman" w:hAnsi="Times New Roman" w:eastAsiaTheme="minorEastAsia"/>
          <w:bCs/>
          <w:i/>
          <w:sz w:val="24"/>
          <w:szCs w:val="24"/>
        </w:rPr>
        <w:t xml:space="preserve">  </w:t>
      </w:r>
      <w:r>
        <w:rPr>
          <w:rFonts w:eastAsia="" w:ascii="Times New Roman" w:hAnsi="Times New Roman" w:eastAsiaTheme="minorEastAsia"/>
          <w:bCs/>
          <w:i w:val="false"/>
          <w:iCs w:val="false"/>
          <w:sz w:val="24"/>
          <w:szCs w:val="24"/>
        </w:rPr>
        <w:t>Случаев увольнения муниципальных служащих в связи с утратой доверия</w:t>
      </w:r>
      <w:r>
        <w:rPr>
          <w:rFonts w:eastAsia="" w:ascii="Times New Roman" w:hAnsi="Times New Roman" w:eastAsiaTheme="minorEastAsia"/>
          <w:bCs/>
          <w:i/>
          <w:sz w:val="24"/>
          <w:szCs w:val="24"/>
        </w:rPr>
        <w:t xml:space="preserve"> не зарегистрировано.</w:t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</w:t>
      </w:r>
      <w:r>
        <w:rPr>
          <w:b/>
          <w:bCs/>
          <w:i/>
          <w:iCs/>
          <w:sz w:val="24"/>
          <w:szCs w:val="24"/>
        </w:rPr>
        <w:t>п.1.3.</w:t>
      </w:r>
      <w:r>
        <w:rPr>
          <w:i/>
          <w:iCs/>
          <w:sz w:val="24"/>
          <w:szCs w:val="24"/>
        </w:rPr>
        <w:t xml:space="preserve"> </w:t>
      </w:r>
      <w:r>
        <w:rPr>
          <w:i w:val="false"/>
          <w:iCs w:val="false"/>
          <w:sz w:val="24"/>
          <w:szCs w:val="24"/>
        </w:rPr>
        <w:t xml:space="preserve">В отчетном периоде </w:t>
      </w:r>
      <w:r>
        <w:rPr>
          <w:bCs/>
          <w:i w:val="false"/>
          <w:iCs w:val="false"/>
          <w:sz w:val="24"/>
          <w:szCs w:val="24"/>
        </w:rPr>
        <w:t xml:space="preserve"> 2024г., организована консультационная помощь, в том числе в режиме ВКС, по проведению разъяснительной работы с лицами, замещающими муниципальные должности, а также с муниципальными служащими по вопросам исполнения требований законодательства, установленных в целях противодействия  коррупции и недопущения коррупционных проявлений:</w:t>
      </w:r>
    </w:p>
    <w:p>
      <w:pPr>
        <w:pStyle w:val="Style25"/>
        <w:numPr>
          <w:ilvl w:val="0"/>
          <w:numId w:val="2"/>
        </w:numPr>
        <w:spacing w:lineRule="auto" w:line="240" w:before="0" w:after="0"/>
        <w:ind w:hanging="0" w:left="0" w:right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В рамках профилактики, ежеквартально анализируется  </w:t>
      </w:r>
      <w:r>
        <w:rPr>
          <w:rFonts w:cs="Times New Roman" w:ascii="Times New Roman" w:hAnsi="Times New Roman"/>
          <w:bCs/>
          <w:sz w:val="24"/>
          <w:szCs w:val="24"/>
        </w:rPr>
        <w:t xml:space="preserve">и доводится до глав поселений, руководителей учреждений и муниципальных служащих МО «Северо – Байкальский район», </w:t>
      </w:r>
      <w:r>
        <w:rPr>
          <w:rFonts w:cs="Times New Roman" w:ascii="Times New Roman" w:hAnsi="Times New Roman"/>
          <w:sz w:val="24"/>
          <w:szCs w:val="24"/>
        </w:rPr>
        <w:t>н</w:t>
      </w:r>
      <w:r>
        <w:rPr>
          <w:rFonts w:cs="Times New Roman" w:ascii="Times New Roman" w:hAnsi="Times New Roman"/>
          <w:bCs/>
          <w:sz w:val="24"/>
          <w:szCs w:val="24"/>
        </w:rPr>
        <w:t xml:space="preserve">аправляемый Правительством Республики Бурятия </w:t>
      </w:r>
      <w:r>
        <w:rPr>
          <w:rFonts w:cs="Times New Roman" w:ascii="Times New Roman" w:hAnsi="Times New Roman"/>
          <w:bCs/>
          <w:i/>
          <w:sz w:val="24"/>
          <w:szCs w:val="24"/>
        </w:rPr>
        <w:t>«Обзор состояния правоприменительной практики о преступлениях коррупционной направленности в исполнительных органах государственной власти и органах местного самоуправления РБ»;</w:t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left" w:pos="0" w:leader="none"/>
        </w:tabs>
        <w:suppressAutoHyphens w:val="true"/>
        <w:bidi w:val="0"/>
        <w:spacing w:before="0" w:after="0"/>
        <w:ind w:hanging="57" w:left="57" w:right="0"/>
        <w:jc w:val="both"/>
        <w:rPr>
          <w:sz w:val="24"/>
          <w:szCs w:val="24"/>
        </w:rPr>
      </w:pPr>
      <w:r>
        <w:rPr>
          <w:rFonts w:cs="Times New Roman"/>
          <w:bCs/>
          <w:i w:val="false"/>
          <w:iCs w:val="false"/>
          <w:sz w:val="24"/>
          <w:szCs w:val="24"/>
        </w:rPr>
        <w:t>Главам поселений  для изучения и применения направлена ПАМЯТКА «Запреты, ограничения, требования и обязанности, установленные законодательством в целях противодействия коррупции»;</w:t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jc w:val="both"/>
        <w:rPr>
          <w:sz w:val="24"/>
          <w:szCs w:val="24"/>
        </w:rPr>
      </w:pPr>
      <w:r>
        <w:rPr>
          <w:rFonts w:cs="Times New Roman"/>
          <w:i w:val="false"/>
          <w:iCs w:val="false"/>
          <w:sz w:val="24"/>
          <w:szCs w:val="24"/>
        </w:rPr>
        <w:t xml:space="preserve">   </w:t>
      </w:r>
      <w:r>
        <w:rPr>
          <w:rFonts w:cs="Times New Roman"/>
          <w:i w:val="false"/>
          <w:iCs w:val="false"/>
          <w:sz w:val="24"/>
          <w:szCs w:val="24"/>
        </w:rPr>
        <w:t xml:space="preserve">В марте 2024г.проведен семинар с муниципальными служащими, руководителями структурных подразделений, специалистами кадровых служб подведомственных учреждений по вопросам представления сведений о доходах, расходах, имуществе и об обязательствах имущественного характера, согласно Методическим рекомендациям по </w:t>
      </w:r>
      <w:r>
        <w:rPr>
          <w:rFonts w:cs="Times New Roman"/>
          <w:i w:val="false"/>
          <w:iCs w:val="false"/>
          <w:sz w:val="24"/>
          <w:szCs w:val="24"/>
          <w:shd w:fill="auto" w:val="clear"/>
        </w:rPr>
        <w:t>заполнению справок в программном обеспечении «Справки БК»;</w:t>
      </w:r>
    </w:p>
    <w:p>
      <w:pPr>
        <w:pStyle w:val="Header"/>
        <w:tabs>
          <w:tab w:val="left" w:pos="708" w:leader="none"/>
          <w:tab w:val="center" w:pos="4677" w:leader="none"/>
          <w:tab w:val="right" w:pos="9355" w:leader="none"/>
        </w:tabs>
        <w:jc w:val="both"/>
        <w:rPr>
          <w:sz w:val="24"/>
          <w:szCs w:val="24"/>
          <w:highlight w:val="none"/>
          <w:shd w:fill="auto" w:val="clear"/>
        </w:rPr>
      </w:pPr>
      <w:r>
        <w:rPr>
          <w:rFonts w:cs="Times New Roman"/>
          <w:i w:val="false"/>
          <w:iCs w:val="false"/>
          <w:sz w:val="24"/>
          <w:szCs w:val="24"/>
          <w:shd w:fill="auto" w:val="clear"/>
        </w:rPr>
        <w:t xml:space="preserve">   </w:t>
      </w:r>
      <w:r>
        <w:rPr>
          <w:rFonts w:cs="Times New Roman"/>
          <w:b/>
          <w:bCs/>
          <w:i/>
          <w:iCs/>
          <w:sz w:val="24"/>
          <w:szCs w:val="24"/>
          <w:shd w:fill="auto" w:val="clear"/>
        </w:rPr>
        <w:t>п.1.6.</w:t>
      </w:r>
      <w:r>
        <w:rPr>
          <w:rFonts w:cs="Times New Roman"/>
          <w:i w:val="false"/>
          <w:iCs w:val="false"/>
          <w:sz w:val="24"/>
          <w:szCs w:val="24"/>
          <w:shd w:fill="auto" w:val="clear"/>
        </w:rPr>
        <w:t xml:space="preserve"> </w:t>
      </w:r>
      <w:r>
        <w:rPr>
          <w:rFonts w:eastAsia="Calibri" w:cs="Times New Roman"/>
          <w:i w:val="false"/>
          <w:iCs w:val="false"/>
          <w:sz w:val="24"/>
          <w:szCs w:val="24"/>
          <w:shd w:fill="auto" w:val="clear"/>
          <w:lang w:eastAsia="en-US"/>
        </w:rPr>
        <w:t xml:space="preserve">В целях оценки уровня коррупции в Республике Бурятия для участия в проведении социологических исследований структурные подразделения ОМСУ,  исполнительными органами государственной власти, МО «Северо — Байкальский район» за 2024г. не привлекались. </w:t>
      </w:r>
    </w:p>
    <w:p>
      <w:pPr>
        <w:pStyle w:val="Normal"/>
        <w:shd w:val="clear" w:fill="FFFFFF"/>
        <w:ind w:firstLine="336" w:left="24" w:right="0"/>
        <w:jc w:val="both"/>
        <w:rPr/>
      </w:pPr>
      <w:r>
        <w:rPr>
          <w:rStyle w:val="FontStyle20"/>
          <w:rFonts w:eastAsia="Calibri"/>
          <w:b/>
          <w:bCs/>
          <w:i/>
          <w:iCs/>
          <w:sz w:val="24"/>
          <w:szCs w:val="24"/>
          <w:u w:val="none"/>
        </w:rPr>
        <w:t>Раздел 2</w:t>
      </w:r>
      <w:r>
        <w:rPr>
          <w:rStyle w:val="FontStyle20"/>
          <w:rFonts w:eastAsia="Calibri"/>
          <w:bCs/>
          <w:sz w:val="24"/>
          <w:szCs w:val="24"/>
          <w:u w:val="none"/>
        </w:rPr>
        <w:t xml:space="preserve"> </w:t>
      </w:r>
      <w:r>
        <w:rPr>
          <w:rStyle w:val="FontStyle20"/>
          <w:rFonts w:eastAsia="Calibri"/>
          <w:bCs/>
          <w:i/>
          <w:iCs/>
          <w:sz w:val="24"/>
          <w:szCs w:val="24"/>
          <w:u w:val="none"/>
        </w:rPr>
        <w:t>«Повышение эффективности просветительских, образовательных и иных мероприятий, направленных на антикоррупционное просвещение и популяризацию в обществе антикоррупционных стандартов»</w:t>
      </w:r>
    </w:p>
    <w:p>
      <w:pPr>
        <w:pStyle w:val="Normal"/>
        <w:shd w:val="clear" w:fill="FFFFFF"/>
        <w:ind w:firstLine="336" w:left="24" w:right="0"/>
        <w:jc w:val="both"/>
        <w:rPr/>
      </w:pPr>
      <w:r>
        <w:rPr>
          <w:rStyle w:val="FontStyle20"/>
          <w:rFonts w:eastAsia="Calibri"/>
          <w:b/>
          <w:bCs/>
          <w:i/>
          <w:iCs/>
          <w:sz w:val="24"/>
          <w:szCs w:val="24"/>
          <w:u w:val="none"/>
        </w:rPr>
        <w:t xml:space="preserve">п.2.2. </w:t>
      </w:r>
      <w:r>
        <w:rPr>
          <w:rStyle w:val="FontStyle20"/>
          <w:rFonts w:eastAsia="Calibri"/>
          <w:b w:val="false"/>
          <w:bCs w:val="false"/>
          <w:i w:val="false"/>
          <w:iCs w:val="false"/>
          <w:sz w:val="24"/>
          <w:szCs w:val="24"/>
          <w:u w:val="none"/>
        </w:rPr>
        <w:t xml:space="preserve">Во исполнение мероприятий «Повышение квалификации муниципальных служащих, в должностные обязанности которых входят вопросы противодействие коррупции», в 2024г. </w:t>
      </w:r>
      <w:r>
        <w:rPr>
          <w:rStyle w:val="FontStyle20"/>
          <w:rFonts w:eastAsia="Calibri"/>
          <w:b/>
          <w:bCs/>
          <w:i/>
          <w:iCs/>
          <w:sz w:val="24"/>
          <w:szCs w:val="24"/>
          <w:u w:val="none"/>
        </w:rPr>
        <w:t xml:space="preserve">8 служащих </w:t>
      </w:r>
      <w:r>
        <w:rPr>
          <w:rStyle w:val="FontStyle20"/>
          <w:rFonts w:eastAsia="Calibri"/>
          <w:b w:val="false"/>
          <w:bCs w:val="false"/>
          <w:i w:val="false"/>
          <w:iCs w:val="false"/>
          <w:sz w:val="24"/>
          <w:szCs w:val="24"/>
          <w:u w:val="none"/>
        </w:rPr>
        <w:t xml:space="preserve">прошли курсы повышения квалификации по программе: "Противодействие коррупции, профилактика и выявление коррупционных рисков в органах власти, бюджетных учреждениях" (в т.ч. 3 (трое), впервые поступившие на муниципальную службу), 4 (трое, замещавшие муниципальные должности (главы поселений),  муниципальный служащий; </w:t>
      </w:r>
    </w:p>
    <w:p>
      <w:pPr>
        <w:pStyle w:val="Normal"/>
        <w:shd w:val="clear" w:fill="FFFFFF"/>
        <w:ind w:firstLine="336" w:left="24" w:right="0"/>
        <w:jc w:val="both"/>
        <w:rPr/>
      </w:pPr>
      <w:r>
        <w:rPr>
          <w:rStyle w:val="FontStyle20"/>
          <w:rFonts w:eastAsia="Calibri"/>
          <w:b/>
          <w:bCs/>
          <w:i/>
          <w:iCs/>
          <w:sz w:val="24"/>
          <w:szCs w:val="24"/>
          <w:u w:val="none"/>
        </w:rPr>
        <w:t xml:space="preserve">п.2.4. </w:t>
      </w:r>
      <w:r>
        <w:rPr>
          <w:rStyle w:val="FontStyle20"/>
          <w:rFonts w:eastAsia="Calibri"/>
          <w:b w:val="false"/>
          <w:bCs w:val="false"/>
          <w:i w:val="false"/>
          <w:iCs w:val="false"/>
          <w:sz w:val="24"/>
          <w:szCs w:val="24"/>
          <w:u w:val="none"/>
        </w:rPr>
        <w:t>Во исполнение постановления Правительства РБ  от 22.08.2013г. № 453  «Об установлении единых требований к размещению и наполнению подразделов официальных сайтов исполнительных органов государственных власти РБ, по вопросам противодействия коррупции», на главной странице официального сайта администрации создан раздел ПРОТИВОДЕЙСТВИЕ КОРРУПЦИИ, который  включает в себя  9 подразделов, где содержится общая информация об антикоррупционной работе в МО «Северо – Байкальский район». Вся информация поддерживается в актуальном состоянии.</w:t>
      </w:r>
    </w:p>
    <w:p>
      <w:pPr>
        <w:pStyle w:val="Normal"/>
        <w:shd w:val="clear" w:fill="FFFFFF"/>
        <w:ind w:firstLine="336" w:left="24" w:right="0"/>
        <w:jc w:val="both"/>
        <w:rPr/>
      </w:pPr>
      <w:r>
        <w:rPr>
          <w:rStyle w:val="FontStyle20"/>
          <w:rFonts w:eastAsia="Calibri"/>
          <w:b/>
          <w:bCs/>
          <w:i/>
          <w:iCs/>
          <w:sz w:val="24"/>
          <w:szCs w:val="24"/>
          <w:u w:val="none"/>
        </w:rPr>
        <w:t xml:space="preserve">п.2.6. </w:t>
      </w:r>
      <w:r>
        <w:rPr>
          <w:rStyle w:val="FontStyle20"/>
          <w:rFonts w:eastAsia="Calibri"/>
          <w:b w:val="false"/>
          <w:bCs w:val="false"/>
          <w:i w:val="false"/>
          <w:iCs w:val="false"/>
          <w:sz w:val="24"/>
          <w:szCs w:val="24"/>
          <w:u w:val="none"/>
        </w:rPr>
        <w:t>Во исполнение мероприятия «Обеспечение Обеспечение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правовыми актами органов местного самоуправления в Республике Бурятия, по образовательным программам в области противодействия коррупции, а также их участие в мероприятиях по профессиональному развитию в области противодействия коррупции» в 2024г. 3 (трое) сотрудников прошли курсы повышения квалификации по программе "Противодействие коррупции, профилактика и выявление коррупционных рисков в органах власти, бюджетных учреждениях", впервые поступившие на муниципальную службу;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bidi w:val="0"/>
        <w:spacing w:before="0" w:after="0"/>
        <w:ind w:hanging="57" w:left="57" w:right="0"/>
        <w:jc w:val="both"/>
        <w:rPr/>
      </w:pPr>
      <w:r>
        <w:rPr>
          <w:rStyle w:val="FontStyle20"/>
          <w:rFonts w:eastAsia="Calibri"/>
          <w:b w:val="false"/>
          <w:bCs w:val="false"/>
          <w:i w:val="false"/>
          <w:iCs w:val="false"/>
          <w:sz w:val="24"/>
          <w:szCs w:val="24"/>
          <w:u w:val="none"/>
        </w:rPr>
        <w:t>Ознакомление муниципальных служащих с НПА,  впервые поступивших на муниципальную службу для замещения должностей, включенных в перечни, установленные правовыми актами в области профилактики и противодействия коррупции, проводится постоянно при поступлении на службу.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before="0" w:after="0"/>
        <w:ind w:hanging="0" w:left="57" w:right="0"/>
        <w:jc w:val="both"/>
        <w:rPr/>
      </w:pPr>
      <w:r>
        <w:rPr>
          <w:rStyle w:val="FontStyle20"/>
          <w:rFonts w:eastAsia="Calibri"/>
          <w:b/>
          <w:bCs/>
          <w:i/>
          <w:iCs/>
          <w:sz w:val="24"/>
          <w:szCs w:val="24"/>
          <w:u w:val="none"/>
        </w:rPr>
        <w:t xml:space="preserve"> </w:t>
      </w:r>
      <w:r>
        <w:rPr>
          <w:rStyle w:val="FontStyle20"/>
          <w:rFonts w:eastAsia="Calibri"/>
          <w:b/>
          <w:bCs/>
          <w:i/>
          <w:iCs/>
          <w:sz w:val="24"/>
          <w:szCs w:val="24"/>
          <w:u w:val="none"/>
        </w:rPr>
        <w:t xml:space="preserve">п.2.7. </w:t>
      </w:r>
      <w:r>
        <w:rPr>
          <w:rStyle w:val="FontStyle20"/>
          <w:rFonts w:eastAsia="Calibri"/>
          <w:b w:val="false"/>
          <w:bCs w:val="false"/>
          <w:i/>
          <w:iCs/>
          <w:sz w:val="24"/>
          <w:szCs w:val="24"/>
          <w:u w:val="none"/>
        </w:rPr>
        <w:t>Проведение семинара со специалистами кадровых служб органов государственной власти, специалистами кадровых служб органов местного самоуправления, с лицами, замещающими муниципальные должности по вопросам представления сведений о доходах, расходах, имуществе и об обязательствах имущественного характера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before="0" w:after="0"/>
        <w:ind w:hanging="0" w:left="57" w:right="0"/>
        <w:jc w:val="both"/>
        <w:rPr>
          <w:rFonts w:eastAsia="Calibri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rFonts w:eastAsia="Calibri"/>
          <w:b w:val="false"/>
          <w:bCs w:val="false"/>
          <w:i/>
          <w:iCs/>
          <w:sz w:val="24"/>
          <w:szCs w:val="24"/>
          <w:u w:val="none"/>
        </w:rPr>
      </w:r>
    </w:p>
    <w:p>
      <w:pPr>
        <w:pStyle w:val="Header"/>
        <w:widowControl/>
        <w:numPr>
          <w:ilvl w:val="0"/>
          <w:numId w:val="3"/>
        </w:numPr>
        <w:tabs>
          <w:tab w:val="left" w:pos="708" w:leader="none"/>
          <w:tab w:val="center" w:pos="4677" w:leader="none"/>
          <w:tab w:val="right" w:pos="9355" w:leader="none"/>
        </w:tabs>
        <w:suppressAutoHyphens w:val="true"/>
        <w:bidi w:val="0"/>
        <w:spacing w:before="0" w:after="0"/>
        <w:ind w:hanging="0" w:left="0" w:right="0"/>
        <w:jc w:val="both"/>
        <w:rPr/>
      </w:pPr>
      <w:r>
        <w:rPr>
          <w:rStyle w:val="FontStyle20"/>
          <w:rFonts w:eastAsia="Calibri" w:cs="Times New Roman"/>
          <w:b w:val="false"/>
          <w:bCs w:val="false"/>
          <w:i w:val="false"/>
          <w:iCs w:val="false"/>
          <w:sz w:val="24"/>
          <w:szCs w:val="24"/>
          <w:u w:val="none"/>
        </w:rPr>
        <w:t>В марте 2024г. проведен семинар с муниципальными служащими, руководителями структурных подразделений, с участием специалистов кадровых служб подведомственных учреждений по вопросам представления сведений о доходах, расходах, имуществе и об обязательствах имущественного характера.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before="0" w:after="0"/>
        <w:ind w:hanging="0" w:left="57" w:right="0"/>
        <w:jc w:val="both"/>
        <w:rPr/>
      </w:pPr>
      <w:r>
        <w:rPr>
          <w:rStyle w:val="FontStyle20"/>
          <w:rFonts w:eastAsia="Calibri"/>
          <w:b/>
          <w:bCs/>
          <w:sz w:val="24"/>
          <w:szCs w:val="24"/>
          <w:u w:val="none"/>
        </w:rPr>
        <w:t xml:space="preserve"> </w:t>
      </w:r>
      <w:r>
        <w:rPr>
          <w:rStyle w:val="FontStyle20"/>
          <w:rFonts w:eastAsia="Calibri"/>
          <w:b/>
          <w:bCs/>
          <w:sz w:val="24"/>
          <w:szCs w:val="24"/>
          <w:u w:val="none"/>
        </w:rPr>
        <w:t xml:space="preserve">п.2.10. </w:t>
      </w:r>
      <w:r>
        <w:rPr>
          <w:rStyle w:val="FontStyle20"/>
          <w:rFonts w:eastAsia="Calibri"/>
          <w:b w:val="false"/>
          <w:bCs w:val="false"/>
          <w:i/>
          <w:iCs/>
          <w:sz w:val="24"/>
          <w:szCs w:val="24"/>
          <w:u w:val="none"/>
        </w:rPr>
        <w:t>Размещение на официальных сайтах органов государственной власти и органов местного самоуправления информации о деятельности комиссий по соблюдению требований к служебному поведению и урегулированию конфликта интересов</w:t>
      </w:r>
    </w:p>
    <w:p>
      <w:pPr>
        <w:pStyle w:val="Heading1"/>
        <w:shd w:val="clear" w:color="auto" w:fill="FFFFFF"/>
        <w:spacing w:lineRule="atLeast" w:line="263"/>
        <w:jc w:val="both"/>
        <w:rPr/>
      </w:pPr>
      <w:r>
        <w:rPr>
          <w:rStyle w:val="FontStyle20"/>
          <w:rFonts w:eastAsia="Calibri"/>
          <w:b w:val="false"/>
          <w:bCs/>
          <w:i w:val="false"/>
          <w:iCs w:val="false"/>
          <w:sz w:val="24"/>
          <w:szCs w:val="24"/>
          <w:u w:val="none"/>
        </w:rPr>
        <w:t xml:space="preserve">  </w:t>
      </w:r>
      <w:r>
        <w:rPr>
          <w:rStyle w:val="FontStyle20"/>
          <w:rFonts w:eastAsia="Calibri"/>
          <w:b w:val="false"/>
          <w:bCs/>
          <w:i w:val="false"/>
          <w:iCs w:val="false"/>
          <w:sz w:val="24"/>
          <w:szCs w:val="24"/>
          <w:u w:val="none"/>
        </w:rPr>
        <w:t xml:space="preserve">В отчетном периоде Комиссией по соблюдению требований к служебному поведению муниципальных служащих, и урегулированию конфликта интересов Администрации МО «Северо — Байкальский район», проведено 3 заседания, из которых 1 заседание связано с конфликтом интересов на муниципальной службе, рассмотрено 6 муниципальных служащих, 5 из которых привлечен к дисциплинарной ответственности (замечание), 1 - выговор; 1 заседание - по представлению Межрайонной прокуратуры, из 20 рассмотренных сотрудников, 4 привлечены к дисциплинарной ответственности в виде замечания, 6 сотрудников — выговор, в отношении 10 служащих принято решение к дисциплинарной ответственности не привлекать, по основаниям предусмотренным действующим трудовым и антикоррупционным законодательством. 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57" w:right="0"/>
        <w:jc w:val="both"/>
        <w:rPr/>
      </w:pPr>
      <w:r>
        <w:rPr>
          <w:rStyle w:val="FontStyle20"/>
          <w:rFonts w:eastAsia="Calibri"/>
          <w:b/>
          <w:bCs/>
          <w:i w:val="false"/>
          <w:iCs w:val="false"/>
          <w:sz w:val="24"/>
          <w:szCs w:val="24"/>
          <w:u w:val="none"/>
        </w:rPr>
        <w:t xml:space="preserve"> </w:t>
      </w:r>
      <w:r>
        <w:rPr>
          <w:rStyle w:val="FontStyle20"/>
          <w:rFonts w:eastAsia="Calibri"/>
          <w:b/>
          <w:bCs/>
          <w:i w:val="false"/>
          <w:iCs w:val="false"/>
          <w:sz w:val="24"/>
          <w:szCs w:val="24"/>
          <w:u w:val="none"/>
        </w:rPr>
        <w:t>п.2.11.</w:t>
      </w:r>
      <w:r>
        <w:rPr>
          <w:rStyle w:val="FontStyle20"/>
          <w:rFonts w:eastAsia="Calibri"/>
          <w:b w:val="false"/>
          <w:bCs w:val="false"/>
          <w:i/>
          <w:iCs/>
          <w:sz w:val="24"/>
          <w:szCs w:val="24"/>
          <w:u w:val="none"/>
        </w:rPr>
        <w:t>Обеспечение работы интернет-приемных, "телефонов доверия" на официальных сайтах органов государственной власти, позволяющих сообщать о фактах коррупции;</w:t>
      </w:r>
    </w:p>
    <w:p>
      <w:pPr>
        <w:pStyle w:val="Normal"/>
        <w:tabs>
          <w:tab w:val="clear" w:pos="720"/>
          <w:tab w:val="left" w:pos="10205" w:leader="none"/>
        </w:tabs>
        <w:spacing w:lineRule="auto" w:line="240" w:before="0" w:after="0"/>
        <w:jc w:val="both"/>
        <w:rPr/>
      </w:pPr>
      <w:r>
        <w:rPr>
          <w:rFonts w:eastAsia="Times New Roman" w:cs="Times New Roman"/>
          <w:i w:val="false"/>
          <w:iCs w:val="false"/>
          <w:sz w:val="24"/>
          <w:szCs w:val="24"/>
        </w:rPr>
        <w:t xml:space="preserve"> </w:t>
      </w:r>
      <w:r>
        <w:rPr>
          <w:rFonts w:eastAsia="Times New Roman" w:cs="Times New Roman"/>
          <w:i w:val="false"/>
          <w:iCs w:val="false"/>
          <w:sz w:val="24"/>
          <w:szCs w:val="24"/>
        </w:rPr>
        <w:t>В целях возможности беспрепятственного сообщения о фактах</w:t>
      </w:r>
      <w:r>
        <w:rPr>
          <w:rFonts w:eastAsia="Times New Roman" w:cs="Times New Roman"/>
          <w:b/>
          <w:i w:val="false"/>
          <w:iCs w:val="false"/>
          <w:sz w:val="24"/>
          <w:szCs w:val="24"/>
        </w:rPr>
        <w:t xml:space="preserve"> </w:t>
      </w:r>
      <w:r>
        <w:rPr>
          <w:rFonts w:eastAsia="Times New Roman" w:cs="Times New Roman"/>
          <w:i w:val="false"/>
          <w:iCs w:val="false"/>
          <w:sz w:val="24"/>
          <w:szCs w:val="24"/>
        </w:rPr>
        <w:t>коррупции, распоряжением Главы МО «Северо-Байккальский район» утверждено Положение «О телефоне доверия» по фактам  коррупционной направленности,  определен телефон доверия, номер которого расположен в разделе</w:t>
      </w:r>
      <w:r>
        <w:rPr>
          <w:rFonts w:cs="Times New Roman"/>
          <w:i w:val="false"/>
          <w:iCs w:val="false"/>
          <w:sz w:val="24"/>
          <w:szCs w:val="24"/>
        </w:rPr>
        <w:t xml:space="preserve"> «Противодействие коррупции», </w:t>
      </w:r>
      <w:r>
        <w:rPr>
          <w:rFonts w:eastAsia="Times New Roman" w:cs="Times New Roman"/>
          <w:i w:val="false"/>
          <w:iCs w:val="false"/>
          <w:sz w:val="24"/>
          <w:szCs w:val="24"/>
        </w:rPr>
        <w:t xml:space="preserve">а также сообщать о незаконных действиях должностных лиц, специалистов всех уровней можно круглосуточно по тел. ЕДДС . В  отчетном периоде  обращений по телефону не поступало. </w:t>
      </w:r>
      <w:r>
        <w:rPr>
          <w:rStyle w:val="FontStyle20"/>
          <w:rFonts w:eastAsia="Calibri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Заявлений и обращений на предмет наличия в них информации о фактах коррупции со стороны муниципальных служащих</w:t>
      </w:r>
      <w:r>
        <w:rPr>
          <w:rStyle w:val="FontStyle20"/>
          <w:rFonts w:eastAsia="Calibri" w:cs="Times New Roman"/>
          <w:b w:val="false"/>
          <w:bCs w:val="false"/>
          <w:i/>
          <w:iCs/>
          <w:color w:val="000000"/>
          <w:sz w:val="24"/>
          <w:szCs w:val="24"/>
          <w:u w:val="none"/>
        </w:rPr>
        <w:t xml:space="preserve"> не поступало.</w:t>
      </w:r>
    </w:p>
    <w:p>
      <w:pPr>
        <w:pStyle w:val="Normal"/>
        <w:tabs>
          <w:tab w:val="clear" w:pos="720"/>
          <w:tab w:val="left" w:pos="10205" w:leader="none"/>
        </w:tabs>
        <w:spacing w:lineRule="auto" w:line="240" w:before="0" w:after="0"/>
        <w:jc w:val="both"/>
        <w:rPr/>
      </w:pPr>
      <w:r>
        <w:rPr>
          <w:rStyle w:val="FontStyle20"/>
          <w:rFonts w:eastAsia="Calibri" w:cs="Times New Roman"/>
          <w:b/>
          <w:bCs/>
          <w:i/>
          <w:iCs/>
          <w:color w:val="000000"/>
          <w:sz w:val="24"/>
          <w:szCs w:val="24"/>
          <w:u w:val="none"/>
        </w:rPr>
        <w:t xml:space="preserve">  </w:t>
      </w:r>
      <w:r>
        <w:rPr>
          <w:rStyle w:val="FontStyle20"/>
          <w:rFonts w:eastAsia="Calibri" w:cs="Times New Roman"/>
          <w:b/>
          <w:bCs/>
          <w:i/>
          <w:iCs/>
          <w:color w:val="000000"/>
          <w:sz w:val="24"/>
          <w:szCs w:val="24"/>
          <w:u w:val="none"/>
        </w:rPr>
        <w:t>п.2.12.</w:t>
      </w:r>
      <w:r>
        <w:rPr>
          <w:rStyle w:val="FontStyle20"/>
          <w:rFonts w:eastAsia="Calibri" w:cs="Times New Roman"/>
          <w:b w:val="false"/>
          <w:bCs w:val="false"/>
          <w:i/>
          <w:iCs/>
          <w:color w:val="000000"/>
          <w:sz w:val="24"/>
          <w:szCs w:val="24"/>
          <w:u w:val="none"/>
        </w:rPr>
        <w:t xml:space="preserve"> Организация освещения в средствах массовой информации антикоррупционной деятельности органов государственной власти.</w:t>
      </w:r>
    </w:p>
    <w:p>
      <w:pPr>
        <w:pStyle w:val="BodyText"/>
        <w:numPr>
          <w:ilvl w:val="0"/>
          <w:numId w:val="4"/>
        </w:numPr>
        <w:tabs>
          <w:tab w:val="clear" w:pos="720"/>
          <w:tab w:val="left" w:pos="0" w:leader="none"/>
        </w:tabs>
        <w:ind w:hanging="0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администрации имеется информационный </w:t>
      </w:r>
      <w:r>
        <w:rPr>
          <w:i/>
          <w:sz w:val="24"/>
          <w:szCs w:val="24"/>
        </w:rPr>
        <w:t xml:space="preserve">стенд </w:t>
      </w:r>
      <w:r>
        <w:rPr>
          <w:sz w:val="24"/>
          <w:szCs w:val="24"/>
        </w:rPr>
        <w:t xml:space="preserve"> на котором размещается актуальная информация антикоррупционного содержания;</w:t>
      </w:r>
    </w:p>
    <w:p>
      <w:pPr>
        <w:pStyle w:val="BodyText"/>
        <w:numPr>
          <w:ilvl w:val="0"/>
          <w:numId w:val="4"/>
        </w:numPr>
        <w:tabs>
          <w:tab w:val="clear" w:pos="720"/>
          <w:tab w:val="left" w:pos="0" w:leader="none"/>
        </w:tabs>
        <w:ind w:hanging="0" w:left="0"/>
        <w:jc w:val="both"/>
        <w:rPr/>
      </w:pPr>
      <w:r>
        <w:rPr>
          <w:rStyle w:val="FontStyle20"/>
          <w:rFonts w:eastAsia="Calibri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К Международному дню борьбы с коррупцией, который  ежегодно отмечается 9 декабря, опубликована в СМИ «Байкальский Меридиан» от 06.12.2024г. № 47(837) статья «Международный день борьбы с коррупцией» и фотоматериалы (приложение).</w:t>
      </w:r>
    </w:p>
    <w:p>
      <w:pPr>
        <w:pStyle w:val="BodyText"/>
        <w:tabs>
          <w:tab w:val="clear" w:pos="720"/>
          <w:tab w:val="left" w:pos="0" w:leader="none"/>
        </w:tabs>
        <w:ind w:hanging="0" w:left="0"/>
        <w:jc w:val="both"/>
        <w:rPr/>
      </w:pPr>
      <w:r>
        <w:rPr>
          <w:rStyle w:val="FontStyle20"/>
          <w:rFonts w:eastAsia="Calibri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 xml:space="preserve">  </w:t>
      </w:r>
      <w:r>
        <w:rPr>
          <w:rStyle w:val="FontStyle20"/>
          <w:rFonts w:eastAsia="Calibri" w:cs="Times New Roman"/>
          <w:b/>
          <w:bCs/>
          <w:i w:val="false"/>
          <w:iCs w:val="false"/>
          <w:color w:val="000000"/>
          <w:sz w:val="24"/>
          <w:szCs w:val="24"/>
          <w:u w:val="none"/>
        </w:rPr>
        <w:t xml:space="preserve">п.2.15. </w:t>
      </w:r>
      <w:r>
        <w:rPr>
          <w:rStyle w:val="FontStyle20"/>
          <w:rFonts w:eastAsia="Calibri" w:cs="Times New Roman"/>
          <w:b w:val="false"/>
          <w:bCs w:val="false"/>
          <w:i/>
          <w:iCs/>
          <w:color w:val="000000"/>
          <w:sz w:val="24"/>
          <w:szCs w:val="24"/>
          <w:u w:val="none"/>
        </w:rPr>
        <w:t>Организация участия государственных и муниципальных служащих, в должностные обязанности которых входит участие в проведении закупок товаров, работ, услуг для обеспечения государственных (муниципальных нужд),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</w:r>
    </w:p>
    <w:p>
      <w:pPr>
        <w:pStyle w:val="BodyText"/>
        <w:tabs>
          <w:tab w:val="clear" w:pos="720"/>
          <w:tab w:val="left" w:pos="0" w:leader="none"/>
        </w:tabs>
        <w:ind w:hanging="0" w:left="0"/>
        <w:jc w:val="both"/>
        <w:rPr/>
      </w:pPr>
      <w:r>
        <w:rPr>
          <w:rStyle w:val="FontStyle20"/>
          <w:rFonts w:eastAsia="Calibri" w:cs="Times New Roman"/>
          <w:b w:val="false"/>
          <w:bCs w:val="false"/>
          <w:i/>
          <w:iCs/>
          <w:color w:val="000000"/>
          <w:sz w:val="24"/>
          <w:szCs w:val="24"/>
          <w:u w:val="none"/>
        </w:rPr>
        <w:t xml:space="preserve"> </w:t>
      </w:r>
      <w:r>
        <w:rPr>
          <w:rStyle w:val="FontStyle20"/>
          <w:rFonts w:eastAsia="Calibri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 xml:space="preserve">  </w:t>
      </w:r>
      <w:r>
        <w:rPr>
          <w:rStyle w:val="FontStyle20"/>
          <w:rFonts w:eastAsia="Calibri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 xml:space="preserve">В отчетном 2024г. 3 (три) специалиста МКУ «Межмуниципальный центр закупок и имущества Северо-Байкальского района" прошли курсы повышения квалификации в ООО «Институт управления и подготовки кадров» г.Новосибирск по теме «Противодействие коррупции» в объеме 40 час. </w:t>
      </w:r>
    </w:p>
    <w:p>
      <w:pPr>
        <w:pStyle w:val="BodyText"/>
        <w:tabs>
          <w:tab w:val="clear" w:pos="720"/>
          <w:tab w:val="left" w:pos="0" w:leader="none"/>
        </w:tabs>
        <w:ind w:hanging="0" w:left="0"/>
        <w:jc w:val="both"/>
        <w:rPr/>
      </w:pPr>
      <w:r>
        <w:rPr>
          <w:rStyle w:val="FontStyle20"/>
          <w:rFonts w:eastAsia="Calibri"/>
          <w:b/>
          <w:bCs/>
          <w:i/>
          <w:iCs/>
          <w:color w:val="000000"/>
          <w:sz w:val="24"/>
          <w:szCs w:val="24"/>
          <w:u w:val="none"/>
        </w:rPr>
        <w:t xml:space="preserve"> </w:t>
      </w:r>
      <w:r>
        <w:rPr>
          <w:rStyle w:val="FontStyle20"/>
          <w:rFonts w:eastAsia="Calibri"/>
          <w:b/>
          <w:bCs/>
          <w:i/>
          <w:iCs/>
          <w:color w:val="000000"/>
          <w:sz w:val="24"/>
          <w:szCs w:val="24"/>
          <w:u w:val="none"/>
        </w:rPr>
        <w:t xml:space="preserve">Раздел 3 </w:t>
      </w:r>
      <w:r>
        <w:rPr>
          <w:rStyle w:val="FontStyle20"/>
          <w:rFonts w:eastAsia="Calibri"/>
          <w:b w:val="false"/>
          <w:bCs w:val="false"/>
          <w:i/>
          <w:iCs/>
          <w:color w:val="000000"/>
          <w:sz w:val="24"/>
          <w:szCs w:val="24"/>
          <w:u w:val="none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</w:r>
    </w:p>
    <w:p>
      <w:pPr>
        <w:pStyle w:val="BodyText"/>
        <w:tabs>
          <w:tab w:val="clear" w:pos="720"/>
          <w:tab w:val="left" w:pos="0" w:leader="none"/>
        </w:tabs>
        <w:ind w:hanging="0" w:left="0"/>
        <w:jc w:val="both"/>
        <w:rPr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 xml:space="preserve">   </w:t>
      </w:r>
      <w:r>
        <w:rPr>
          <w:b/>
          <w:bCs/>
          <w:i w:val="false"/>
          <w:iCs w:val="false"/>
          <w:sz w:val="24"/>
          <w:szCs w:val="24"/>
        </w:rPr>
        <w:t xml:space="preserve"> </w:t>
      </w:r>
      <w:r>
        <w:rPr>
          <w:b/>
          <w:bCs/>
          <w:i w:val="false"/>
          <w:iCs w:val="false"/>
          <w:sz w:val="24"/>
          <w:szCs w:val="24"/>
        </w:rPr>
        <w:t xml:space="preserve">п. 3.1. </w:t>
      </w:r>
      <w:r>
        <w:rPr>
          <w:rFonts w:cs="Times New Roman"/>
          <w:b w:val="false"/>
          <w:bCs/>
          <w:i w:val="false"/>
          <w:iCs w:val="false"/>
          <w:sz w:val="24"/>
          <w:szCs w:val="24"/>
        </w:rPr>
        <w:t>Деятельность комиссии по соблюдению требований к служебному поведению и урегулированию конфликта интересов утверждена</w:t>
      </w:r>
      <w:r>
        <w:rPr>
          <w:rFonts w:cs="Times New Roman"/>
          <w:b/>
          <w:bCs/>
          <w:i w:val="false"/>
          <w:iCs w:val="false"/>
          <w:sz w:val="24"/>
          <w:szCs w:val="24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</w:rPr>
        <w:t xml:space="preserve">Постановлением от 20.05.2019 № 117 «Об утверждении положения о комиссии администрации МО «Северо – Байкальский район» по соблюдению требований к служебному поведению муниципальных служащих и урегулированию конфликта интересов». </w:t>
      </w:r>
    </w:p>
    <w:p>
      <w:pPr>
        <w:pStyle w:val="BodyText"/>
        <w:tabs>
          <w:tab w:val="clear" w:pos="720"/>
          <w:tab w:val="left" w:pos="0" w:leader="none"/>
        </w:tabs>
        <w:ind w:hanging="0" w:left="0"/>
        <w:jc w:val="both"/>
        <w:rPr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    </w:t>
      </w:r>
      <w:r>
        <w:rPr>
          <w:b w:val="false"/>
          <w:bCs w:val="false"/>
          <w:i w:val="false"/>
          <w:iCs w:val="false"/>
          <w:sz w:val="24"/>
          <w:szCs w:val="24"/>
        </w:rPr>
        <w:t>Проведение заседаний комиссий осуществляется в соответствии с Методическими рекомендациями «Обеспечение деятельности комиссии по соблюдению требований к служебному поведению муниципальных служащих и урегулированию конфликта интересов», подготовленными Отделом по профилактике коррупционных и иных правонарушений Администрация Главы Республики Бурятия и Правительства РБ.</w:t>
      </w:r>
    </w:p>
    <w:p>
      <w:pPr>
        <w:pStyle w:val="BodyText"/>
        <w:tabs>
          <w:tab w:val="clear" w:pos="720"/>
          <w:tab w:val="left" w:pos="0" w:leader="none"/>
        </w:tabs>
        <w:ind w:hanging="0" w:left="0"/>
        <w:jc w:val="both"/>
        <w:rPr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 xml:space="preserve">   </w:t>
      </w:r>
      <w:r>
        <w:rPr>
          <w:b/>
          <w:bCs/>
          <w:i w:val="false"/>
          <w:iCs w:val="false"/>
          <w:sz w:val="24"/>
          <w:szCs w:val="24"/>
        </w:rPr>
        <w:t xml:space="preserve">п.3.2. </w:t>
      </w:r>
      <w:r>
        <w:rPr>
          <w:b w:val="false"/>
          <w:bCs w:val="false"/>
          <w:i w:val="false"/>
          <w:iCs w:val="false"/>
          <w:sz w:val="24"/>
          <w:szCs w:val="24"/>
        </w:rPr>
        <w:t>Личные дела лиц замещающих  муниципальные должности, должности муниципальной службы, ведутся в соответствии с Указом Президента РФ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ДЕЛА». При назначении и поступлении на должность, лицами  в рукописном виде заполняется анкета утвержденного образца. В целях выявления возможного конфликта интересов,  кадровой службой осуществляется контроль за актуализацией представленных сведений об их родственниках и свойственниках.</w:t>
      </w:r>
    </w:p>
    <w:p>
      <w:pPr>
        <w:pStyle w:val="BodyText"/>
        <w:tabs>
          <w:tab w:val="clear" w:pos="720"/>
          <w:tab w:val="left" w:pos="0" w:leader="none"/>
        </w:tabs>
        <w:ind w:hanging="0" w:left="0"/>
        <w:jc w:val="both"/>
        <w:rPr>
          <w:sz w:val="24"/>
          <w:szCs w:val="24"/>
        </w:rPr>
      </w:pPr>
      <w:r>
        <w:rPr>
          <w:rFonts w:eastAsia="Calibri"/>
          <w:b w:val="false"/>
          <w:bCs w:val="false"/>
          <w:i w:val="false"/>
          <w:iCs w:val="false"/>
          <w:sz w:val="24"/>
          <w:szCs w:val="24"/>
          <w:lang w:eastAsia="en-US"/>
        </w:rPr>
        <w:t xml:space="preserve">     </w:t>
      </w:r>
      <w:r>
        <w:rPr>
          <w:rFonts w:eastAsia="Calibri"/>
          <w:b w:val="false"/>
          <w:bCs w:val="false"/>
          <w:i w:val="false"/>
          <w:iCs w:val="false"/>
          <w:sz w:val="24"/>
          <w:szCs w:val="24"/>
          <w:lang w:eastAsia="en-US"/>
        </w:rPr>
        <w:t xml:space="preserve">Специалистами по организационно-кадровой работе Администрации МО «Северо — Байкальский район» ответственными за ведение и хранение личных дел муниципальных служащих в целях выявления возможного конфликта интересов, в течение  2024 года осуществлялась актуализация сведений, содержащихся в анкетах в целях установления родственников и свойственников, иных близких отношений у руководителей и муниципальных служащих ОМСУ. Нарушений действующего законодательства, в том числе в области защиты персональных данных при ведении личных дел, не выявлено. </w:t>
      </w:r>
    </w:p>
    <w:p>
      <w:pPr>
        <w:pStyle w:val="Normal"/>
        <w:tabs>
          <w:tab w:val="clear" w:pos="720"/>
          <w:tab w:val="left" w:pos="0" w:leader="none"/>
        </w:tabs>
        <w:ind w:hanging="0" w:left="0"/>
        <w:jc w:val="both"/>
        <w:rPr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 </w:t>
      </w:r>
      <w:r>
        <w:rPr>
          <w:b/>
          <w:bCs/>
          <w:i w:val="false"/>
          <w:iCs w:val="false"/>
          <w:sz w:val="24"/>
          <w:szCs w:val="24"/>
        </w:rPr>
        <w:t xml:space="preserve">п.3.5. </w:t>
      </w:r>
      <w:r>
        <w:rPr>
          <w:b w:val="false"/>
          <w:bCs w:val="false"/>
          <w:i/>
          <w:iCs/>
          <w:sz w:val="24"/>
          <w:szCs w:val="24"/>
        </w:rPr>
        <w:t>Проведение анализа практики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реагирования.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57" w:right="0"/>
        <w:jc w:val="both"/>
        <w:rPr/>
      </w:pPr>
      <w:r>
        <w:rPr>
          <w:rStyle w:val="FontStyle20"/>
          <w:rFonts w:eastAsia="Calibri"/>
          <w:b w:val="false"/>
          <w:bCs w:val="false"/>
          <w:i w:val="false"/>
          <w:iCs w:val="false"/>
          <w:sz w:val="24"/>
          <w:szCs w:val="24"/>
          <w:u w:val="none"/>
        </w:rPr>
        <w:t xml:space="preserve">   </w:t>
      </w:r>
      <w:r>
        <w:rPr>
          <w:rStyle w:val="FontStyle20"/>
          <w:rFonts w:eastAsia="Calibri"/>
          <w:b w:val="false"/>
          <w:bCs w:val="false"/>
          <w:i w:val="false"/>
          <w:iCs w:val="false"/>
          <w:sz w:val="24"/>
          <w:szCs w:val="24"/>
          <w:u w:val="none"/>
        </w:rPr>
        <w:t xml:space="preserve">Обращений граждан, юридических лиц о фактах коррупции за 2024г. </w:t>
      </w:r>
      <w:r>
        <w:rPr>
          <w:rStyle w:val="FontStyle20"/>
          <w:rFonts w:eastAsia="Calibri"/>
          <w:b w:val="false"/>
          <w:bCs w:val="false"/>
          <w:i/>
          <w:iCs/>
          <w:sz w:val="24"/>
          <w:szCs w:val="24"/>
          <w:u w:val="none"/>
        </w:rPr>
        <w:t>не зарегистрировано.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57" w:right="0"/>
        <w:jc w:val="both"/>
        <w:rPr>
          <w:rFonts w:eastAsia="Calibri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rFonts w:eastAsia="Calibri"/>
          <w:b w:val="false"/>
          <w:bCs w:val="false"/>
          <w:i/>
          <w:iCs/>
          <w:sz w:val="24"/>
          <w:szCs w:val="24"/>
          <w:u w:val="none"/>
        </w:rPr>
      </w:r>
    </w:p>
    <w:p>
      <w:pPr>
        <w:pStyle w:val="Normal"/>
        <w:widowControl w:val="false"/>
        <w:suppressAutoHyphens w:val="true"/>
        <w:bidi w:val="0"/>
        <w:spacing w:before="0" w:after="0"/>
        <w:jc w:val="both"/>
        <w:rPr/>
      </w:pPr>
      <w:r>
        <w:rPr>
          <w:rStyle w:val="FontStyle20"/>
          <w:rFonts w:eastAsia="Calibri"/>
          <w:b/>
          <w:bCs/>
          <w:i/>
          <w:iCs/>
          <w:sz w:val="24"/>
          <w:szCs w:val="24"/>
          <w:u w:val="none"/>
        </w:rPr>
        <w:t xml:space="preserve">Раздел </w:t>
      </w:r>
      <w:r>
        <w:rPr>
          <w:rStyle w:val="FontStyle20"/>
          <w:rFonts w:eastAsia="Calibri"/>
          <w:b/>
          <w:bCs/>
          <w:i/>
          <w:iCs/>
          <w:sz w:val="24"/>
          <w:szCs w:val="24"/>
          <w:u w:val="none"/>
          <w:lang w:val="en-US"/>
        </w:rPr>
        <w:t xml:space="preserve">IV </w:t>
      </w:r>
      <w:r>
        <w:rPr>
          <w:rStyle w:val="FontStyle20"/>
          <w:rFonts w:eastAsia="Calibri"/>
          <w:b w:val="false"/>
          <w:bCs w:val="false"/>
          <w:i/>
          <w:iCs/>
          <w:sz w:val="24"/>
          <w:szCs w:val="24"/>
          <w:u w:val="none"/>
          <w:lang w:val="en-US"/>
        </w:rPr>
        <w:t>Реализация мер по систематизации и актуализации нормативно-правовой базы в области противодействия коррупции, снижение количества нормативных правовых актов, содержащих коррупциогенные факторы</w:t>
      </w:r>
    </w:p>
    <w:p>
      <w:pPr>
        <w:pStyle w:val="Style25"/>
        <w:widowControl/>
        <w:numPr>
          <w:ilvl w:val="0"/>
          <w:numId w:val="5"/>
        </w:numPr>
        <w:shd w:val="clear" w:fill="FFFFFF"/>
        <w:suppressAutoHyphens w:val="true"/>
        <w:bidi w:val="0"/>
        <w:spacing w:lineRule="auto" w:line="240" w:before="0" w:after="0"/>
        <w:ind w:hanging="0" w:left="0" w:right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Создана нормативно-правовая база, в соответствии с Федеральным и Республиканским законодательством по вопросам противодействия коррупции, проводится постоянная работа  по  внесению изменений, дополнений и разработка  новых НПА.</w:t>
      </w:r>
    </w:p>
    <w:p>
      <w:pPr>
        <w:pStyle w:val="Normal"/>
        <w:shd w:val="clear" w:fill="FFFFFF"/>
        <w:ind w:right="282"/>
        <w:jc w:val="both"/>
        <w:rPr/>
      </w:pPr>
      <w:r>
        <w:rPr>
          <w:rStyle w:val="FontStyle20"/>
          <w:rFonts w:eastAsia="Calibri"/>
          <w:b w:val="false"/>
          <w:bCs w:val="false"/>
          <w:i w:val="false"/>
          <w:iCs w:val="false"/>
          <w:sz w:val="24"/>
          <w:szCs w:val="24"/>
          <w:u w:val="none"/>
        </w:rPr>
        <w:t xml:space="preserve">      </w:t>
      </w:r>
      <w:r>
        <w:rPr>
          <w:rStyle w:val="FontStyle20"/>
          <w:rFonts w:eastAsia="Calibri"/>
          <w:b w:val="false"/>
          <w:bCs w:val="false"/>
          <w:i w:val="false"/>
          <w:iCs w:val="false"/>
          <w:sz w:val="24"/>
          <w:szCs w:val="24"/>
          <w:u w:val="none"/>
        </w:rPr>
        <w:t xml:space="preserve">Утвержден Порядок проведения антикоррупционной экспертизы муниципальных НПА и  их проектов.  Признания недействительными нормативно-правовых актов,  незаконных решений и действий  </w:t>
      </w:r>
      <w:r>
        <w:rPr>
          <w:rStyle w:val="FontStyle20"/>
          <w:rFonts w:eastAsia="Calibri"/>
          <w:b w:val="false"/>
          <w:bCs w:val="false"/>
          <w:i/>
          <w:iCs/>
          <w:sz w:val="24"/>
          <w:szCs w:val="24"/>
          <w:u w:val="none"/>
        </w:rPr>
        <w:t>не установлено.</w:t>
      </w:r>
    </w:p>
    <w:p>
      <w:pPr>
        <w:pStyle w:val="Normal"/>
        <w:shd w:val="clear" w:fill="FFFFFF"/>
        <w:ind w:right="282"/>
        <w:jc w:val="both"/>
        <w:rPr>
          <w:rStyle w:val="FontStyle20"/>
          <w:rFonts w:eastAsia="Calibri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rFonts w:eastAsia="Calibri"/>
          <w:b w:val="false"/>
          <w:bCs w:val="false"/>
          <w:i/>
          <w:iCs/>
          <w:sz w:val="24"/>
          <w:szCs w:val="24"/>
          <w:u w:val="none"/>
        </w:rPr>
      </w:r>
    </w:p>
    <w:sectPr>
      <w:footerReference w:type="even" r:id="rId5"/>
      <w:footerReference w:type="default" r:id="rId6"/>
      <w:type w:val="nextPage"/>
      <w:pgSz w:w="11906" w:h="16838"/>
      <w:pgMar w:left="1418" w:right="851" w:gutter="0" w:header="0" w:top="709" w:footer="0" w:bottom="55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onsolas">
    <w:charset w:val="cc"/>
    <w:family w:val="roman"/>
    <w:pitch w:val="variable"/>
  </w:font>
  <w:font w:name="Wingdings">
    <w:charset w:val="02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left"/>
      <w:rPr/>
    </w:pPr>
    <w:bookmarkStart w:id="0" w:name="PageNumWizard_FOOTER_Базовый4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  <w:bookmarkEnd w:id="0"/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bookmarkStart w:id="1" w:name="PageNumWizard_FOOTER_Базовый5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  <w:bookmarkEnd w:id="1"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evenAndOddHeaders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49c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outlineLvl w:val="0"/>
    </w:pPr>
    <w:rPr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5249ca"/>
    <w:rPr>
      <w:color w:val="0000FF"/>
      <w:u w:val="single"/>
    </w:rPr>
  </w:style>
  <w:style w:type="character" w:styleId="Strong">
    <w:name w:val="Strong"/>
    <w:qFormat/>
    <w:rsid w:val="00f651ac"/>
    <w:rPr>
      <w:b/>
      <w:bCs/>
    </w:rPr>
  </w:style>
  <w:style w:type="character" w:styleId="Apple-converted-space" w:customStyle="1">
    <w:name w:val="apple-converted-space"/>
    <w:basedOn w:val="DefaultParagraphFont"/>
    <w:qFormat/>
    <w:rsid w:val="00e611d4"/>
    <w:rPr/>
  </w:style>
  <w:style w:type="character" w:styleId="Style13" w:customStyle="1">
    <w:name w:val="Основной текст Знак"/>
    <w:qFormat/>
    <w:rsid w:val="003e7555"/>
    <w:rPr>
      <w:sz w:val="24"/>
    </w:rPr>
  </w:style>
  <w:style w:type="character" w:styleId="Style14" w:customStyle="1">
    <w:name w:val="Верхний колонтитул Знак"/>
    <w:uiPriority w:val="99"/>
    <w:qFormat/>
    <w:rsid w:val="00e84a51"/>
    <w:rPr>
      <w:sz w:val="24"/>
    </w:rPr>
  </w:style>
  <w:style w:type="character" w:styleId="Style15" w:customStyle="1">
    <w:name w:val="Нижний колонтитул Знак"/>
    <w:uiPriority w:val="99"/>
    <w:qFormat/>
    <w:rsid w:val="00e84a51"/>
    <w:rPr>
      <w:sz w:val="24"/>
    </w:rPr>
  </w:style>
  <w:style w:type="character" w:styleId="Ui-dialog-title" w:customStyle="1">
    <w:name w:val="ui-dialog-title"/>
    <w:basedOn w:val="DefaultParagraphFont"/>
    <w:qFormat/>
    <w:rsid w:val="00bd1412"/>
    <w:rPr/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Style17">
    <w:name w:val="Символ нумерации"/>
    <w:qFormat/>
    <w:rPr/>
  </w:style>
  <w:style w:type="character" w:styleId="WW8Num15z0">
    <w:name w:val="WW8Num15z0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3">
    <w:name w:val="WW8Num15z3"/>
    <w:qFormat/>
    <w:rPr>
      <w:rFonts w:ascii="Symbol" w:hAnsi="Symbol" w:cs="Symbol"/>
    </w:rPr>
  </w:style>
  <w:style w:type="character" w:styleId="FontStyle20">
    <w:name w:val="Font Style20"/>
    <w:qFormat/>
    <w:rPr>
      <w:rFonts w:ascii="Times New Roman" w:hAnsi="Times New Roman" w:cs="Times New Roman"/>
      <w:sz w:val="26"/>
      <w:szCs w:val="26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13"/>
    <w:rsid w:val="003e7555"/>
    <w:pPr/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1"/>
    <w:basedOn w:val="Normal"/>
    <w:qFormat/>
    <w:rsid w:val="005249ca"/>
    <w:pPr>
      <w:ind w:firstLine="2268"/>
      <w:jc w:val="center"/>
    </w:pPr>
    <w:rPr>
      <w:b/>
      <w:i/>
      <w:sz w:val="40"/>
    </w:rPr>
  </w:style>
  <w:style w:type="paragraph" w:styleId="BalloonText">
    <w:name w:val="Balloon Text"/>
    <w:basedOn w:val="Normal"/>
    <w:semiHidden/>
    <w:qFormat/>
    <w:rsid w:val="00b76013"/>
    <w:pPr/>
    <w:rPr>
      <w:rFonts w:ascii="Tahoma" w:hAnsi="Tahoma" w:cs="Tahoma"/>
      <w:sz w:val="16"/>
      <w:szCs w:val="16"/>
    </w:rPr>
  </w:style>
  <w:style w:type="paragraph" w:styleId="Style20" w:customStyle="1">
    <w:name w:val="Знак Знак Знак"/>
    <w:basedOn w:val="Normal"/>
    <w:qFormat/>
    <w:rsid w:val="00bf226f"/>
    <w:pPr>
      <w:spacing w:beforeAutospacing="1" w:afterAutospacing="1"/>
    </w:pPr>
    <w:rPr>
      <w:rFonts w:ascii="Tahoma" w:hAnsi="Tahoma"/>
      <w:sz w:val="2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e611d4"/>
    <w:pPr>
      <w:spacing w:beforeAutospacing="1" w:afterAutospacing="1"/>
    </w:pPr>
    <w:rPr>
      <w:szCs w:val="24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e84a5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e84a5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NSimSun" w:cs="Liberation Mono;Courier New"/>
      <w:sz w:val="20"/>
      <w:szCs w:val="20"/>
    </w:rPr>
  </w:style>
  <w:style w:type="paragraph" w:styleId="BodyTextIndent">
    <w:name w:val="Body Text Indent"/>
    <w:basedOn w:val="Normal"/>
    <w:pPr>
      <w:spacing w:before="0" w:after="120"/>
      <w:ind w:hanging="0" w:left="283" w:right="0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5">
    <w:name w:val="Абзац списка"/>
    <w:basedOn w:val="Normal"/>
    <w:qFormat/>
    <w:pPr>
      <w:spacing w:lineRule="auto" w:line="252" w:before="0" w:after="160"/>
      <w:ind w:hanging="0" w:left="720" w:right="0"/>
      <w:contextualSpacing/>
    </w:pPr>
    <w:rPr>
      <w:rFonts w:ascii="Calibri" w:hAnsi="Calibri" w:eastAsia="Calibri" w:cs="Calibri"/>
      <w:sz w:val="22"/>
      <w:szCs w:val="22"/>
      <w:lang w:val="ru-RU"/>
    </w:rPr>
  </w:style>
  <w:style w:type="paragraph" w:styleId="Style51">
    <w:name w:val="Style5"/>
    <w:basedOn w:val="Normal"/>
    <w:qFormat/>
    <w:pPr>
      <w:widowControl w:val="false"/>
    </w:pPr>
    <w:rPr>
      <w:sz w:val="24"/>
      <w:szCs w:val="24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3">
    <w:name w:val="WW8Num3"/>
    <w:qFormat/>
  </w:style>
  <w:style w:type="numbering" w:styleId="WW8Num2">
    <w:name w:val="WW8Num2"/>
    <w:qFormat/>
  </w:style>
  <w:style w:type="numbering" w:styleId="WW8Num15">
    <w:name w:val="WW8Num15"/>
    <w:qFormat/>
  </w:style>
  <w:style w:type="numbering" w:styleId="WW8Num9">
    <w:name w:val="WW8Num9"/>
    <w:qFormat/>
  </w:style>
  <w:style w:type="numbering" w:styleId="WW8Num19">
    <w:name w:val="WW8Num19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249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a11502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oleObject" Target="embeddings/oleObject1.bin"/><Relationship Id="rId4" Type="http://schemas.openxmlformats.org/officeDocument/2006/relationships/image" Target="media/image2.wmf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письмо</Template>
  <TotalTime>2054</TotalTime>
  <Application>LibreOffice/7.6.7.2$Windows_X86_64 LibreOffice_project/dd47e4b30cb7dab30588d6c79c651f218165e3c5</Application>
  <AppVersion>15.0000</AppVersion>
  <Pages>5</Pages>
  <Words>1729</Words>
  <Characters>13243</Characters>
  <CharactersWithSpaces>15031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2024-11-25T15:13:00Z</dcterms:created>
  <dc:creator>Никита</dc:creator>
  <dc:description/>
  <dc:language>ru-RU</dc:language>
  <cp:lastModifiedBy/>
  <cp:lastPrinted>2024-12-09T11:14:44Z</cp:lastPrinted>
  <dcterms:modified xsi:type="dcterms:W3CDTF">2024-12-09T13:19:34Z</dcterms:modified>
  <cp:revision>84</cp:revision>
  <dc:subject/>
  <dc:title>Тема презентации как всегда очень интересная и крайне актуальная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