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cs="Verdana" w:ascii="Verdana" w:hAnsi="Verdana"/>
          <w:b/>
          <w:bCs/>
          <w:sz w:val="32"/>
          <w:szCs w:val="32"/>
        </w:rPr>
        <w:t>Территориальная избирательная комиссия</w:t>
      </w:r>
    </w:p>
    <w:p>
      <w:pPr>
        <w:pStyle w:val="Normal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cs="Verdana" w:ascii="Verdana" w:hAnsi="Verdana"/>
          <w:b/>
          <w:bCs/>
          <w:sz w:val="32"/>
          <w:szCs w:val="32"/>
        </w:rPr>
        <w:t xml:space="preserve">муниципальное образование </w:t>
      </w:r>
    </w:p>
    <w:p>
      <w:pPr>
        <w:pStyle w:val="Normal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cs="Verdana" w:ascii="Verdana" w:hAnsi="Verdana"/>
          <w:b/>
          <w:bCs/>
          <w:sz w:val="32"/>
          <w:szCs w:val="32"/>
        </w:rPr>
        <w:t>«Северо-Байкальский  район»</w:t>
      </w:r>
    </w:p>
    <w:p>
      <w:pPr>
        <w:pStyle w:val="Normal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cs="Verdana" w:ascii="Verdana" w:hAnsi="Verdana"/>
          <w:b/>
          <w:bCs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cs="Verdana" w:ascii="Verdana" w:hAnsi="Verdana"/>
          <w:b/>
          <w:bCs/>
          <w:sz w:val="40"/>
          <w:szCs w:val="40"/>
        </w:rPr>
        <w:t>Решение</w:t>
      </w:r>
    </w:p>
    <w:p>
      <w:pPr>
        <w:pStyle w:val="Normal"/>
        <w:jc w:val="center"/>
        <w:rPr>
          <w:rFonts w:ascii="Impact" w:hAnsi="Impact" w:cs="Impact"/>
          <w:b/>
          <w:bCs/>
          <w:sz w:val="28"/>
          <w:szCs w:val="28"/>
        </w:rPr>
      </w:pPr>
      <w:r>
        <w:rPr>
          <w:rFonts w:cs="Impact" w:ascii="Impact" w:hAnsi="Impact"/>
          <w:b/>
          <w:bCs/>
          <w:sz w:val="28"/>
          <w:szCs w:val="28"/>
        </w:rPr>
      </w:r>
    </w:p>
    <w:tbl>
      <w:tblPr>
        <w:tblW w:w="9360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</w:tcPr>
          <w:p>
            <w:pPr>
              <w:pStyle w:val="Normal"/>
              <w:rPr>
                <w:rFonts w:ascii="Franklin Gothic Medium" w:hAnsi="Franklin Gothic Medium" w:cs="Franklin Gothic Medium"/>
              </w:rPr>
            </w:pPr>
            <w:r>
              <w:rPr>
                <w:rFonts w:cs="Franklin Gothic Medium" w:ascii="Franklin Gothic Medium" w:hAnsi="Franklin Gothic Medium"/>
              </w:rPr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  <w:sz w:val="28"/>
          <w:szCs w:val="28"/>
        </w:rPr>
        <w:t>25.10.2024 г.</w:t>
      </w:r>
      <w:r>
        <w:rPr>
          <w:b/>
          <w:bCs/>
        </w:rPr>
        <w:t xml:space="preserve">                                                                                                                        № 2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п. Нижнеангарск</w:t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tabs>
          <w:tab w:val="clear" w:pos="708"/>
          <w:tab w:val="left" w:pos="9360" w:leader="none"/>
        </w:tabs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 w:righ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соответствии с пунктом 10.1 статьи 23 Федерального закона «Об основных гарантиях избирательных прав и права на участие в референдуме граждан Российской Федерации»,  территориальная избирательная комиссия муниципального образования «Северо-Байкальский район» РЕШИЛА: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Утвердить календарный план основных мероприятий по подготовке и проведению досрочных выборов  депутатов представительного органа муниципального образования городского поселения  «поселок Новый Уоян»  шестого созыва назначенных на 15 декабря 2024 года.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на сайте администрации муниципального образования «Северо-Байкальский район»  в сети Интернет.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принятия.</w:t>
      </w:r>
    </w:p>
    <w:p>
      <w:pPr>
        <w:pStyle w:val="Normal"/>
        <w:spacing w:lineRule="auto" w:line="36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itle"/>
        <w:tabs>
          <w:tab w:val="clear" w:pos="708"/>
          <w:tab w:val="left" w:pos="9360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Председатель</w:t>
      </w:r>
    </w:p>
    <w:p>
      <w:pPr>
        <w:pStyle w:val="Title"/>
        <w:tabs>
          <w:tab w:val="clear" w:pos="708"/>
          <w:tab w:val="left" w:pos="9360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Территориальной избирательной комиссии                                           С.А. Нилова</w:t>
      </w:r>
    </w:p>
    <w:p>
      <w:pPr>
        <w:pStyle w:val="Title"/>
        <w:tabs>
          <w:tab w:val="clear" w:pos="708"/>
          <w:tab w:val="left" w:pos="9360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Title"/>
        <w:tabs>
          <w:tab w:val="clear" w:pos="708"/>
          <w:tab w:val="left" w:pos="9360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Секретарь</w:t>
      </w:r>
    </w:p>
    <w:p>
      <w:pPr>
        <w:pStyle w:val="Title"/>
        <w:tabs>
          <w:tab w:val="clear" w:pos="708"/>
          <w:tab w:val="left" w:pos="9360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Территориальной избирательной комиссии                                         А.А. Тяжкова</w:t>
      </w: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260" w:right="850" w:gutter="0" w:header="0" w:top="1134" w:footer="0" w:bottom="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Impact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4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2bc7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2408"/>
    <w:pPr>
      <w:keepNext w:val="true"/>
      <w:jc w:val="right"/>
      <w:outlineLvl w:val="1"/>
    </w:pPr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8a2bc7"/>
    <w:rPr>
      <w:rFonts w:ascii="Arial" w:hAnsi="Arial" w:cs="Arial"/>
      <w:b/>
      <w:bCs/>
      <w:kern w:val="2"/>
      <w:sz w:val="32"/>
      <w:szCs w:val="32"/>
      <w:lang w:val="en-US" w:eastAsia="ru-RU"/>
    </w:rPr>
  </w:style>
  <w:style w:type="character" w:styleId="Heading2Char" w:customStyle="1">
    <w:name w:val="Heading 2 Char"/>
    <w:basedOn w:val="DefaultParagraphFont"/>
    <w:uiPriority w:val="99"/>
    <w:semiHidden/>
    <w:qFormat/>
    <w:locked/>
    <w:rsid w:val="00d04b58"/>
    <w:rPr>
      <w:rFonts w:ascii="Cambria" w:hAnsi="Cambria" w:cs="Cambria"/>
      <w:b/>
      <w:bCs/>
      <w:i/>
      <w:iCs/>
      <w:sz w:val="28"/>
      <w:szCs w:val="28"/>
    </w:rPr>
  </w:style>
  <w:style w:type="character" w:styleId="TitleChar" w:customStyle="1">
    <w:name w:val="Title Char"/>
    <w:uiPriority w:val="99"/>
    <w:qFormat/>
    <w:locked/>
    <w:rsid w:val="00782408"/>
    <w:rPr>
      <w:b/>
      <w:bCs/>
      <w:sz w:val="24"/>
      <w:szCs w:val="24"/>
      <w:lang w:val="ru-RU" w:eastAsia="ru-RU"/>
    </w:rPr>
  </w:style>
  <w:style w:type="character" w:styleId="TitleChar1" w:customStyle="1">
    <w:name w:val="Title Char1"/>
    <w:basedOn w:val="DefaultParagraphFont"/>
    <w:uiPriority w:val="99"/>
    <w:qFormat/>
    <w:locked/>
    <w:rsid w:val="00d04b58"/>
    <w:rPr>
      <w:rFonts w:ascii="Cambria" w:hAnsi="Cambria" w:cs="Cambria"/>
      <w:b/>
      <w:bCs/>
      <w:kern w:val="2"/>
      <w:sz w:val="32"/>
      <w:szCs w:val="32"/>
    </w:rPr>
  </w:style>
  <w:style w:type="character" w:styleId="BodyTextChar" w:customStyle="1">
    <w:name w:val="Body Text Char"/>
    <w:uiPriority w:val="99"/>
    <w:qFormat/>
    <w:locked/>
    <w:rsid w:val="00782408"/>
    <w:rPr>
      <w:b/>
      <w:bCs/>
      <w:sz w:val="24"/>
      <w:szCs w:val="24"/>
      <w:lang w:val="ru-RU" w:eastAsia="ru-RU"/>
    </w:rPr>
  </w:style>
  <w:style w:type="character" w:styleId="BodyTextChar1" w:customStyle="1">
    <w:name w:val="Body Text Char1"/>
    <w:basedOn w:val="DefaultParagraphFont"/>
    <w:uiPriority w:val="99"/>
    <w:semiHidden/>
    <w:qFormat/>
    <w:locked/>
    <w:rsid w:val="00d04b58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04b58"/>
    <w:rPr>
      <w:sz w:val="2"/>
      <w:szCs w:val="2"/>
    </w:rPr>
  </w:style>
  <w:style w:type="character" w:styleId="BodyTextIndentChar" w:customStyle="1">
    <w:name w:val="Body Text Indent Char"/>
    <w:basedOn w:val="DefaultParagraphFont"/>
    <w:uiPriority w:val="99"/>
    <w:semiHidden/>
    <w:qFormat/>
    <w:locked/>
    <w:rsid w:val="00d04b58"/>
    <w:rPr>
      <w:sz w:val="24"/>
      <w:szCs w:val="24"/>
    </w:rPr>
  </w:style>
  <w:style w:type="character" w:styleId="Style12">
    <w:name w:val="Нижний колонтитул Знак"/>
    <w:basedOn w:val="DefaultParagraphFont"/>
    <w:qFormat/>
    <w:rPr/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408"/>
    <w:pPr>
      <w:jc w:val="center"/>
    </w:pPr>
    <w:rPr>
      <w:b/>
      <w:bCs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78240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782408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a2bc7"/>
    <w:pPr>
      <w:spacing w:before="0" w:after="120"/>
      <w:ind w:left="283"/>
    </w:pPr>
    <w:rPr/>
  </w:style>
  <w:style w:type="paragraph" w:styleId="NormalWeb">
    <w:name w:val="Normal (Web)"/>
    <w:basedOn w:val="Normal"/>
    <w:uiPriority w:val="99"/>
    <w:qFormat/>
    <w:rsid w:val="00d42d7b"/>
    <w:pPr>
      <w:spacing w:beforeAutospacing="1" w:afterAutospacing="1"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98" w:leader="none"/>
        <w:tab w:val="right" w:pos="9796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21">
    <w:name w:val="Body Text 21"/>
    <w:basedOn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Application>LibreOffice/7.6.7.2$Windows_X86_64 LibreOffice_project/dd47e4b30cb7dab30588d6c79c651f218165e3c5</Application>
  <AppVersion>15.0000</AppVersion>
  <Pages>1</Pages>
  <Words>109</Words>
  <Characters>836</Characters>
  <CharactersWithSpaces>1143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2018-07-16T03:50:00Z</dcterms:created>
  <dc:creator>user</dc:creator>
  <dc:description/>
  <dc:language>ru-RU</dc:language>
  <cp:lastModifiedBy/>
  <cp:lastPrinted>2024-10-17T08:51:07Z</cp:lastPrinted>
  <dcterms:modified xsi:type="dcterms:W3CDTF">2024-10-21T08:31:31Z</dcterms:modified>
  <cp:revision>16</cp:revision>
  <dc:subject/>
  <dc:title>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